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E6083" w14:textId="4A3FACA3" w:rsidR="00624BAB" w:rsidRPr="00D838CC" w:rsidRDefault="00624BAB" w:rsidP="00815973">
      <w:pPr>
        <w:pStyle w:val="Normal10"/>
        <w:jc w:val="center"/>
      </w:pPr>
    </w:p>
    <w:p w14:paraId="63A406AA" w14:textId="77777777" w:rsidR="00965783" w:rsidRDefault="004209A0" w:rsidP="00F10A3F">
      <w:pPr>
        <w:pStyle w:val="Normal1"/>
        <w:snapToGrid w:val="0"/>
        <w:spacing w:after="0" w:line="240" w:lineRule="auto"/>
        <w:jc w:val="center"/>
        <w:rPr>
          <w:b/>
          <w:sz w:val="28"/>
          <w:szCs w:val="28"/>
        </w:rPr>
      </w:pPr>
      <w:r w:rsidRPr="007F049B">
        <w:rPr>
          <w:b/>
          <w:sz w:val="28"/>
          <w:szCs w:val="28"/>
        </w:rPr>
        <w:t>Application</w:t>
      </w:r>
      <w:r w:rsidR="00EC3CC5">
        <w:rPr>
          <w:b/>
          <w:sz w:val="28"/>
          <w:szCs w:val="28"/>
        </w:rPr>
        <w:t xml:space="preserve"> Form</w:t>
      </w:r>
      <w:r w:rsidRPr="007F049B">
        <w:rPr>
          <w:b/>
          <w:sz w:val="28"/>
          <w:szCs w:val="28"/>
        </w:rPr>
        <w:t xml:space="preserve"> </w:t>
      </w:r>
      <w:r w:rsidR="001F09EF" w:rsidRPr="00022694">
        <w:rPr>
          <w:b/>
          <w:sz w:val="28"/>
          <w:szCs w:val="28"/>
        </w:rPr>
        <w:t>for Registration</w:t>
      </w:r>
      <w:r w:rsidR="007D2C58" w:rsidRPr="00022694">
        <w:rPr>
          <w:b/>
          <w:sz w:val="28"/>
          <w:szCs w:val="28"/>
        </w:rPr>
        <w:t xml:space="preserve"> </w:t>
      </w:r>
      <w:r w:rsidR="001E5068" w:rsidRPr="00022694">
        <w:rPr>
          <w:b/>
          <w:sz w:val="28"/>
          <w:szCs w:val="28"/>
        </w:rPr>
        <w:t xml:space="preserve">of a </w:t>
      </w:r>
    </w:p>
    <w:p w14:paraId="77399502" w14:textId="77777777" w:rsidR="00965783" w:rsidRDefault="007D2C58" w:rsidP="00F10A3F">
      <w:pPr>
        <w:pStyle w:val="Normal1"/>
        <w:snapToGrid w:val="0"/>
        <w:spacing w:after="0" w:line="240" w:lineRule="auto"/>
        <w:jc w:val="center"/>
        <w:rPr>
          <w:b/>
          <w:sz w:val="28"/>
          <w:szCs w:val="28"/>
        </w:rPr>
      </w:pPr>
      <w:r w:rsidRPr="00022694">
        <w:rPr>
          <w:b/>
          <w:sz w:val="28"/>
          <w:szCs w:val="28"/>
        </w:rPr>
        <w:t xml:space="preserve">Non-Hong Kong Fund Corporation </w:t>
      </w:r>
      <w:r w:rsidR="008E0B75" w:rsidRPr="00022694">
        <w:rPr>
          <w:b/>
          <w:sz w:val="28"/>
          <w:szCs w:val="28"/>
        </w:rPr>
        <w:t xml:space="preserve">as a </w:t>
      </w:r>
    </w:p>
    <w:p w14:paraId="69596EE8" w14:textId="77166CE0" w:rsidR="004209A0" w:rsidRPr="00246EF0" w:rsidRDefault="008E0B75" w:rsidP="00F10A3F">
      <w:pPr>
        <w:pStyle w:val="Normal1"/>
        <w:snapToGrid w:val="0"/>
        <w:spacing w:after="0" w:line="240" w:lineRule="auto"/>
        <w:jc w:val="center"/>
        <w:rPr>
          <w:b/>
          <w:sz w:val="24"/>
          <w:szCs w:val="24"/>
        </w:rPr>
      </w:pPr>
      <w:r w:rsidRPr="00022694">
        <w:rPr>
          <w:b/>
          <w:sz w:val="28"/>
          <w:szCs w:val="28"/>
        </w:rPr>
        <w:t xml:space="preserve">Re-domiciled </w:t>
      </w:r>
      <w:r w:rsidR="001E5068" w:rsidRPr="00022694">
        <w:rPr>
          <w:b/>
          <w:sz w:val="28"/>
          <w:szCs w:val="28"/>
        </w:rPr>
        <w:t>Open-ended Fund Company</w:t>
      </w:r>
      <w:r w:rsidR="00A538CF" w:rsidRPr="00022694">
        <w:rPr>
          <w:b/>
          <w:sz w:val="28"/>
          <w:szCs w:val="28"/>
        </w:rPr>
        <w:t xml:space="preserve"> </w:t>
      </w:r>
      <w:r w:rsidR="009E0A07">
        <w:rPr>
          <w:b/>
          <w:sz w:val="24"/>
          <w:szCs w:val="24"/>
        </w:rPr>
        <w:t>_</w:t>
      </w:r>
      <w:r w:rsidR="006A4DA2" w:rsidRPr="00246EF0">
        <w:rPr>
          <w:b/>
          <w:sz w:val="24"/>
          <w:szCs w:val="24"/>
        </w:rPr>
        <w:t>__________________________________________</w:t>
      </w:r>
      <w:r w:rsidR="007F049B">
        <w:rPr>
          <w:b/>
          <w:sz w:val="24"/>
          <w:szCs w:val="24"/>
        </w:rPr>
        <w:t>_____________</w:t>
      </w:r>
      <w:r w:rsidR="006A4DA2" w:rsidRPr="00246EF0">
        <w:rPr>
          <w:b/>
          <w:sz w:val="24"/>
          <w:szCs w:val="24"/>
        </w:rPr>
        <w:t>__</w:t>
      </w:r>
    </w:p>
    <w:p w14:paraId="2700BB03" w14:textId="77777777" w:rsidR="009028B3" w:rsidRDefault="009028B3" w:rsidP="001748CE">
      <w:pPr>
        <w:pStyle w:val="Normal1"/>
        <w:snapToGrid w:val="0"/>
        <w:spacing w:after="0" w:line="24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8194"/>
      </w:tblGrid>
      <w:tr w:rsidR="00533BD4" w:rsidRPr="006F4191" w14:paraId="22673F70" w14:textId="77777777" w:rsidTr="00B62A4C">
        <w:tc>
          <w:tcPr>
            <w:tcW w:w="9000" w:type="dxa"/>
            <w:shd w:val="clear" w:color="auto" w:fill="B6DDE8"/>
          </w:tcPr>
          <w:p w14:paraId="621317D0" w14:textId="09BEDE09" w:rsidR="008875E2" w:rsidRDefault="008875E2" w:rsidP="001748CE">
            <w:pPr>
              <w:pStyle w:val="Normal1"/>
              <w:snapToGrid w:val="0"/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</w:p>
          <w:p w14:paraId="11856979" w14:textId="11EFEA29" w:rsidR="001D75CA" w:rsidRPr="006F484E" w:rsidRDefault="00E143FA" w:rsidP="00FF4D31">
            <w:pPr>
              <w:pStyle w:val="Normal10"/>
              <w:snapToGrid w:val="0"/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This Application F</w:t>
            </w:r>
            <w:r w:rsidRPr="006F484E">
              <w:rPr>
                <w:rFonts w:cs="Arial"/>
                <w:b/>
                <w:sz w:val="20"/>
              </w:rPr>
              <w:t xml:space="preserve">orm should be used by an applicant for an application for a registration pursuant to section </w:t>
            </w:r>
            <w:r w:rsidR="0017536E" w:rsidRPr="006F484E">
              <w:rPr>
                <w:rFonts w:cs="Arial"/>
                <w:b/>
                <w:sz w:val="20"/>
              </w:rPr>
              <w:t>112ZJB</w:t>
            </w:r>
            <w:r w:rsidRPr="006F484E">
              <w:rPr>
                <w:rFonts w:cs="Arial"/>
                <w:b/>
                <w:sz w:val="20"/>
              </w:rPr>
              <w:t xml:space="preserve"> of the </w:t>
            </w:r>
            <w:r w:rsidR="005867F4" w:rsidRPr="006F484E">
              <w:rPr>
                <w:rFonts w:cs="Arial"/>
                <w:b/>
                <w:sz w:val="20"/>
              </w:rPr>
              <w:t>Securities and Futures Ordinance (“</w:t>
            </w:r>
            <w:r w:rsidRPr="006F484E">
              <w:rPr>
                <w:rFonts w:cs="Arial"/>
                <w:b/>
                <w:sz w:val="20"/>
              </w:rPr>
              <w:t>SFO</w:t>
            </w:r>
            <w:r w:rsidR="005867F4" w:rsidRPr="006F484E">
              <w:rPr>
                <w:rFonts w:cs="Arial"/>
                <w:b/>
                <w:sz w:val="20"/>
              </w:rPr>
              <w:t>”)</w:t>
            </w:r>
            <w:r w:rsidR="00817AC6" w:rsidRPr="006F484E">
              <w:rPr>
                <w:rFonts w:cs="Arial"/>
                <w:b/>
                <w:sz w:val="20"/>
              </w:rPr>
              <w:t xml:space="preserve"> </w:t>
            </w:r>
            <w:r w:rsidR="00AF415E" w:rsidRPr="006F484E">
              <w:rPr>
                <w:rFonts w:cs="Arial"/>
                <w:b/>
                <w:sz w:val="20"/>
              </w:rPr>
              <w:t xml:space="preserve">of </w:t>
            </w:r>
            <w:r w:rsidR="00394266" w:rsidRPr="006F484E">
              <w:rPr>
                <w:rFonts w:cs="Arial"/>
                <w:b/>
                <w:sz w:val="20"/>
              </w:rPr>
              <w:t xml:space="preserve">a non-Hong Kong fund corporation as defined in the SFO </w:t>
            </w:r>
            <w:r w:rsidR="00C77A51" w:rsidRPr="006F484E">
              <w:rPr>
                <w:rFonts w:cs="Arial"/>
                <w:b/>
                <w:sz w:val="20"/>
              </w:rPr>
              <w:t>as</w:t>
            </w:r>
            <w:r w:rsidR="00394266" w:rsidRPr="006F484E">
              <w:rPr>
                <w:rFonts w:cs="Arial"/>
                <w:b/>
                <w:sz w:val="20"/>
              </w:rPr>
              <w:t xml:space="preserve"> </w:t>
            </w:r>
            <w:r w:rsidRPr="006F484E">
              <w:rPr>
                <w:rFonts w:cs="Arial"/>
                <w:b/>
                <w:sz w:val="20"/>
              </w:rPr>
              <w:t xml:space="preserve">a </w:t>
            </w:r>
            <w:r w:rsidR="00C77A51" w:rsidRPr="006F484E">
              <w:rPr>
                <w:rFonts w:cs="Arial"/>
                <w:b/>
                <w:sz w:val="20"/>
              </w:rPr>
              <w:t>re-domiciled</w:t>
            </w:r>
            <w:r w:rsidR="00F40FAF" w:rsidRPr="006F484E">
              <w:rPr>
                <w:rFonts w:cs="Arial"/>
                <w:b/>
                <w:sz w:val="20"/>
              </w:rPr>
              <w:t xml:space="preserve"> </w:t>
            </w:r>
            <w:r w:rsidRPr="006F484E">
              <w:rPr>
                <w:rFonts w:cs="Arial"/>
                <w:b/>
                <w:sz w:val="20"/>
              </w:rPr>
              <w:t>OFC</w:t>
            </w:r>
            <w:r w:rsidR="001D75CA" w:rsidRPr="006F484E">
              <w:rPr>
                <w:rFonts w:cs="Arial"/>
                <w:b/>
                <w:sz w:val="20"/>
              </w:rPr>
              <w:t xml:space="preserve">. </w:t>
            </w:r>
            <w:r w:rsidR="00942B03" w:rsidRPr="006F484E">
              <w:rPr>
                <w:rFonts w:cs="Arial"/>
                <w:b/>
                <w:sz w:val="20"/>
              </w:rPr>
              <w:t xml:space="preserve"> This Application Form is applicable to an application for </w:t>
            </w:r>
            <w:r w:rsidR="00A22C7F">
              <w:rPr>
                <w:rFonts w:cs="Arial"/>
                <w:b/>
                <w:sz w:val="20"/>
              </w:rPr>
              <w:t xml:space="preserve">registration as </w:t>
            </w:r>
            <w:r w:rsidR="00942B03" w:rsidRPr="006F484E">
              <w:rPr>
                <w:rFonts w:cs="Arial"/>
                <w:b/>
                <w:sz w:val="20"/>
              </w:rPr>
              <w:t xml:space="preserve">both </w:t>
            </w:r>
            <w:r w:rsidR="00F27F09">
              <w:rPr>
                <w:rFonts w:cs="Arial"/>
                <w:b/>
                <w:sz w:val="20"/>
              </w:rPr>
              <w:t xml:space="preserve">a </w:t>
            </w:r>
            <w:r w:rsidR="00942B03" w:rsidRPr="006F484E">
              <w:rPr>
                <w:rFonts w:cs="Arial"/>
                <w:b/>
                <w:sz w:val="20"/>
              </w:rPr>
              <w:t>re-domiciled public OFC</w:t>
            </w:r>
            <w:r w:rsidR="00A22C7F">
              <w:rPr>
                <w:rFonts w:cs="Arial"/>
                <w:b/>
                <w:sz w:val="20"/>
              </w:rPr>
              <w:t xml:space="preserve"> </w:t>
            </w:r>
            <w:r w:rsidR="00E170D0">
              <w:rPr>
                <w:rFonts w:cs="Arial"/>
                <w:b/>
                <w:sz w:val="20"/>
              </w:rPr>
              <w:t>and</w:t>
            </w:r>
            <w:r w:rsidR="00942B03" w:rsidRPr="006F484E">
              <w:rPr>
                <w:rFonts w:cs="Arial"/>
                <w:b/>
                <w:sz w:val="20"/>
              </w:rPr>
              <w:t xml:space="preserve"> </w:t>
            </w:r>
            <w:r w:rsidR="00F27F09">
              <w:rPr>
                <w:rFonts w:cs="Arial"/>
                <w:b/>
                <w:sz w:val="20"/>
              </w:rPr>
              <w:t xml:space="preserve">a </w:t>
            </w:r>
            <w:r w:rsidR="00942B03" w:rsidRPr="006F484E">
              <w:rPr>
                <w:rFonts w:cs="Arial"/>
                <w:b/>
                <w:sz w:val="20"/>
              </w:rPr>
              <w:t xml:space="preserve">re-domiciled private OFC </w:t>
            </w:r>
            <w:r w:rsidR="00EE7E0E" w:rsidRPr="006F484E">
              <w:rPr>
                <w:rFonts w:cs="Arial"/>
                <w:b/>
                <w:sz w:val="20"/>
              </w:rPr>
              <w:t>(the term</w:t>
            </w:r>
            <w:r w:rsidR="00D86B1C">
              <w:rPr>
                <w:rFonts w:cs="Arial"/>
                <w:b/>
                <w:sz w:val="20"/>
              </w:rPr>
              <w:t>s</w:t>
            </w:r>
            <w:r w:rsidR="00EE7E0E" w:rsidRPr="006F484E">
              <w:rPr>
                <w:rFonts w:cs="Arial"/>
                <w:b/>
                <w:sz w:val="20"/>
              </w:rPr>
              <w:t xml:space="preserve"> </w:t>
            </w:r>
            <w:r w:rsidR="006D1E0F">
              <w:rPr>
                <w:rFonts w:cs="Arial"/>
                <w:b/>
                <w:sz w:val="20"/>
              </w:rPr>
              <w:t>“public OFC” and</w:t>
            </w:r>
            <w:r w:rsidR="006D1E0F" w:rsidRPr="006F484E">
              <w:rPr>
                <w:rFonts w:cs="Arial"/>
                <w:b/>
                <w:sz w:val="20"/>
              </w:rPr>
              <w:t xml:space="preserve"> </w:t>
            </w:r>
            <w:r w:rsidR="00FF4D31" w:rsidRPr="006F484E">
              <w:rPr>
                <w:rFonts w:cs="Arial"/>
                <w:b/>
                <w:sz w:val="20"/>
              </w:rPr>
              <w:t>“</w:t>
            </w:r>
            <w:r w:rsidR="00EE7E0E" w:rsidRPr="006F484E">
              <w:rPr>
                <w:rFonts w:cs="Arial"/>
                <w:b/>
                <w:sz w:val="20"/>
              </w:rPr>
              <w:t>private OFC</w:t>
            </w:r>
            <w:r w:rsidR="00FF4D31" w:rsidRPr="006F484E">
              <w:rPr>
                <w:rFonts w:cs="Arial"/>
                <w:b/>
                <w:sz w:val="20"/>
              </w:rPr>
              <w:t>”</w:t>
            </w:r>
            <w:r w:rsidR="00EE7E0E" w:rsidRPr="006F484E">
              <w:rPr>
                <w:rFonts w:cs="Arial"/>
                <w:b/>
                <w:sz w:val="20"/>
              </w:rPr>
              <w:t xml:space="preserve"> </w:t>
            </w:r>
            <w:r w:rsidR="00A04638">
              <w:rPr>
                <w:rFonts w:cs="Arial"/>
                <w:b/>
                <w:sz w:val="20"/>
              </w:rPr>
              <w:t>are</w:t>
            </w:r>
            <w:r w:rsidR="00EE7E0E" w:rsidRPr="006F484E">
              <w:rPr>
                <w:rFonts w:cs="Arial"/>
                <w:b/>
                <w:sz w:val="20"/>
              </w:rPr>
              <w:t xml:space="preserve"> </w:t>
            </w:r>
            <w:r w:rsidR="00942B03" w:rsidRPr="006F484E">
              <w:rPr>
                <w:rFonts w:cs="Arial"/>
                <w:b/>
                <w:sz w:val="20"/>
              </w:rPr>
              <w:t>as defined in the Code on Open-ended Fund Companies (“OFC Code”)</w:t>
            </w:r>
            <w:r w:rsidR="00EE7E0E" w:rsidRPr="006F484E">
              <w:rPr>
                <w:rFonts w:cs="Arial"/>
                <w:b/>
                <w:sz w:val="20"/>
              </w:rPr>
              <w:t>)</w:t>
            </w:r>
            <w:r w:rsidR="00942B03" w:rsidRPr="006F484E">
              <w:rPr>
                <w:rFonts w:cs="Arial"/>
                <w:b/>
                <w:sz w:val="20"/>
              </w:rPr>
              <w:t xml:space="preserve">. </w:t>
            </w:r>
          </w:p>
          <w:p w14:paraId="5470E492" w14:textId="77777777" w:rsidR="00621F8C" w:rsidRDefault="00621F8C" w:rsidP="001748CE">
            <w:pPr>
              <w:pStyle w:val="Normal1"/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  <w:p w14:paraId="1EDA5584" w14:textId="0E830C05" w:rsidR="00533BD4" w:rsidRDefault="008C2C5E" w:rsidP="001748CE">
            <w:pPr>
              <w:pStyle w:val="Normal1"/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  <w:r w:rsidRPr="007F049B">
              <w:rPr>
                <w:b/>
                <w:sz w:val="20"/>
              </w:rPr>
              <w:t>T</w:t>
            </w:r>
            <w:r w:rsidR="00533BD4" w:rsidRPr="007F049B">
              <w:rPr>
                <w:b/>
                <w:sz w:val="20"/>
              </w:rPr>
              <w:t xml:space="preserve">he </w:t>
            </w:r>
            <w:r w:rsidR="00362ACA" w:rsidRPr="007F049B">
              <w:rPr>
                <w:b/>
                <w:sz w:val="20"/>
              </w:rPr>
              <w:t>applicant</w:t>
            </w:r>
            <w:r w:rsidR="00533BD4" w:rsidRPr="007F049B">
              <w:rPr>
                <w:b/>
                <w:sz w:val="20"/>
              </w:rPr>
              <w:t xml:space="preserve"> should note that any representation in, or referred to in, this application</w:t>
            </w:r>
            <w:r w:rsidR="00E405A2" w:rsidRPr="007F049B">
              <w:rPr>
                <w:b/>
                <w:sz w:val="20"/>
              </w:rPr>
              <w:t>, and any representation made</w:t>
            </w:r>
            <w:r w:rsidR="00702854" w:rsidRPr="007F049B">
              <w:rPr>
                <w:rFonts w:hint="eastAsia"/>
                <w:b/>
                <w:sz w:val="20"/>
                <w:lang w:eastAsia="zh-HK"/>
              </w:rPr>
              <w:t xml:space="preserve"> from time to time</w:t>
            </w:r>
            <w:r w:rsidR="00E405A2" w:rsidRPr="007F049B">
              <w:rPr>
                <w:b/>
                <w:sz w:val="20"/>
              </w:rPr>
              <w:t xml:space="preserve"> in support of this application</w:t>
            </w:r>
            <w:r w:rsidR="00533BD4" w:rsidRPr="007F049B">
              <w:rPr>
                <w:b/>
                <w:sz w:val="20"/>
              </w:rPr>
              <w:t xml:space="preserve"> which is false or misleading in a material particular, the provision of any information to </w:t>
            </w:r>
            <w:r w:rsidR="007E36FF">
              <w:rPr>
                <w:b/>
                <w:sz w:val="20"/>
              </w:rPr>
              <w:t>the Securities and Futures Commission (</w:t>
            </w:r>
            <w:r w:rsidR="00E876BA">
              <w:rPr>
                <w:b/>
                <w:sz w:val="20"/>
              </w:rPr>
              <w:t xml:space="preserve">the </w:t>
            </w:r>
            <w:r w:rsidR="007E36FF">
              <w:rPr>
                <w:rFonts w:cs="Arial"/>
                <w:b/>
                <w:sz w:val="20"/>
              </w:rPr>
              <w:t>“</w:t>
            </w:r>
            <w:r w:rsidR="00533BD4" w:rsidRPr="007F049B">
              <w:rPr>
                <w:b/>
                <w:sz w:val="20"/>
              </w:rPr>
              <w:t>Commission</w:t>
            </w:r>
            <w:r w:rsidR="007E36FF">
              <w:rPr>
                <w:rFonts w:cs="Arial"/>
                <w:b/>
                <w:sz w:val="20"/>
              </w:rPr>
              <w:t>”)</w:t>
            </w:r>
            <w:r w:rsidR="00533BD4" w:rsidRPr="007F049B">
              <w:rPr>
                <w:b/>
                <w:sz w:val="20"/>
              </w:rPr>
              <w:t xml:space="preserve"> which is false or misleading in a material particular and the provision of any record or document which is false or misleading in a material particular </w:t>
            </w:r>
            <w:r w:rsidR="001F09EF">
              <w:rPr>
                <w:b/>
                <w:sz w:val="20"/>
              </w:rPr>
              <w:t xml:space="preserve">may </w:t>
            </w:r>
            <w:r w:rsidR="00533BD4" w:rsidRPr="007F049B">
              <w:rPr>
                <w:b/>
                <w:sz w:val="20"/>
              </w:rPr>
              <w:t xml:space="preserve">constitute </w:t>
            </w:r>
            <w:r w:rsidR="004C224C" w:rsidRPr="007F049B">
              <w:rPr>
                <w:b/>
                <w:sz w:val="20"/>
              </w:rPr>
              <w:t>an</w:t>
            </w:r>
            <w:r w:rsidR="00533BD4" w:rsidRPr="007F049B">
              <w:rPr>
                <w:b/>
                <w:sz w:val="20"/>
              </w:rPr>
              <w:t xml:space="preserve"> offence under</w:t>
            </w:r>
            <w:r w:rsidR="00571632" w:rsidRPr="007F049B">
              <w:rPr>
                <w:b/>
                <w:sz w:val="20"/>
              </w:rPr>
              <w:t xml:space="preserve"> either section </w:t>
            </w:r>
            <w:r w:rsidR="00533BD4" w:rsidRPr="007F049B">
              <w:rPr>
                <w:b/>
                <w:sz w:val="20"/>
              </w:rPr>
              <w:t>383(1)</w:t>
            </w:r>
            <w:r w:rsidR="00571632" w:rsidRPr="007F049B">
              <w:rPr>
                <w:b/>
                <w:sz w:val="20"/>
              </w:rPr>
              <w:t>, 384(1)</w:t>
            </w:r>
            <w:r w:rsidR="00533BD4" w:rsidRPr="007F049B">
              <w:rPr>
                <w:b/>
                <w:sz w:val="20"/>
              </w:rPr>
              <w:t xml:space="preserve"> and/or 384(3) of the </w:t>
            </w:r>
            <w:r w:rsidR="005867F4">
              <w:rPr>
                <w:b/>
                <w:sz w:val="20"/>
              </w:rPr>
              <w:t>SFO</w:t>
            </w:r>
            <w:r w:rsidR="00533BD4" w:rsidRPr="007F049B">
              <w:rPr>
                <w:b/>
                <w:sz w:val="20"/>
              </w:rPr>
              <w:t>.</w:t>
            </w:r>
            <w:r w:rsidR="00E9296D" w:rsidRPr="007F049B">
              <w:rPr>
                <w:b/>
                <w:sz w:val="20"/>
              </w:rPr>
              <w:t xml:space="preserve"> </w:t>
            </w:r>
          </w:p>
          <w:p w14:paraId="390F7E26" w14:textId="77777777" w:rsidR="008875E2" w:rsidRPr="007F049B" w:rsidRDefault="008875E2" w:rsidP="001748CE">
            <w:pPr>
              <w:pStyle w:val="Normal1"/>
              <w:snapToGrid w:val="0"/>
              <w:spacing w:after="0" w:line="240" w:lineRule="auto"/>
              <w:jc w:val="both"/>
              <w:rPr>
                <w:b/>
                <w:sz w:val="20"/>
                <w:shd w:val="pct15" w:color="auto" w:fill="FFFFFF"/>
              </w:rPr>
            </w:pPr>
          </w:p>
        </w:tc>
      </w:tr>
    </w:tbl>
    <w:p w14:paraId="6DF97809" w14:textId="7FF17C61" w:rsidR="0092689B" w:rsidRPr="0081153B" w:rsidRDefault="0092689B" w:rsidP="001748CE">
      <w:pPr>
        <w:pStyle w:val="Normal1"/>
        <w:snapToGrid w:val="0"/>
        <w:spacing w:after="0" w:line="240" w:lineRule="auto"/>
        <w:rPr>
          <w:sz w:val="20"/>
          <w:lang w:val="en-US"/>
        </w:rPr>
      </w:pPr>
    </w:p>
    <w:p w14:paraId="6E3D92F7" w14:textId="3F799BAB" w:rsidR="00BA7893" w:rsidRPr="00BA7893" w:rsidRDefault="00AA2C52" w:rsidP="001748CE">
      <w:pPr>
        <w:pStyle w:val="Normal1"/>
        <w:snapToGrid w:val="0"/>
        <w:spacing w:after="0" w:line="240" w:lineRule="auto"/>
        <w:ind w:left="360"/>
        <w:rPr>
          <w:rFonts w:cs="Arial"/>
          <w:bCs/>
          <w:i/>
          <w:iCs/>
          <w:sz w:val="20"/>
          <w:u w:val="single"/>
        </w:rPr>
      </w:pPr>
      <w:r>
        <w:rPr>
          <w:rFonts w:cs="Arial"/>
          <w:bCs/>
          <w:i/>
          <w:iCs/>
          <w:sz w:val="20"/>
          <w:u w:val="single"/>
        </w:rPr>
        <w:t>R</w:t>
      </w:r>
      <w:r w:rsidR="00BA7893" w:rsidRPr="00BA7893">
        <w:rPr>
          <w:rFonts w:cs="Arial"/>
          <w:bCs/>
          <w:i/>
          <w:iCs/>
          <w:sz w:val="20"/>
          <w:u w:val="single"/>
        </w:rPr>
        <w:t xml:space="preserve">egistration of </w:t>
      </w:r>
      <w:r w:rsidR="00BA7893">
        <w:rPr>
          <w:rFonts w:cs="Arial"/>
          <w:bCs/>
          <w:i/>
          <w:iCs/>
          <w:sz w:val="20"/>
          <w:u w:val="single"/>
        </w:rPr>
        <w:t xml:space="preserve">a </w:t>
      </w:r>
      <w:r w:rsidR="00BA7893" w:rsidRPr="00BA7893">
        <w:rPr>
          <w:rFonts w:cs="Arial"/>
          <w:bCs/>
          <w:i/>
          <w:iCs/>
          <w:sz w:val="20"/>
          <w:u w:val="single"/>
        </w:rPr>
        <w:t>non-Hong Kong fund corporatio</w:t>
      </w:r>
      <w:r w:rsidR="00BA7893">
        <w:rPr>
          <w:rFonts w:cs="Arial"/>
          <w:bCs/>
          <w:i/>
          <w:iCs/>
          <w:sz w:val="20"/>
          <w:u w:val="single"/>
        </w:rPr>
        <w:t>n</w:t>
      </w:r>
      <w:r w:rsidR="00BA7893" w:rsidRPr="00BA7893">
        <w:rPr>
          <w:rFonts w:cs="Arial"/>
          <w:bCs/>
          <w:i/>
          <w:iCs/>
          <w:sz w:val="20"/>
          <w:u w:val="single"/>
        </w:rPr>
        <w:t xml:space="preserve"> as</w:t>
      </w:r>
      <w:r w:rsidR="00BA7893">
        <w:rPr>
          <w:rFonts w:cs="Arial"/>
          <w:bCs/>
          <w:i/>
          <w:iCs/>
          <w:sz w:val="20"/>
          <w:u w:val="single"/>
        </w:rPr>
        <w:t xml:space="preserve"> a</w:t>
      </w:r>
      <w:r w:rsidR="00BA7893" w:rsidRPr="00BA7893">
        <w:rPr>
          <w:rFonts w:cs="Arial"/>
          <w:bCs/>
          <w:i/>
          <w:iCs/>
          <w:sz w:val="20"/>
          <w:u w:val="single"/>
        </w:rPr>
        <w:t xml:space="preserve"> re-domiciled private OFC</w:t>
      </w:r>
    </w:p>
    <w:p w14:paraId="4CC014F9" w14:textId="77777777" w:rsidR="00BA7893" w:rsidRPr="0081153B" w:rsidRDefault="00BA7893" w:rsidP="001748CE">
      <w:pPr>
        <w:pStyle w:val="Normal1"/>
        <w:snapToGrid w:val="0"/>
        <w:spacing w:after="0" w:line="240" w:lineRule="auto"/>
        <w:rPr>
          <w:sz w:val="20"/>
          <w:lang w:val="en-US"/>
        </w:rPr>
      </w:pPr>
    </w:p>
    <w:p w14:paraId="216AC24E" w14:textId="164D6B32" w:rsidR="00621F8C" w:rsidRPr="001748CE" w:rsidRDefault="00BA7893" w:rsidP="001748CE">
      <w:pPr>
        <w:pStyle w:val="Normal1"/>
        <w:numPr>
          <w:ilvl w:val="0"/>
          <w:numId w:val="29"/>
        </w:numPr>
        <w:snapToGrid w:val="0"/>
        <w:spacing w:after="0" w:line="240" w:lineRule="auto"/>
        <w:jc w:val="both"/>
        <w:rPr>
          <w:rFonts w:cs="Arial"/>
          <w:bCs/>
          <w:i/>
          <w:iCs/>
          <w:sz w:val="20"/>
        </w:rPr>
      </w:pPr>
      <w:r w:rsidRPr="001748CE">
        <w:rPr>
          <w:rFonts w:cs="Arial"/>
          <w:bCs/>
          <w:i/>
          <w:iCs/>
          <w:sz w:val="20"/>
        </w:rPr>
        <w:t>No</w:t>
      </w:r>
      <w:r w:rsidR="00621F8C" w:rsidRPr="001748CE">
        <w:rPr>
          <w:rFonts w:cs="Arial"/>
          <w:bCs/>
          <w:i/>
          <w:iCs/>
          <w:sz w:val="20"/>
        </w:rPr>
        <w:t xml:space="preserve"> separate submission of the “Application Form for Registration of a Private Open-ended Fund Company or Establishment of a Privately Offered Sub-fund of an Open-ended Fund Company” will be required.</w:t>
      </w:r>
    </w:p>
    <w:p w14:paraId="3CF42BCB" w14:textId="33160900" w:rsidR="00621F8C" w:rsidRDefault="00621F8C" w:rsidP="001748CE">
      <w:pPr>
        <w:pStyle w:val="Normal1"/>
        <w:snapToGrid w:val="0"/>
        <w:spacing w:after="0" w:line="240" w:lineRule="auto"/>
        <w:ind w:left="360"/>
        <w:jc w:val="both"/>
        <w:rPr>
          <w:rFonts w:cs="Arial"/>
          <w:bCs/>
          <w:sz w:val="20"/>
        </w:rPr>
      </w:pPr>
    </w:p>
    <w:p w14:paraId="6F640270" w14:textId="48876E81" w:rsidR="00BA7893" w:rsidRPr="00BA7893" w:rsidRDefault="00AA2C52" w:rsidP="001748CE">
      <w:pPr>
        <w:pStyle w:val="Normal1"/>
        <w:snapToGrid w:val="0"/>
        <w:spacing w:after="0" w:line="240" w:lineRule="auto"/>
        <w:ind w:left="360"/>
        <w:jc w:val="both"/>
        <w:rPr>
          <w:rFonts w:cs="Arial"/>
          <w:bCs/>
          <w:i/>
          <w:iCs/>
          <w:sz w:val="20"/>
          <w:u w:val="single"/>
        </w:rPr>
      </w:pPr>
      <w:r>
        <w:rPr>
          <w:rFonts w:cs="Arial"/>
          <w:bCs/>
          <w:i/>
          <w:iCs/>
          <w:sz w:val="20"/>
          <w:u w:val="single"/>
        </w:rPr>
        <w:t>R</w:t>
      </w:r>
      <w:r w:rsidR="00BA7893" w:rsidRPr="00BA7893">
        <w:rPr>
          <w:rFonts w:cs="Arial"/>
          <w:bCs/>
          <w:i/>
          <w:iCs/>
          <w:sz w:val="20"/>
          <w:u w:val="single"/>
        </w:rPr>
        <w:t xml:space="preserve">egistration </w:t>
      </w:r>
      <w:r w:rsidR="002E2C18" w:rsidRPr="00BA7893">
        <w:rPr>
          <w:rFonts w:cs="Arial"/>
          <w:bCs/>
          <w:i/>
          <w:iCs/>
          <w:sz w:val="20"/>
          <w:u w:val="single"/>
        </w:rPr>
        <w:t xml:space="preserve">as </w:t>
      </w:r>
      <w:r w:rsidR="002E2C18">
        <w:rPr>
          <w:rFonts w:cs="Arial"/>
          <w:bCs/>
          <w:i/>
          <w:iCs/>
          <w:sz w:val="20"/>
          <w:u w:val="single"/>
        </w:rPr>
        <w:t xml:space="preserve">a </w:t>
      </w:r>
      <w:r w:rsidR="002E2C18" w:rsidRPr="00BA7893">
        <w:rPr>
          <w:rFonts w:cs="Arial"/>
          <w:bCs/>
          <w:i/>
          <w:iCs/>
          <w:sz w:val="20"/>
          <w:u w:val="single"/>
        </w:rPr>
        <w:t xml:space="preserve">re-domiciled public OFC </w:t>
      </w:r>
      <w:r w:rsidR="00BA7893" w:rsidRPr="00BA7893">
        <w:rPr>
          <w:rFonts w:cs="Arial"/>
          <w:bCs/>
          <w:i/>
          <w:iCs/>
          <w:sz w:val="20"/>
          <w:u w:val="single"/>
        </w:rPr>
        <w:t xml:space="preserve">of </w:t>
      </w:r>
      <w:r w:rsidR="00BA7893">
        <w:rPr>
          <w:rFonts w:cs="Arial"/>
          <w:bCs/>
          <w:i/>
          <w:iCs/>
          <w:sz w:val="20"/>
          <w:u w:val="single"/>
        </w:rPr>
        <w:t xml:space="preserve">a </w:t>
      </w:r>
      <w:r w:rsidR="00BA7893" w:rsidRPr="00BA7893">
        <w:rPr>
          <w:rFonts w:cs="Arial"/>
          <w:bCs/>
          <w:i/>
          <w:iCs/>
          <w:sz w:val="20"/>
          <w:u w:val="single"/>
        </w:rPr>
        <w:t>non-Hong Kong fund corporation not currently authori</w:t>
      </w:r>
      <w:r w:rsidR="00B823AF">
        <w:rPr>
          <w:rFonts w:cs="Arial"/>
          <w:bCs/>
          <w:i/>
          <w:iCs/>
          <w:sz w:val="20"/>
          <w:u w:val="single"/>
        </w:rPr>
        <w:t>z</w:t>
      </w:r>
      <w:r w:rsidR="00BA7893" w:rsidRPr="00BA7893">
        <w:rPr>
          <w:rFonts w:cs="Arial"/>
          <w:bCs/>
          <w:i/>
          <w:iCs/>
          <w:sz w:val="20"/>
          <w:u w:val="single"/>
        </w:rPr>
        <w:t xml:space="preserve">ed </w:t>
      </w:r>
      <w:r w:rsidR="00E816F8">
        <w:rPr>
          <w:rFonts w:cs="Arial"/>
          <w:bCs/>
          <w:i/>
          <w:iCs/>
          <w:sz w:val="20"/>
          <w:u w:val="single"/>
        </w:rPr>
        <w:t xml:space="preserve">under Part IV of the SFO </w:t>
      </w:r>
      <w:r w:rsidR="00BA7893" w:rsidRPr="00BA7893">
        <w:rPr>
          <w:rFonts w:cs="Arial"/>
          <w:bCs/>
          <w:i/>
          <w:iCs/>
          <w:sz w:val="20"/>
          <w:u w:val="single"/>
        </w:rPr>
        <w:t>by the Commission</w:t>
      </w:r>
    </w:p>
    <w:p w14:paraId="295FBA33" w14:textId="77777777" w:rsidR="00BA7893" w:rsidRPr="00621F8C" w:rsidRDefault="00BA7893" w:rsidP="001748CE">
      <w:pPr>
        <w:pStyle w:val="Normal1"/>
        <w:snapToGrid w:val="0"/>
        <w:spacing w:after="0" w:line="240" w:lineRule="auto"/>
        <w:ind w:left="360"/>
        <w:jc w:val="both"/>
        <w:rPr>
          <w:rFonts w:cs="Arial"/>
          <w:bCs/>
          <w:sz w:val="20"/>
        </w:rPr>
      </w:pPr>
    </w:p>
    <w:p w14:paraId="49F31652" w14:textId="208DDF6E" w:rsidR="00621F8C" w:rsidRPr="001748CE" w:rsidRDefault="00BA7893" w:rsidP="001748CE">
      <w:pPr>
        <w:pStyle w:val="Normal1"/>
        <w:numPr>
          <w:ilvl w:val="0"/>
          <w:numId w:val="29"/>
        </w:numPr>
        <w:snapToGrid w:val="0"/>
        <w:spacing w:after="0" w:line="240" w:lineRule="auto"/>
        <w:rPr>
          <w:bCs/>
          <w:i/>
          <w:iCs/>
          <w:lang w:val="en-US"/>
        </w:rPr>
      </w:pPr>
      <w:r w:rsidRPr="001748CE">
        <w:rPr>
          <w:rFonts w:cs="Arial"/>
          <w:bCs/>
          <w:i/>
          <w:iCs/>
          <w:sz w:val="20"/>
        </w:rPr>
        <w:t>T</w:t>
      </w:r>
      <w:r w:rsidR="00621F8C" w:rsidRPr="001748CE">
        <w:rPr>
          <w:rFonts w:cs="Arial"/>
          <w:bCs/>
          <w:i/>
          <w:iCs/>
          <w:sz w:val="20"/>
        </w:rPr>
        <w:t>he applicant must submit the “Application Form for Unit Trusts and Mutual Funds, Investment-Linked Assurance Schemes and Unlisted Structured Investment Products” (“</w:t>
      </w:r>
      <w:r w:rsidRPr="001748CE">
        <w:rPr>
          <w:rFonts w:cs="Arial"/>
          <w:bCs/>
          <w:i/>
          <w:iCs/>
          <w:sz w:val="20"/>
        </w:rPr>
        <w:t>Authori</w:t>
      </w:r>
      <w:r w:rsidR="00B823AF" w:rsidRPr="001748CE">
        <w:rPr>
          <w:rFonts w:cs="Arial"/>
          <w:bCs/>
          <w:i/>
          <w:iCs/>
          <w:sz w:val="20"/>
        </w:rPr>
        <w:t>z</w:t>
      </w:r>
      <w:r w:rsidRPr="001748CE">
        <w:rPr>
          <w:rFonts w:cs="Arial"/>
          <w:bCs/>
          <w:i/>
          <w:iCs/>
          <w:sz w:val="20"/>
        </w:rPr>
        <w:t>ation</w:t>
      </w:r>
      <w:r w:rsidR="00621F8C" w:rsidRPr="001748CE">
        <w:rPr>
          <w:rFonts w:cs="Arial"/>
          <w:bCs/>
          <w:i/>
          <w:iCs/>
          <w:sz w:val="20"/>
        </w:rPr>
        <w:t xml:space="preserve"> Application Form”) together with this Application Form. </w:t>
      </w:r>
      <w:r w:rsidR="00AF259E">
        <w:rPr>
          <w:rFonts w:cs="Arial"/>
          <w:bCs/>
          <w:i/>
          <w:iCs/>
          <w:sz w:val="20"/>
        </w:rPr>
        <w:t xml:space="preserve"> </w:t>
      </w:r>
      <w:r w:rsidR="00736D55" w:rsidRPr="001748CE">
        <w:rPr>
          <w:rFonts w:cs="Arial"/>
          <w:bCs/>
          <w:i/>
          <w:iCs/>
          <w:sz w:val="20"/>
        </w:rPr>
        <w:t>S</w:t>
      </w:r>
      <w:r w:rsidR="00621F8C" w:rsidRPr="001748CE">
        <w:rPr>
          <w:rFonts w:cs="Arial"/>
          <w:bCs/>
          <w:i/>
          <w:iCs/>
          <w:sz w:val="20"/>
        </w:rPr>
        <w:t xml:space="preserve">ubmission of the “Application Form for Registration of a Public Open-ended Fund Company or Establishment of a Publicly Offered Sub-fund of an Open-ended Fund Company” in the Annex to the </w:t>
      </w:r>
      <w:r w:rsidRPr="001748CE">
        <w:rPr>
          <w:rFonts w:cs="Arial"/>
          <w:bCs/>
          <w:i/>
          <w:iCs/>
          <w:sz w:val="20"/>
        </w:rPr>
        <w:t>Authori</w:t>
      </w:r>
      <w:r w:rsidR="00B823AF" w:rsidRPr="001748CE">
        <w:rPr>
          <w:rFonts w:cs="Arial"/>
          <w:bCs/>
          <w:i/>
          <w:iCs/>
          <w:sz w:val="20"/>
        </w:rPr>
        <w:t>z</w:t>
      </w:r>
      <w:r w:rsidRPr="001748CE">
        <w:rPr>
          <w:rFonts w:cs="Arial"/>
          <w:bCs/>
          <w:i/>
          <w:iCs/>
          <w:sz w:val="20"/>
        </w:rPr>
        <w:t>ation</w:t>
      </w:r>
      <w:r w:rsidR="00621F8C" w:rsidRPr="001748CE">
        <w:rPr>
          <w:rFonts w:cs="Arial"/>
          <w:bCs/>
          <w:i/>
          <w:iCs/>
          <w:sz w:val="20"/>
        </w:rPr>
        <w:t xml:space="preserve"> Application Form will not be required. </w:t>
      </w:r>
      <w:r w:rsidR="00AF259E">
        <w:rPr>
          <w:rFonts w:cs="Arial"/>
          <w:bCs/>
          <w:i/>
          <w:iCs/>
          <w:sz w:val="20"/>
        </w:rPr>
        <w:t xml:space="preserve"> </w:t>
      </w:r>
      <w:r w:rsidR="00736D55" w:rsidRPr="001748CE">
        <w:rPr>
          <w:rFonts w:cs="Arial"/>
          <w:bCs/>
          <w:i/>
          <w:iCs/>
          <w:sz w:val="20"/>
        </w:rPr>
        <w:t>I</w:t>
      </w:r>
      <w:r w:rsidR="00621F8C" w:rsidRPr="001748CE">
        <w:rPr>
          <w:rFonts w:cs="Arial"/>
          <w:bCs/>
          <w:i/>
          <w:iCs/>
          <w:sz w:val="20"/>
        </w:rPr>
        <w:t xml:space="preserve">nformation provided by the applicant in the </w:t>
      </w:r>
      <w:r w:rsidRPr="001748CE">
        <w:rPr>
          <w:rFonts w:cs="Arial"/>
          <w:bCs/>
          <w:i/>
          <w:iCs/>
          <w:sz w:val="20"/>
        </w:rPr>
        <w:t>Authori</w:t>
      </w:r>
      <w:r w:rsidR="00B823AF" w:rsidRPr="001748CE">
        <w:rPr>
          <w:rFonts w:cs="Arial"/>
          <w:bCs/>
          <w:i/>
          <w:iCs/>
          <w:sz w:val="20"/>
        </w:rPr>
        <w:t>z</w:t>
      </w:r>
      <w:r w:rsidRPr="001748CE">
        <w:rPr>
          <w:rFonts w:cs="Arial"/>
          <w:bCs/>
          <w:i/>
          <w:iCs/>
          <w:sz w:val="20"/>
        </w:rPr>
        <w:t>ation</w:t>
      </w:r>
      <w:r w:rsidR="00621F8C" w:rsidRPr="001748CE">
        <w:rPr>
          <w:rFonts w:cs="Arial"/>
          <w:bCs/>
          <w:i/>
          <w:iCs/>
          <w:sz w:val="20"/>
        </w:rPr>
        <w:t xml:space="preserve"> Application Form will be reviewed in conjunction with the information in this Application Form as part of the application for registration of a non-Hong Kong fund corporation as a re-domiciled public OFC.</w:t>
      </w:r>
    </w:p>
    <w:p w14:paraId="067EEAF7" w14:textId="12E58DD4" w:rsidR="00621F8C" w:rsidRPr="00BA7893" w:rsidRDefault="00621F8C" w:rsidP="001748CE">
      <w:pPr>
        <w:pStyle w:val="Normal10"/>
        <w:snapToGrid w:val="0"/>
        <w:spacing w:after="0" w:line="240" w:lineRule="auto"/>
        <w:ind w:left="720"/>
        <w:jc w:val="both"/>
        <w:rPr>
          <w:rFonts w:cs="Arial"/>
          <w:bCs/>
          <w:i/>
          <w:iCs/>
          <w:sz w:val="20"/>
          <w:u w:val="single"/>
        </w:rPr>
      </w:pPr>
    </w:p>
    <w:p w14:paraId="0B7EC8DF" w14:textId="0EA72B39" w:rsidR="00BA7893" w:rsidRPr="00BA7893" w:rsidRDefault="00AA2C52" w:rsidP="00BA7893">
      <w:pPr>
        <w:pStyle w:val="Normal10"/>
        <w:snapToGrid w:val="0"/>
        <w:spacing w:after="0" w:line="240" w:lineRule="auto"/>
        <w:ind w:left="360"/>
        <w:jc w:val="both"/>
        <w:rPr>
          <w:rFonts w:cs="Arial"/>
          <w:bCs/>
          <w:i/>
          <w:iCs/>
          <w:sz w:val="20"/>
          <w:u w:val="single"/>
        </w:rPr>
      </w:pPr>
      <w:r>
        <w:rPr>
          <w:rFonts w:cs="Arial"/>
          <w:bCs/>
          <w:i/>
          <w:iCs/>
          <w:sz w:val="20"/>
          <w:u w:val="single"/>
        </w:rPr>
        <w:t>R</w:t>
      </w:r>
      <w:r w:rsidR="00BA7893">
        <w:rPr>
          <w:rFonts w:cs="Arial"/>
          <w:bCs/>
          <w:i/>
          <w:iCs/>
          <w:sz w:val="20"/>
          <w:u w:val="single"/>
        </w:rPr>
        <w:t xml:space="preserve">egistration </w:t>
      </w:r>
      <w:r w:rsidR="002E2C18">
        <w:rPr>
          <w:rFonts w:cs="Arial"/>
          <w:bCs/>
          <w:i/>
          <w:iCs/>
          <w:sz w:val="20"/>
          <w:u w:val="single"/>
        </w:rPr>
        <w:t xml:space="preserve">as a re-domiciled public OFC </w:t>
      </w:r>
      <w:r w:rsidR="00BA7893">
        <w:rPr>
          <w:rFonts w:cs="Arial"/>
          <w:bCs/>
          <w:i/>
          <w:iCs/>
          <w:sz w:val="20"/>
          <w:u w:val="single"/>
        </w:rPr>
        <w:t>of a non-Hong Kong fund corporation that is currently authori</w:t>
      </w:r>
      <w:r w:rsidR="00B823AF">
        <w:rPr>
          <w:rFonts w:cs="Arial"/>
          <w:bCs/>
          <w:i/>
          <w:iCs/>
          <w:sz w:val="20"/>
          <w:u w:val="single"/>
        </w:rPr>
        <w:t>z</w:t>
      </w:r>
      <w:r w:rsidR="00BA7893">
        <w:rPr>
          <w:rFonts w:cs="Arial"/>
          <w:bCs/>
          <w:i/>
          <w:iCs/>
          <w:sz w:val="20"/>
          <w:u w:val="single"/>
        </w:rPr>
        <w:t xml:space="preserve">ed </w:t>
      </w:r>
      <w:r w:rsidR="00E816F8">
        <w:rPr>
          <w:rFonts w:cs="Arial"/>
          <w:bCs/>
          <w:i/>
          <w:iCs/>
          <w:sz w:val="20"/>
          <w:u w:val="single"/>
        </w:rPr>
        <w:t xml:space="preserve">under Part IV of the SFO </w:t>
      </w:r>
      <w:r w:rsidR="00BA7893">
        <w:rPr>
          <w:rFonts w:cs="Arial"/>
          <w:bCs/>
          <w:i/>
          <w:iCs/>
          <w:sz w:val="20"/>
          <w:u w:val="single"/>
        </w:rPr>
        <w:t>by the Commission</w:t>
      </w:r>
    </w:p>
    <w:p w14:paraId="0C346A62" w14:textId="77777777" w:rsidR="00BA7893" w:rsidRPr="00D838CC" w:rsidRDefault="00BA7893" w:rsidP="00D838CC">
      <w:pPr>
        <w:pStyle w:val="Normal10"/>
        <w:snapToGrid w:val="0"/>
        <w:spacing w:after="0" w:line="240" w:lineRule="auto"/>
        <w:ind w:left="360"/>
        <w:jc w:val="both"/>
        <w:rPr>
          <w:i/>
          <w:sz w:val="20"/>
          <w:u w:val="single"/>
        </w:rPr>
      </w:pPr>
    </w:p>
    <w:p w14:paraId="3956BBC6" w14:textId="21333756" w:rsidR="00621F8C" w:rsidRPr="001748CE" w:rsidRDefault="00BA7893" w:rsidP="001748CE">
      <w:pPr>
        <w:pStyle w:val="Normal1"/>
        <w:numPr>
          <w:ilvl w:val="0"/>
          <w:numId w:val="29"/>
        </w:numPr>
        <w:snapToGrid w:val="0"/>
        <w:spacing w:after="0" w:line="240" w:lineRule="auto"/>
        <w:jc w:val="both"/>
        <w:rPr>
          <w:rFonts w:cs="Arial"/>
          <w:bCs/>
          <w:i/>
          <w:iCs/>
          <w:sz w:val="20"/>
        </w:rPr>
      </w:pPr>
      <w:r w:rsidRPr="001748CE">
        <w:rPr>
          <w:i/>
          <w:iCs/>
          <w:sz w:val="20"/>
        </w:rPr>
        <w:t>T</w:t>
      </w:r>
      <w:r w:rsidR="00621F8C" w:rsidRPr="001748CE">
        <w:rPr>
          <w:i/>
          <w:iCs/>
          <w:sz w:val="20"/>
        </w:rPr>
        <w:t xml:space="preserve">he </w:t>
      </w:r>
      <w:r w:rsidR="00621F8C" w:rsidRPr="001748CE">
        <w:rPr>
          <w:rFonts w:cs="Arial"/>
          <w:bCs/>
          <w:i/>
          <w:iCs/>
          <w:sz w:val="20"/>
        </w:rPr>
        <w:t>applicant must first submit the “Application Form for Scheme Change(s)” and obtain the Commission’s approval</w:t>
      </w:r>
      <w:r w:rsidR="00F0661C" w:rsidRPr="001748CE">
        <w:rPr>
          <w:rFonts w:cs="Arial"/>
          <w:bCs/>
          <w:i/>
          <w:iCs/>
          <w:sz w:val="20"/>
        </w:rPr>
        <w:t xml:space="preserve"> of the scheme change(s) required for its re-domiciliation</w:t>
      </w:r>
      <w:r w:rsidR="00621F8C" w:rsidRPr="001748CE">
        <w:rPr>
          <w:rFonts w:cs="Arial"/>
          <w:bCs/>
          <w:i/>
          <w:iCs/>
          <w:sz w:val="20"/>
        </w:rPr>
        <w:t xml:space="preserve"> before submitting this Application Form.</w:t>
      </w:r>
    </w:p>
    <w:p w14:paraId="5561080E" w14:textId="406CCC78" w:rsidR="00621F8C" w:rsidRPr="0081153B" w:rsidRDefault="00621F8C" w:rsidP="001748CE">
      <w:pPr>
        <w:pStyle w:val="Normal1"/>
        <w:snapToGrid w:val="0"/>
        <w:spacing w:after="0" w:line="240" w:lineRule="auto"/>
        <w:ind w:left="360"/>
        <w:rPr>
          <w:bCs/>
          <w:sz w:val="20"/>
          <w:lang w:val="en-US"/>
        </w:rPr>
      </w:pPr>
    </w:p>
    <w:p w14:paraId="167EF4FF" w14:textId="77777777" w:rsidR="00853736" w:rsidRPr="007F049B" w:rsidRDefault="00853736" w:rsidP="001748CE">
      <w:pPr>
        <w:pStyle w:val="Normal1"/>
        <w:tabs>
          <w:tab w:val="left" w:pos="450"/>
        </w:tabs>
        <w:snapToGrid w:val="0"/>
        <w:spacing w:after="0" w:line="240" w:lineRule="auto"/>
        <w:rPr>
          <w:rFonts w:cs="Arial"/>
          <w:sz w:val="20"/>
        </w:rPr>
      </w:pPr>
      <w:r w:rsidRPr="007F049B">
        <w:rPr>
          <w:rFonts w:cs="Arial"/>
          <w:sz w:val="20"/>
        </w:rPr>
        <w:lastRenderedPageBreak/>
        <w:t>To:</w:t>
      </w:r>
      <w:r w:rsidR="00D4519B" w:rsidRPr="007F049B">
        <w:rPr>
          <w:rFonts w:cs="Arial"/>
          <w:sz w:val="20"/>
        </w:rPr>
        <w:tab/>
      </w:r>
      <w:r w:rsidRPr="007F049B">
        <w:rPr>
          <w:rFonts w:cs="Arial"/>
          <w:sz w:val="20"/>
        </w:rPr>
        <w:t>Investment Products</w:t>
      </w:r>
      <w:r w:rsidR="0092689B" w:rsidRPr="007F049B">
        <w:rPr>
          <w:rFonts w:cs="Arial"/>
          <w:sz w:val="20"/>
        </w:rPr>
        <w:t xml:space="preserve"> Division</w:t>
      </w:r>
    </w:p>
    <w:p w14:paraId="1F899AB4" w14:textId="77777777" w:rsidR="00853736" w:rsidRPr="007F049B" w:rsidRDefault="00D4519B" w:rsidP="001748CE">
      <w:pPr>
        <w:pStyle w:val="Normal1"/>
        <w:tabs>
          <w:tab w:val="left" w:pos="450"/>
        </w:tabs>
        <w:snapToGrid w:val="0"/>
        <w:spacing w:after="0" w:line="240" w:lineRule="auto"/>
        <w:rPr>
          <w:rFonts w:cs="Arial"/>
          <w:sz w:val="20"/>
        </w:rPr>
      </w:pPr>
      <w:r w:rsidRPr="007F049B">
        <w:rPr>
          <w:rFonts w:cs="Arial"/>
          <w:sz w:val="20"/>
        </w:rPr>
        <w:tab/>
      </w:r>
      <w:r w:rsidR="0080700B" w:rsidRPr="007F049B">
        <w:rPr>
          <w:rFonts w:cs="Arial"/>
          <w:sz w:val="20"/>
        </w:rPr>
        <w:t>Se</w:t>
      </w:r>
      <w:r w:rsidR="00853736" w:rsidRPr="007F049B">
        <w:rPr>
          <w:rFonts w:cs="Arial"/>
          <w:sz w:val="20"/>
        </w:rPr>
        <w:t>cu</w:t>
      </w:r>
      <w:r w:rsidR="0080700B" w:rsidRPr="007F049B">
        <w:rPr>
          <w:rFonts w:cs="Arial"/>
          <w:sz w:val="20"/>
        </w:rPr>
        <w:t>r</w:t>
      </w:r>
      <w:r w:rsidR="00853736" w:rsidRPr="007F049B">
        <w:rPr>
          <w:rFonts w:cs="Arial"/>
          <w:sz w:val="20"/>
        </w:rPr>
        <w:t>ities and Futures Commission</w:t>
      </w:r>
    </w:p>
    <w:p w14:paraId="7D00AA7A" w14:textId="77777777" w:rsidR="00EC6DA5" w:rsidRPr="007F049B" w:rsidRDefault="00EC6DA5" w:rsidP="001748CE">
      <w:pPr>
        <w:pStyle w:val="Normal1"/>
        <w:tabs>
          <w:tab w:val="left" w:pos="450"/>
        </w:tabs>
        <w:snapToGrid w:val="0"/>
        <w:spacing w:after="0" w:line="240" w:lineRule="auto"/>
        <w:rPr>
          <w:rFonts w:cs="Arial"/>
          <w:sz w:val="20"/>
        </w:rPr>
      </w:pPr>
      <w:r w:rsidRPr="007F049B">
        <w:rPr>
          <w:rFonts w:cs="Arial"/>
          <w:sz w:val="20"/>
        </w:rPr>
        <w:tab/>
        <w:t>Attention: [</w:t>
      </w:r>
      <w:r w:rsidRPr="007F049B">
        <w:rPr>
          <w:rFonts w:cs="Arial"/>
          <w:i/>
          <w:sz w:val="20"/>
        </w:rPr>
        <w:t>name of officer (if applicable)</w:t>
      </w:r>
      <w:r w:rsidRPr="007F049B">
        <w:rPr>
          <w:rFonts w:cs="Arial"/>
          <w:sz w:val="20"/>
        </w:rPr>
        <w:t>]</w:t>
      </w:r>
    </w:p>
    <w:p w14:paraId="1D990847" w14:textId="77777777" w:rsidR="00853736" w:rsidRPr="007F049B" w:rsidRDefault="00853736" w:rsidP="001748CE">
      <w:pPr>
        <w:pStyle w:val="Normal1"/>
        <w:snapToGrid w:val="0"/>
        <w:spacing w:after="0" w:line="240" w:lineRule="auto"/>
        <w:rPr>
          <w:rFonts w:cs="Arial"/>
          <w:sz w:val="20"/>
        </w:rPr>
      </w:pPr>
    </w:p>
    <w:p w14:paraId="6F0870D1" w14:textId="77777777" w:rsidR="00AA2C52" w:rsidRDefault="00AA2C52" w:rsidP="001748CE">
      <w:pPr>
        <w:pStyle w:val="Normal1"/>
        <w:snapToGrid w:val="0"/>
        <w:spacing w:after="0" w:line="240" w:lineRule="auto"/>
        <w:rPr>
          <w:rFonts w:cs="Arial"/>
          <w:sz w:val="20"/>
        </w:rPr>
      </w:pPr>
    </w:p>
    <w:p w14:paraId="12DF4C4F" w14:textId="389CB63F" w:rsidR="00853736" w:rsidRPr="007F049B" w:rsidRDefault="00853736" w:rsidP="001748CE">
      <w:pPr>
        <w:pStyle w:val="Normal1"/>
        <w:snapToGrid w:val="0"/>
        <w:spacing w:after="0" w:line="240" w:lineRule="auto"/>
        <w:rPr>
          <w:rFonts w:cs="Arial"/>
          <w:sz w:val="20"/>
        </w:rPr>
      </w:pPr>
      <w:r w:rsidRPr="007F049B">
        <w:rPr>
          <w:rFonts w:cs="Arial"/>
          <w:sz w:val="20"/>
        </w:rPr>
        <w:t>Dear Sirs,</w:t>
      </w:r>
    </w:p>
    <w:p w14:paraId="1B7F353D" w14:textId="77777777" w:rsidR="009028B3" w:rsidRPr="007F049B" w:rsidRDefault="009028B3" w:rsidP="001748CE">
      <w:pPr>
        <w:pStyle w:val="Normal1"/>
        <w:snapToGrid w:val="0"/>
        <w:spacing w:after="0" w:line="240" w:lineRule="auto"/>
        <w:rPr>
          <w:rFonts w:cs="Arial"/>
          <w:sz w:val="20"/>
        </w:rPr>
      </w:pPr>
    </w:p>
    <w:p w14:paraId="7A2A2406" w14:textId="557F4F3C" w:rsidR="00941B99" w:rsidRPr="007F049B" w:rsidRDefault="009028B3" w:rsidP="001748CE">
      <w:pPr>
        <w:pStyle w:val="Normal1"/>
        <w:tabs>
          <w:tab w:val="left" w:pos="450"/>
          <w:tab w:val="left" w:pos="5400"/>
        </w:tabs>
        <w:snapToGrid w:val="0"/>
        <w:spacing w:after="0" w:line="240" w:lineRule="auto"/>
        <w:ind w:left="408" w:hangingChars="204" w:hanging="408"/>
        <w:rPr>
          <w:rFonts w:cs="Arial"/>
          <w:b/>
          <w:sz w:val="20"/>
        </w:rPr>
      </w:pPr>
      <w:r w:rsidRPr="00EC79D0">
        <w:rPr>
          <w:rFonts w:cs="Arial"/>
          <w:b/>
          <w:sz w:val="20"/>
        </w:rPr>
        <w:t xml:space="preserve">Re: </w:t>
      </w:r>
      <w:r w:rsidR="00941B99" w:rsidRPr="00EC79D0">
        <w:rPr>
          <w:rFonts w:cs="Arial"/>
          <w:b/>
          <w:sz w:val="20"/>
          <w:u w:val="single"/>
        </w:rPr>
        <w:t xml:space="preserve">Application for registration of </w:t>
      </w:r>
      <w:r w:rsidR="00ED432A" w:rsidRPr="00EC79D0">
        <w:rPr>
          <w:rFonts w:cs="Arial"/>
          <w:b/>
          <w:sz w:val="20"/>
          <w:u w:val="single"/>
        </w:rPr>
        <w:t>[</w:t>
      </w:r>
      <w:r w:rsidR="00ED432A" w:rsidRPr="00EC79D0">
        <w:rPr>
          <w:rFonts w:cs="Arial"/>
          <w:b/>
          <w:i/>
          <w:sz w:val="20"/>
          <w:u w:val="single"/>
        </w:rPr>
        <w:t xml:space="preserve">state the name of the non-Hong Kong </w:t>
      </w:r>
      <w:r w:rsidR="00ED432A" w:rsidRPr="00D838CC">
        <w:rPr>
          <w:b/>
          <w:i/>
          <w:sz w:val="20"/>
          <w:u w:val="single"/>
        </w:rPr>
        <w:t>fund</w:t>
      </w:r>
      <w:r w:rsidR="00ED432A" w:rsidRPr="00EC79D0">
        <w:rPr>
          <w:rFonts w:cs="Arial"/>
          <w:b/>
          <w:i/>
          <w:sz w:val="20"/>
          <w:u w:val="single"/>
        </w:rPr>
        <w:t xml:space="preserve"> corporation</w:t>
      </w:r>
      <w:r w:rsidR="00ED432A" w:rsidRPr="00EC79D0">
        <w:rPr>
          <w:rFonts w:cs="Arial"/>
          <w:b/>
          <w:sz w:val="20"/>
          <w:u w:val="single"/>
        </w:rPr>
        <w:t>]</w:t>
      </w:r>
      <w:r w:rsidR="00F211D2" w:rsidRPr="00EC79D0">
        <w:rPr>
          <w:rFonts w:cs="Arial"/>
          <w:b/>
          <w:sz w:val="20"/>
          <w:u w:val="single"/>
        </w:rPr>
        <w:t xml:space="preserve"> (the “Non-Hong Kong Fund Corp</w:t>
      </w:r>
      <w:r w:rsidR="00F211D2" w:rsidRPr="00EB3AAB">
        <w:rPr>
          <w:rFonts w:cs="Arial"/>
          <w:b/>
          <w:sz w:val="20"/>
          <w:u w:val="single"/>
        </w:rPr>
        <w:t>oration”)</w:t>
      </w:r>
      <w:r w:rsidR="00C77A51" w:rsidRPr="00EB3AAB">
        <w:rPr>
          <w:rFonts w:cs="Arial"/>
          <w:b/>
          <w:sz w:val="20"/>
          <w:u w:val="single"/>
        </w:rPr>
        <w:t xml:space="preserve"> </w:t>
      </w:r>
      <w:r w:rsidR="00736D55">
        <w:rPr>
          <w:rFonts w:cs="Arial"/>
          <w:b/>
          <w:sz w:val="20"/>
          <w:u w:val="single"/>
        </w:rPr>
        <w:t xml:space="preserve">as </w:t>
      </w:r>
      <w:r w:rsidR="00941B99" w:rsidRPr="00D838CC">
        <w:rPr>
          <w:b/>
          <w:sz w:val="20"/>
          <w:u w:val="single"/>
        </w:rPr>
        <w:t>[</w:t>
      </w:r>
      <w:r w:rsidR="00194AF8" w:rsidRPr="00EB3AAB">
        <w:rPr>
          <w:rFonts w:cs="Arial"/>
          <w:b/>
          <w:i/>
          <w:sz w:val="20"/>
          <w:u w:val="single"/>
        </w:rPr>
        <w:t>state</w:t>
      </w:r>
      <w:r w:rsidR="00941B99" w:rsidRPr="00EB3AAB">
        <w:rPr>
          <w:rFonts w:cs="Arial"/>
          <w:b/>
          <w:i/>
          <w:sz w:val="20"/>
          <w:u w:val="single"/>
        </w:rPr>
        <w:t xml:space="preserve"> the name of the OFC</w:t>
      </w:r>
      <w:r w:rsidR="00941B99" w:rsidRPr="00EB3AAB">
        <w:rPr>
          <w:rFonts w:cs="Arial"/>
          <w:b/>
          <w:sz w:val="20"/>
          <w:u w:val="single"/>
        </w:rPr>
        <w:t xml:space="preserve">] (the “Proposed </w:t>
      </w:r>
      <w:r w:rsidR="00736D55">
        <w:rPr>
          <w:rFonts w:cs="Arial"/>
          <w:b/>
          <w:sz w:val="20"/>
          <w:u w:val="single"/>
        </w:rPr>
        <w:t xml:space="preserve">Re-domiciled </w:t>
      </w:r>
      <w:r w:rsidR="00941B99" w:rsidRPr="00EC79D0">
        <w:rPr>
          <w:rFonts w:cs="Arial"/>
          <w:b/>
          <w:sz w:val="20"/>
          <w:u w:val="single"/>
        </w:rPr>
        <w:t>OFC”)</w:t>
      </w:r>
    </w:p>
    <w:p w14:paraId="3DB4E33B" w14:textId="77777777" w:rsidR="009028B3" w:rsidRPr="007F049B" w:rsidRDefault="009028B3" w:rsidP="001748CE">
      <w:pPr>
        <w:pStyle w:val="Normal1"/>
        <w:tabs>
          <w:tab w:val="left" w:pos="450"/>
          <w:tab w:val="left" w:pos="5400"/>
        </w:tabs>
        <w:snapToGrid w:val="0"/>
        <w:spacing w:after="0" w:line="240" w:lineRule="auto"/>
        <w:ind w:left="408" w:hangingChars="204" w:hanging="408"/>
        <w:rPr>
          <w:rFonts w:cs="Arial"/>
          <w:b/>
          <w:sz w:val="20"/>
        </w:rPr>
      </w:pPr>
    </w:p>
    <w:p w14:paraId="5F7E1B62" w14:textId="77777777" w:rsidR="007B197D" w:rsidRPr="002E5098" w:rsidRDefault="007B197D" w:rsidP="001748CE">
      <w:pPr>
        <w:pStyle w:val="Normal1"/>
        <w:tabs>
          <w:tab w:val="left" w:pos="6390"/>
        </w:tabs>
        <w:snapToGrid w:val="0"/>
        <w:spacing w:after="0" w:line="240" w:lineRule="auto"/>
        <w:rPr>
          <w:rFonts w:cs="Arial"/>
          <w:sz w:val="20"/>
        </w:rPr>
      </w:pPr>
      <w:r w:rsidRPr="002E5098">
        <w:rPr>
          <w:rFonts w:cs="Arial"/>
          <w:sz w:val="20"/>
        </w:rPr>
        <w:t>*(Please tick if applicable)</w:t>
      </w:r>
    </w:p>
    <w:p w14:paraId="03ED6D59" w14:textId="77777777" w:rsidR="009028B3" w:rsidRPr="007F049B" w:rsidRDefault="009028B3" w:rsidP="00596194">
      <w:pPr>
        <w:pStyle w:val="Normal1"/>
        <w:tabs>
          <w:tab w:val="left" w:pos="1260"/>
          <w:tab w:val="left" w:pos="6390"/>
        </w:tabs>
        <w:snapToGrid w:val="0"/>
        <w:spacing w:after="0" w:line="240" w:lineRule="auto"/>
        <w:rPr>
          <w:rFonts w:cs="Arial"/>
          <w:sz w:val="20"/>
        </w:rPr>
      </w:pPr>
    </w:p>
    <w:p w14:paraId="2036A662" w14:textId="6AF7C71F" w:rsidR="00D61056" w:rsidRPr="0067185D" w:rsidRDefault="009028B3" w:rsidP="0081153B">
      <w:pPr>
        <w:pStyle w:val="Normal10"/>
        <w:numPr>
          <w:ilvl w:val="0"/>
          <w:numId w:val="20"/>
        </w:numPr>
        <w:tabs>
          <w:tab w:val="left" w:pos="360"/>
        </w:tabs>
        <w:adjustRightInd w:val="0"/>
        <w:snapToGrid w:val="0"/>
        <w:spacing w:after="0"/>
        <w:ind w:left="360"/>
        <w:rPr>
          <w:sz w:val="20"/>
        </w:rPr>
      </w:pPr>
      <w:r w:rsidRPr="000535B1">
        <w:rPr>
          <w:rFonts w:cs="Arial"/>
          <w:sz w:val="20"/>
        </w:rPr>
        <w:t xml:space="preserve">We </w:t>
      </w:r>
      <w:r w:rsidR="00D61056" w:rsidRPr="000535B1">
        <w:rPr>
          <w:rFonts w:cs="Arial"/>
          <w:sz w:val="20"/>
          <w:u w:val="single"/>
        </w:rPr>
        <w:tab/>
      </w:r>
      <w:r w:rsidR="00362ACA" w:rsidRPr="000535B1">
        <w:rPr>
          <w:rFonts w:cs="Arial"/>
          <w:sz w:val="20"/>
          <w:u w:val="single"/>
        </w:rPr>
        <w:tab/>
      </w:r>
      <w:r w:rsidR="00362ACA" w:rsidRPr="000535B1">
        <w:rPr>
          <w:rFonts w:cs="Arial"/>
          <w:sz w:val="20"/>
          <w:u w:val="single"/>
        </w:rPr>
        <w:tab/>
      </w:r>
      <w:r w:rsidR="00362ACA" w:rsidRPr="000535B1">
        <w:rPr>
          <w:rFonts w:cs="Arial"/>
          <w:sz w:val="20"/>
          <w:u w:val="single"/>
        </w:rPr>
        <w:tab/>
      </w:r>
      <w:r w:rsidR="00362ACA" w:rsidRPr="000535B1">
        <w:rPr>
          <w:rFonts w:cs="Arial"/>
          <w:sz w:val="20"/>
          <w:u w:val="single"/>
        </w:rPr>
        <w:tab/>
      </w:r>
      <w:r w:rsidR="00362ACA" w:rsidRPr="000535B1">
        <w:rPr>
          <w:rFonts w:cs="Arial"/>
          <w:sz w:val="20"/>
          <w:u w:val="single"/>
        </w:rPr>
        <w:tab/>
      </w:r>
      <w:r w:rsidR="00362ACA" w:rsidRPr="000535B1">
        <w:rPr>
          <w:rFonts w:cs="Arial"/>
          <w:sz w:val="20"/>
          <w:u w:val="single"/>
        </w:rPr>
        <w:tab/>
      </w:r>
      <w:r w:rsidR="00362ACA" w:rsidRPr="000535B1">
        <w:rPr>
          <w:rFonts w:cs="Arial"/>
          <w:sz w:val="20"/>
          <w:u w:val="single"/>
        </w:rPr>
        <w:tab/>
      </w:r>
      <w:r w:rsidR="00362ACA" w:rsidRPr="000535B1">
        <w:rPr>
          <w:rFonts w:cs="Arial"/>
          <w:sz w:val="20"/>
          <w:u w:val="single"/>
        </w:rPr>
        <w:tab/>
      </w:r>
      <w:r w:rsidRPr="000535B1">
        <w:rPr>
          <w:rFonts w:cs="Arial"/>
          <w:sz w:val="20"/>
        </w:rPr>
        <w:t xml:space="preserve"> </w:t>
      </w:r>
      <w:r w:rsidR="00362ACA" w:rsidRPr="000535B1">
        <w:rPr>
          <w:rFonts w:cs="Arial"/>
          <w:sz w:val="20"/>
        </w:rPr>
        <w:t xml:space="preserve">(acting on the instructions of </w:t>
      </w:r>
      <w:r w:rsidR="00362ACA" w:rsidRPr="000535B1">
        <w:rPr>
          <w:rFonts w:cs="Arial"/>
          <w:sz w:val="20"/>
          <w:u w:val="single"/>
        </w:rPr>
        <w:tab/>
      </w:r>
      <w:r w:rsidR="00752C61">
        <w:rPr>
          <w:rFonts w:cs="Arial"/>
          <w:sz w:val="20"/>
          <w:u w:val="single"/>
        </w:rPr>
        <w:t xml:space="preserve">    </w:t>
      </w:r>
      <w:r w:rsidR="00362ACA" w:rsidRPr="000535B1">
        <w:rPr>
          <w:rFonts w:cs="Arial"/>
          <w:sz w:val="20"/>
          <w:u w:val="single"/>
        </w:rPr>
        <w:tab/>
      </w:r>
      <w:r w:rsidR="00362ACA" w:rsidRPr="000535B1">
        <w:rPr>
          <w:rFonts w:cs="Arial"/>
          <w:sz w:val="20"/>
          <w:u w:val="single"/>
        </w:rPr>
        <w:tab/>
      </w:r>
      <w:r w:rsidR="00362ACA" w:rsidRPr="000535B1">
        <w:rPr>
          <w:rFonts w:cs="Arial"/>
          <w:sz w:val="20"/>
          <w:u w:val="single"/>
        </w:rPr>
        <w:tab/>
      </w:r>
      <w:r w:rsidR="00362ACA" w:rsidRPr="000535B1">
        <w:rPr>
          <w:rFonts w:cs="Arial"/>
          <w:sz w:val="20"/>
          <w:u w:val="single"/>
        </w:rPr>
        <w:tab/>
      </w:r>
      <w:r w:rsidR="00362ACA" w:rsidRPr="0067185D">
        <w:rPr>
          <w:rFonts w:cs="Arial"/>
          <w:sz w:val="20"/>
          <w:u w:val="single"/>
        </w:rPr>
        <w:tab/>
      </w:r>
      <w:r w:rsidR="00362ACA" w:rsidRPr="0067185D">
        <w:rPr>
          <w:rFonts w:cs="Arial"/>
          <w:sz w:val="20"/>
          <w:u w:val="single"/>
        </w:rPr>
        <w:tab/>
      </w:r>
      <w:r w:rsidR="00362ACA" w:rsidRPr="0067185D">
        <w:rPr>
          <w:rFonts w:cs="Arial"/>
          <w:sz w:val="20"/>
          <w:u w:val="single"/>
        </w:rPr>
        <w:tab/>
      </w:r>
      <w:r w:rsidR="00362ACA" w:rsidRPr="0067185D">
        <w:rPr>
          <w:rFonts w:cs="Arial"/>
          <w:sz w:val="20"/>
        </w:rPr>
        <w:t xml:space="preserve"> [</w:t>
      </w:r>
      <w:r w:rsidR="00362ACA" w:rsidRPr="0067185D">
        <w:rPr>
          <w:rFonts w:cs="Arial"/>
          <w:i/>
          <w:sz w:val="20"/>
        </w:rPr>
        <w:t>state the name of applicant</w:t>
      </w:r>
      <w:r w:rsidR="00A81CC5">
        <w:rPr>
          <w:rStyle w:val="FootnoteReference"/>
          <w:rFonts w:cs="Arial"/>
          <w:sz w:val="20"/>
        </w:rPr>
        <w:footnoteReference w:id="2"/>
      </w:r>
      <w:r w:rsidR="00362ACA" w:rsidRPr="0067185D">
        <w:rPr>
          <w:rFonts w:cs="Arial"/>
          <w:sz w:val="20"/>
        </w:rPr>
        <w:t>] (</w:t>
      </w:r>
      <w:r w:rsidR="00362ACA" w:rsidRPr="0067185D">
        <w:rPr>
          <w:rFonts w:cs="Arial"/>
          <w:i/>
          <w:sz w:val="20"/>
        </w:rPr>
        <w:t xml:space="preserve">please delete </w:t>
      </w:r>
      <w:r w:rsidR="000405E1" w:rsidRPr="0067185D">
        <w:rPr>
          <w:rFonts w:cs="Arial"/>
          <w:i/>
          <w:sz w:val="20"/>
        </w:rPr>
        <w:t>if the applicant is making the application directly</w:t>
      </w:r>
      <w:r w:rsidR="00362ACA" w:rsidRPr="0067185D">
        <w:rPr>
          <w:rFonts w:cs="Arial"/>
          <w:sz w:val="20"/>
        </w:rPr>
        <w:t xml:space="preserve">)) </w:t>
      </w:r>
      <w:r w:rsidR="00D61056" w:rsidRPr="0067185D">
        <w:rPr>
          <w:rFonts w:cs="Arial"/>
          <w:sz w:val="20"/>
        </w:rPr>
        <w:t xml:space="preserve">hereby apply </w:t>
      </w:r>
      <w:r w:rsidR="005F1720" w:rsidRPr="0067185D">
        <w:rPr>
          <w:rFonts w:cs="Arial"/>
          <w:sz w:val="20"/>
        </w:rPr>
        <w:t xml:space="preserve">to the Commission </w:t>
      </w:r>
      <w:r w:rsidR="00D61056" w:rsidRPr="0067185D">
        <w:rPr>
          <w:rFonts w:cs="Arial"/>
          <w:sz w:val="20"/>
        </w:rPr>
        <w:t xml:space="preserve">for the </w:t>
      </w:r>
      <w:r w:rsidR="00417C2B" w:rsidRPr="00EC79D0">
        <w:rPr>
          <w:sz w:val="20"/>
        </w:rPr>
        <w:t>registration</w:t>
      </w:r>
      <w:r w:rsidR="00C77A51" w:rsidRPr="00EC79D0">
        <w:rPr>
          <w:sz w:val="20"/>
        </w:rPr>
        <w:t xml:space="preserve"> </w:t>
      </w:r>
      <w:r w:rsidR="005F0F2C" w:rsidRPr="00EC79D0">
        <w:rPr>
          <w:sz w:val="20"/>
        </w:rPr>
        <w:t xml:space="preserve">of the Non-Hong Kong Fund Corporation referred to in paragraph </w:t>
      </w:r>
      <w:r w:rsidR="00654CBE" w:rsidRPr="00EC79D0">
        <w:rPr>
          <w:sz w:val="20"/>
        </w:rPr>
        <w:t xml:space="preserve">2(a) </w:t>
      </w:r>
      <w:r w:rsidR="005F0F2C" w:rsidRPr="00EC79D0">
        <w:rPr>
          <w:sz w:val="20"/>
        </w:rPr>
        <w:t xml:space="preserve">below </w:t>
      </w:r>
      <w:r w:rsidR="00736D55">
        <w:rPr>
          <w:sz w:val="20"/>
        </w:rPr>
        <w:t xml:space="preserve">as </w:t>
      </w:r>
      <w:r w:rsidR="00417C2B" w:rsidRPr="00EB3AAB">
        <w:rPr>
          <w:sz w:val="20"/>
        </w:rPr>
        <w:t xml:space="preserve">the </w:t>
      </w:r>
      <w:r w:rsidR="00DA6A45" w:rsidRPr="00EB3AAB">
        <w:rPr>
          <w:sz w:val="20"/>
        </w:rPr>
        <w:t>single/ umbrella</w:t>
      </w:r>
      <w:r w:rsidR="00DA6A45" w:rsidRPr="00EB3AAB">
        <w:rPr>
          <w:i/>
          <w:sz w:val="20"/>
        </w:rPr>
        <w:t xml:space="preserve"> (please </w:t>
      </w:r>
      <w:r w:rsidR="0049505B" w:rsidRPr="00EB3AAB">
        <w:rPr>
          <w:i/>
          <w:sz w:val="20"/>
        </w:rPr>
        <w:t>delete</w:t>
      </w:r>
      <w:r w:rsidR="00DA6A45" w:rsidRPr="00EB3AAB">
        <w:rPr>
          <w:i/>
          <w:sz w:val="20"/>
        </w:rPr>
        <w:t xml:space="preserve"> as app</w:t>
      </w:r>
      <w:r w:rsidR="0049505B" w:rsidRPr="00EB3AAB">
        <w:rPr>
          <w:i/>
          <w:sz w:val="20"/>
        </w:rPr>
        <w:t>ropriate)</w:t>
      </w:r>
      <w:r w:rsidR="00DA6A45" w:rsidRPr="00736D55">
        <w:rPr>
          <w:iCs/>
          <w:sz w:val="20"/>
        </w:rPr>
        <w:t xml:space="preserve"> </w:t>
      </w:r>
      <w:r w:rsidR="00736D55" w:rsidRPr="00736D55">
        <w:rPr>
          <w:iCs/>
          <w:sz w:val="20"/>
        </w:rPr>
        <w:t xml:space="preserve">re-domiciled </w:t>
      </w:r>
      <w:r w:rsidR="00417C2B" w:rsidRPr="00EB3AAB">
        <w:rPr>
          <w:sz w:val="20"/>
        </w:rPr>
        <w:t>OFC r</w:t>
      </w:r>
      <w:r w:rsidR="00417C2B" w:rsidRPr="0067185D">
        <w:rPr>
          <w:sz w:val="20"/>
        </w:rPr>
        <w:t>eferred to in paragraph 2</w:t>
      </w:r>
      <w:r w:rsidR="001F4EED" w:rsidRPr="0067185D">
        <w:rPr>
          <w:sz w:val="20"/>
        </w:rPr>
        <w:t>(</w:t>
      </w:r>
      <w:r w:rsidR="00654CBE">
        <w:rPr>
          <w:sz w:val="20"/>
        </w:rPr>
        <w:t>b</w:t>
      </w:r>
      <w:r w:rsidR="001F4EED" w:rsidRPr="0067185D">
        <w:rPr>
          <w:sz w:val="20"/>
        </w:rPr>
        <w:t>)</w:t>
      </w:r>
      <w:r w:rsidR="00417C2B" w:rsidRPr="0067185D">
        <w:rPr>
          <w:sz w:val="20"/>
        </w:rPr>
        <w:t xml:space="preserve"> below</w:t>
      </w:r>
      <w:r w:rsidR="0049505B" w:rsidRPr="0067185D">
        <w:rPr>
          <w:sz w:val="20"/>
        </w:rPr>
        <w:t xml:space="preserve"> </w:t>
      </w:r>
      <w:r w:rsidR="00417C2B" w:rsidRPr="0067185D">
        <w:rPr>
          <w:sz w:val="20"/>
        </w:rPr>
        <w:t xml:space="preserve">pursuant to section </w:t>
      </w:r>
      <w:r w:rsidR="009547BF" w:rsidRPr="0067185D">
        <w:rPr>
          <w:sz w:val="20"/>
        </w:rPr>
        <w:t>112ZJB</w:t>
      </w:r>
      <w:r w:rsidR="00417C2B" w:rsidRPr="0067185D">
        <w:rPr>
          <w:sz w:val="20"/>
        </w:rPr>
        <w:t xml:space="preserve"> of the </w:t>
      </w:r>
      <w:r w:rsidR="00E143FA" w:rsidRPr="0067185D">
        <w:rPr>
          <w:sz w:val="20"/>
        </w:rPr>
        <w:t>SFO</w:t>
      </w:r>
      <w:r w:rsidR="00417C2B" w:rsidRPr="0067185D">
        <w:rPr>
          <w:sz w:val="20"/>
        </w:rPr>
        <w:t xml:space="preserve">.   </w:t>
      </w:r>
    </w:p>
    <w:p w14:paraId="6B6AE101" w14:textId="77777777" w:rsidR="00C959F0" w:rsidRPr="007F049B" w:rsidRDefault="00C959F0" w:rsidP="001748CE">
      <w:pPr>
        <w:pStyle w:val="Normal1"/>
        <w:tabs>
          <w:tab w:val="left" w:pos="450"/>
          <w:tab w:val="left" w:pos="900"/>
        </w:tabs>
        <w:snapToGrid w:val="0"/>
        <w:spacing w:after="0" w:line="240" w:lineRule="auto"/>
        <w:rPr>
          <w:rFonts w:cs="Arial"/>
          <w:sz w:val="20"/>
        </w:rPr>
      </w:pPr>
    </w:p>
    <w:p w14:paraId="7E46DB78" w14:textId="77777777" w:rsidR="0004335D" w:rsidRDefault="0004335D" w:rsidP="00603191">
      <w:pPr>
        <w:pStyle w:val="Normal10"/>
        <w:numPr>
          <w:ilvl w:val="0"/>
          <w:numId w:val="20"/>
        </w:numPr>
        <w:tabs>
          <w:tab w:val="left" w:pos="360"/>
        </w:tabs>
        <w:spacing w:after="0"/>
        <w:ind w:left="360"/>
        <w:rPr>
          <w:rFonts w:cs="Arial"/>
          <w:sz w:val="20"/>
        </w:rPr>
      </w:pPr>
      <w:r w:rsidRPr="000535B1">
        <w:rPr>
          <w:rFonts w:cs="Arial"/>
          <w:sz w:val="20"/>
        </w:rPr>
        <w:t xml:space="preserve">Basic </w:t>
      </w:r>
      <w:r w:rsidR="000405E1" w:rsidRPr="000535B1">
        <w:rPr>
          <w:rFonts w:cs="Arial"/>
          <w:sz w:val="20"/>
        </w:rPr>
        <w:t>description</w:t>
      </w:r>
      <w:r w:rsidRPr="000535B1">
        <w:rPr>
          <w:rFonts w:cs="Arial"/>
          <w:sz w:val="20"/>
        </w:rPr>
        <w:t xml:space="preserve"> of our application is set out </w:t>
      </w:r>
      <w:proofErr w:type="gramStart"/>
      <w:r w:rsidRPr="000535B1">
        <w:rPr>
          <w:rFonts w:cs="Arial"/>
          <w:sz w:val="20"/>
        </w:rPr>
        <w:t>below:-</w:t>
      </w:r>
      <w:proofErr w:type="gramEnd"/>
    </w:p>
    <w:p w14:paraId="0633356F" w14:textId="77777777" w:rsidR="00603191" w:rsidRDefault="00603191" w:rsidP="00603191">
      <w:pPr>
        <w:pStyle w:val="ListParagraph"/>
        <w:tabs>
          <w:tab w:val="left" w:pos="360"/>
        </w:tabs>
        <w:snapToGrid w:val="0"/>
        <w:ind w:left="900" w:hanging="474"/>
        <w:rPr>
          <w:rFonts w:cs="Arial"/>
          <w:sz w:val="20"/>
        </w:rPr>
      </w:pPr>
    </w:p>
    <w:p w14:paraId="69FC7A79" w14:textId="5DE1AD4B" w:rsidR="008B0EEC" w:rsidRDefault="005F0F2C" w:rsidP="00596194">
      <w:pPr>
        <w:pStyle w:val="Normal10"/>
        <w:numPr>
          <w:ilvl w:val="0"/>
          <w:numId w:val="15"/>
        </w:numPr>
        <w:tabs>
          <w:tab w:val="left" w:pos="360"/>
        </w:tabs>
        <w:snapToGrid w:val="0"/>
        <w:spacing w:after="0" w:line="240" w:lineRule="auto"/>
        <w:rPr>
          <w:rFonts w:cs="Arial"/>
          <w:sz w:val="20"/>
        </w:rPr>
      </w:pPr>
      <w:r w:rsidRPr="005F0F2C">
        <w:rPr>
          <w:rFonts w:cs="Arial"/>
          <w:sz w:val="20"/>
          <w:u w:val="single"/>
        </w:rPr>
        <w:t>Non-Hong Kong Fund Corporation</w:t>
      </w:r>
      <w:r>
        <w:rPr>
          <w:rFonts w:cs="Arial"/>
          <w:sz w:val="20"/>
        </w:rPr>
        <w:t>:</w:t>
      </w:r>
    </w:p>
    <w:p w14:paraId="7B3F05F1" w14:textId="77777777" w:rsidR="00770850" w:rsidRPr="00D838CC" w:rsidRDefault="00770850" w:rsidP="005C6C2B">
      <w:pPr>
        <w:pStyle w:val="ListParagraph"/>
        <w:tabs>
          <w:tab w:val="left" w:pos="360"/>
        </w:tabs>
        <w:snapToGrid w:val="0"/>
        <w:ind w:left="900"/>
        <w:rPr>
          <w:sz w:val="20"/>
          <w:lang w:val="en-GB"/>
        </w:rPr>
      </w:pPr>
    </w:p>
    <w:p w14:paraId="0237829F" w14:textId="745DC8C4" w:rsidR="00150D83" w:rsidRDefault="00150D83" w:rsidP="00596194">
      <w:pPr>
        <w:pStyle w:val="ListParagraph"/>
        <w:numPr>
          <w:ilvl w:val="0"/>
          <w:numId w:val="16"/>
        </w:numPr>
        <w:tabs>
          <w:tab w:val="left" w:pos="360"/>
        </w:tabs>
        <w:snapToGrid w:val="0"/>
        <w:ind w:left="1080" w:hanging="360"/>
        <w:rPr>
          <w:rFonts w:cs="Arial"/>
          <w:sz w:val="20"/>
          <w:lang w:val="en-GB"/>
        </w:rPr>
      </w:pPr>
      <w:r w:rsidRPr="006E3650">
        <w:rPr>
          <w:rFonts w:cs="Arial"/>
          <w:sz w:val="20"/>
        </w:rPr>
        <w:t>The name</w:t>
      </w:r>
      <w:r w:rsidRPr="00D838CC">
        <w:rPr>
          <w:sz w:val="20"/>
        </w:rPr>
        <w:t xml:space="preserve"> of th</w:t>
      </w:r>
      <w:r w:rsidR="00E801E0" w:rsidRPr="00D838CC">
        <w:rPr>
          <w:sz w:val="20"/>
        </w:rPr>
        <w:t xml:space="preserve">e </w:t>
      </w:r>
      <w:r>
        <w:rPr>
          <w:rFonts w:cs="Arial"/>
          <w:sz w:val="20"/>
          <w:lang w:val="en-GB"/>
        </w:rPr>
        <w:t>Non-Hong Kong Fund Corporation</w:t>
      </w:r>
      <w:r w:rsidR="00025668">
        <w:rPr>
          <w:rFonts w:cs="Arial"/>
          <w:sz w:val="20"/>
          <w:lang w:val="en-GB"/>
        </w:rPr>
        <w:t xml:space="preserve"> </w:t>
      </w:r>
      <w:r>
        <w:rPr>
          <w:rFonts w:cs="Arial"/>
          <w:sz w:val="20"/>
          <w:lang w:val="en-GB"/>
        </w:rPr>
        <w:t>at the time of this</w:t>
      </w:r>
      <w:r w:rsidRPr="00D838CC">
        <w:rPr>
          <w:sz w:val="20"/>
          <w:lang w:val="en-GB"/>
        </w:rPr>
        <w:t xml:space="preserve"> application </w:t>
      </w:r>
      <w:r>
        <w:rPr>
          <w:rFonts w:cs="Arial"/>
          <w:sz w:val="20"/>
          <w:lang w:val="en-GB"/>
        </w:rPr>
        <w:t>is:</w:t>
      </w:r>
      <w:r w:rsidRPr="006E3650">
        <w:rPr>
          <w:rFonts w:cs="Arial"/>
          <w:sz w:val="20"/>
          <w:lang w:val="en-GB"/>
        </w:rPr>
        <w:t xml:space="preserve"> </w:t>
      </w:r>
    </w:p>
    <w:p w14:paraId="532AB7EF" w14:textId="66BAF6D4" w:rsidR="009156E9" w:rsidRDefault="00596194" w:rsidP="00251FC7">
      <w:pPr>
        <w:pStyle w:val="ListParagraph"/>
        <w:tabs>
          <w:tab w:val="left" w:pos="360"/>
        </w:tabs>
        <w:snapToGrid w:val="0"/>
        <w:ind w:left="900" w:hanging="474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ab/>
      </w:r>
    </w:p>
    <w:p w14:paraId="1BA05F91" w14:textId="0F0D89FC" w:rsidR="00150D83" w:rsidRPr="00DB2879" w:rsidRDefault="009156E9" w:rsidP="00596194">
      <w:pPr>
        <w:snapToGrid w:val="0"/>
        <w:ind w:left="1260" w:hanging="180"/>
        <w:rPr>
          <w:rFonts w:cs="Arial"/>
          <w:sz w:val="20"/>
        </w:rPr>
      </w:pPr>
      <w:r w:rsidRPr="00DB2879">
        <w:rPr>
          <w:rFonts w:cs="Arial"/>
          <w:sz w:val="20"/>
        </w:rPr>
        <w:t>___________________________________________________________</w:t>
      </w:r>
    </w:p>
    <w:p w14:paraId="727F077A" w14:textId="77777777" w:rsidR="00150D83" w:rsidRPr="007F049B" w:rsidRDefault="00150D83" w:rsidP="00251FC7">
      <w:pPr>
        <w:pStyle w:val="ListParagraph"/>
        <w:tabs>
          <w:tab w:val="left" w:pos="360"/>
        </w:tabs>
        <w:snapToGrid w:val="0"/>
        <w:ind w:left="900" w:hanging="474"/>
        <w:rPr>
          <w:rFonts w:cs="Arial"/>
          <w:sz w:val="20"/>
          <w:lang w:val="en-GB"/>
        </w:rPr>
      </w:pPr>
    </w:p>
    <w:p w14:paraId="294BF451" w14:textId="74A37DE6" w:rsidR="00150D83" w:rsidRPr="00B8603B" w:rsidRDefault="00150D83" w:rsidP="003D6606">
      <w:pPr>
        <w:pStyle w:val="ListParagraph"/>
        <w:numPr>
          <w:ilvl w:val="0"/>
          <w:numId w:val="16"/>
        </w:numPr>
        <w:tabs>
          <w:tab w:val="left" w:pos="360"/>
        </w:tabs>
        <w:snapToGrid w:val="0"/>
        <w:ind w:left="1080" w:hanging="360"/>
        <w:rPr>
          <w:rFonts w:cs="Arial"/>
          <w:sz w:val="20"/>
        </w:rPr>
      </w:pPr>
      <w:r w:rsidRPr="00657461">
        <w:rPr>
          <w:rFonts w:cs="Arial"/>
          <w:sz w:val="20"/>
          <w:lang w:val="en-GB"/>
        </w:rPr>
        <w:t>Ha</w:t>
      </w:r>
      <w:r w:rsidR="00DB5A52">
        <w:rPr>
          <w:rFonts w:cs="Arial"/>
          <w:sz w:val="20"/>
          <w:lang w:val="en-GB"/>
        </w:rPr>
        <w:t>s</w:t>
      </w:r>
      <w:r w:rsidRPr="00657461">
        <w:rPr>
          <w:rFonts w:cs="Arial"/>
          <w:sz w:val="20"/>
          <w:lang w:val="en-GB"/>
        </w:rPr>
        <w:t xml:space="preserve"> the </w:t>
      </w:r>
      <w:r>
        <w:rPr>
          <w:rFonts w:cs="Arial"/>
          <w:sz w:val="20"/>
          <w:lang w:val="en-GB"/>
        </w:rPr>
        <w:t>N</w:t>
      </w:r>
      <w:r w:rsidRPr="00657461">
        <w:rPr>
          <w:rFonts w:cs="Arial"/>
          <w:sz w:val="20"/>
          <w:lang w:val="en-GB"/>
        </w:rPr>
        <w:t>on-Hong Kong Fund Corporation transferred its domicile after its incorporation?</w:t>
      </w:r>
    </w:p>
    <w:p w14:paraId="61E89F64" w14:textId="77777777" w:rsidR="00150D83" w:rsidRPr="00B8603B" w:rsidRDefault="00150D83" w:rsidP="00251FC7">
      <w:pPr>
        <w:pStyle w:val="ListParagraph"/>
        <w:tabs>
          <w:tab w:val="left" w:pos="360"/>
        </w:tabs>
        <w:snapToGrid w:val="0"/>
        <w:ind w:left="900" w:hanging="474"/>
        <w:rPr>
          <w:rFonts w:cs="Arial"/>
          <w:sz w:val="20"/>
        </w:rPr>
      </w:pPr>
    </w:p>
    <w:p w14:paraId="3437A29C" w14:textId="1BAC869A" w:rsidR="00150D83" w:rsidRPr="00FD5706" w:rsidRDefault="00FD5706" w:rsidP="003D6606">
      <w:pPr>
        <w:tabs>
          <w:tab w:val="left" w:pos="360"/>
          <w:tab w:val="left" w:pos="1980"/>
          <w:tab w:val="left" w:pos="3780"/>
          <w:tab w:val="left" w:pos="4230"/>
        </w:tabs>
        <w:snapToGrid w:val="0"/>
        <w:ind w:left="1080" w:hanging="654"/>
        <w:rPr>
          <w:rFonts w:cs="Arial"/>
          <w:sz w:val="20"/>
        </w:rPr>
      </w:pPr>
      <w:r>
        <w:rPr>
          <w:rFonts w:ascii="新細明體" w:hAnsi="新細明體" w:cs="Arial"/>
          <w:sz w:val="20"/>
        </w:rPr>
        <w:tab/>
      </w:r>
      <w:r w:rsidR="00150D83" w:rsidRPr="00FD5706">
        <w:rPr>
          <w:rFonts w:ascii="新細明體" w:hAnsi="新細明體" w:cs="Arial"/>
          <w:sz w:val="20"/>
        </w:rPr>
        <w:t>*</w:t>
      </w:r>
      <w:proofErr w:type="gramStart"/>
      <w:r w:rsidR="00150D83" w:rsidRPr="00FD5706">
        <w:rPr>
          <w:rFonts w:ascii="新細明體" w:hAnsi="新細明體" w:cs="Arial"/>
          <w:sz w:val="20"/>
        </w:rPr>
        <w:t>□</w:t>
      </w:r>
      <w:r w:rsidR="00150D83" w:rsidRPr="00FD5706">
        <w:rPr>
          <w:rFonts w:cs="Arial"/>
          <w:sz w:val="20"/>
        </w:rPr>
        <w:t xml:space="preserve">  yes</w:t>
      </w:r>
      <w:proofErr w:type="gramEnd"/>
      <w:r w:rsidR="00150D83" w:rsidRPr="00FD5706">
        <w:rPr>
          <w:rFonts w:cs="Arial"/>
          <w:sz w:val="20"/>
        </w:rPr>
        <w:tab/>
      </w:r>
      <w:r w:rsidR="00150D83" w:rsidRPr="00FD5706">
        <w:rPr>
          <w:rFonts w:cs="Arial"/>
          <w:sz w:val="20"/>
        </w:rPr>
        <w:tab/>
      </w:r>
      <w:r w:rsidR="00150D83" w:rsidRPr="00FD5706">
        <w:rPr>
          <w:rFonts w:ascii="新細明體" w:hAnsi="新細明體" w:cs="Arial"/>
          <w:sz w:val="20"/>
        </w:rPr>
        <w:t>□</w:t>
      </w:r>
      <w:r w:rsidR="00150D83" w:rsidRPr="00FD5706">
        <w:rPr>
          <w:rFonts w:cs="Arial"/>
          <w:sz w:val="20"/>
        </w:rPr>
        <w:tab/>
        <w:t xml:space="preserve">no </w:t>
      </w:r>
    </w:p>
    <w:p w14:paraId="2662A84C" w14:textId="6C7919C0" w:rsidR="00150D83" w:rsidRDefault="00150D83" w:rsidP="00251FC7">
      <w:pPr>
        <w:pStyle w:val="Normal10"/>
        <w:tabs>
          <w:tab w:val="left" w:pos="360"/>
          <w:tab w:val="left" w:pos="3780"/>
          <w:tab w:val="left" w:pos="4230"/>
        </w:tabs>
        <w:snapToGrid w:val="0"/>
        <w:spacing w:after="0" w:line="240" w:lineRule="auto"/>
        <w:ind w:left="900" w:hanging="474"/>
        <w:rPr>
          <w:rFonts w:cs="Arial"/>
          <w:sz w:val="20"/>
        </w:rPr>
      </w:pPr>
    </w:p>
    <w:p w14:paraId="5D4180E8" w14:textId="4CEBFB91" w:rsidR="00150D83" w:rsidRPr="007F049B" w:rsidRDefault="00150D83" w:rsidP="003D6606">
      <w:pPr>
        <w:pStyle w:val="ListParagraph"/>
        <w:numPr>
          <w:ilvl w:val="0"/>
          <w:numId w:val="16"/>
        </w:numPr>
        <w:tabs>
          <w:tab w:val="left" w:pos="360"/>
        </w:tabs>
        <w:snapToGrid w:val="0"/>
        <w:ind w:left="1080" w:hanging="360"/>
        <w:rPr>
          <w:rFonts w:cs="Arial"/>
          <w:sz w:val="20"/>
          <w:lang w:val="en-GB"/>
        </w:rPr>
      </w:pPr>
      <w:r>
        <w:rPr>
          <w:rFonts w:cs="Arial"/>
          <w:sz w:val="20"/>
        </w:rPr>
        <w:t>The place of incorporation</w:t>
      </w:r>
      <w:r w:rsidR="00FE520D" w:rsidRPr="00EC79D0">
        <w:rPr>
          <w:rStyle w:val="FootnoteReference"/>
          <w:rFonts w:cs="Arial"/>
          <w:sz w:val="20"/>
        </w:rPr>
        <w:footnoteReference w:id="3"/>
      </w:r>
      <w:r>
        <w:rPr>
          <w:rFonts w:cs="Arial"/>
          <w:sz w:val="20"/>
        </w:rPr>
        <w:t xml:space="preserve"> </w:t>
      </w:r>
      <w:r>
        <w:rPr>
          <w:rFonts w:cs="Arial"/>
          <w:sz w:val="20"/>
          <w:lang w:val="en-GB"/>
        </w:rPr>
        <w:t>is:</w:t>
      </w:r>
    </w:p>
    <w:p w14:paraId="34FB1F3F" w14:textId="77777777" w:rsidR="00150D83" w:rsidRPr="007F049B" w:rsidRDefault="00150D83" w:rsidP="00251FC7">
      <w:pPr>
        <w:pStyle w:val="ListParagraph"/>
        <w:tabs>
          <w:tab w:val="left" w:pos="360"/>
          <w:tab w:val="left" w:pos="3780"/>
          <w:tab w:val="left" w:pos="4230"/>
        </w:tabs>
        <w:snapToGrid w:val="0"/>
        <w:ind w:left="900" w:hanging="474"/>
        <w:rPr>
          <w:rFonts w:cs="Arial"/>
          <w:sz w:val="20"/>
          <w:lang w:val="en-GB"/>
        </w:rPr>
      </w:pPr>
    </w:p>
    <w:p w14:paraId="20EA7AFF" w14:textId="3157DA74" w:rsidR="00150D83" w:rsidRDefault="00150D83" w:rsidP="00AC2B99">
      <w:pPr>
        <w:snapToGrid w:val="0"/>
        <w:ind w:left="1260" w:hanging="180"/>
        <w:rPr>
          <w:rFonts w:cs="Arial"/>
          <w:sz w:val="20"/>
        </w:rPr>
      </w:pPr>
      <w:r w:rsidRPr="00FD5706">
        <w:rPr>
          <w:rFonts w:cs="Arial"/>
          <w:sz w:val="20"/>
        </w:rPr>
        <w:t>___________________________________________________________</w:t>
      </w:r>
    </w:p>
    <w:p w14:paraId="6A9DCAEE" w14:textId="77777777" w:rsidR="00C76906" w:rsidRDefault="00C76906" w:rsidP="00251FC7">
      <w:pPr>
        <w:tabs>
          <w:tab w:val="left" w:pos="360"/>
          <w:tab w:val="left" w:pos="3780"/>
          <w:tab w:val="left" w:pos="4230"/>
        </w:tabs>
        <w:snapToGrid w:val="0"/>
        <w:ind w:hanging="616"/>
        <w:rPr>
          <w:rFonts w:cs="Arial"/>
          <w:sz w:val="20"/>
        </w:rPr>
      </w:pPr>
    </w:p>
    <w:p w14:paraId="6065FA87" w14:textId="2E6238F8" w:rsidR="00C76906" w:rsidRPr="00EB3AAB" w:rsidRDefault="00C76906" w:rsidP="003D6606">
      <w:pPr>
        <w:pStyle w:val="ListParagraph"/>
        <w:numPr>
          <w:ilvl w:val="0"/>
          <w:numId w:val="16"/>
        </w:numPr>
        <w:tabs>
          <w:tab w:val="left" w:pos="360"/>
        </w:tabs>
        <w:snapToGrid w:val="0"/>
        <w:ind w:left="1080" w:hanging="360"/>
        <w:rPr>
          <w:rFonts w:cs="Arial"/>
          <w:sz w:val="20"/>
        </w:rPr>
      </w:pPr>
      <w:r w:rsidRPr="00EB3AAB">
        <w:rPr>
          <w:rFonts w:cs="Arial"/>
          <w:sz w:val="20"/>
        </w:rPr>
        <w:t xml:space="preserve">Is the Non-Hong Kong Fund Corporation currently authorized </w:t>
      </w:r>
      <w:r w:rsidR="00A15930" w:rsidRPr="00A15930">
        <w:rPr>
          <w:rFonts w:cs="Arial"/>
          <w:sz w:val="20"/>
        </w:rPr>
        <w:t xml:space="preserve">under Part IV of the SFO </w:t>
      </w:r>
      <w:r w:rsidRPr="00EB3AAB">
        <w:rPr>
          <w:rFonts w:cs="Arial"/>
          <w:sz w:val="20"/>
        </w:rPr>
        <w:t>by the Commission?</w:t>
      </w:r>
    </w:p>
    <w:p w14:paraId="4348FFFC" w14:textId="77777777" w:rsidR="00C76906" w:rsidRPr="00EB3AAB" w:rsidRDefault="00C76906" w:rsidP="00251FC7">
      <w:pPr>
        <w:tabs>
          <w:tab w:val="left" w:pos="360"/>
          <w:tab w:val="left" w:pos="3780"/>
          <w:tab w:val="left" w:pos="4230"/>
        </w:tabs>
        <w:snapToGrid w:val="0"/>
        <w:ind w:left="900" w:hanging="616"/>
        <w:rPr>
          <w:rFonts w:cs="Arial"/>
          <w:sz w:val="20"/>
        </w:rPr>
      </w:pPr>
    </w:p>
    <w:p w14:paraId="42AC83F2" w14:textId="77777777" w:rsidR="00AC2B99" w:rsidRPr="00FD5706" w:rsidRDefault="00AC2B99" w:rsidP="00AC2B99">
      <w:pPr>
        <w:tabs>
          <w:tab w:val="left" w:pos="360"/>
          <w:tab w:val="left" w:pos="1980"/>
          <w:tab w:val="left" w:pos="3780"/>
          <w:tab w:val="left" w:pos="4230"/>
        </w:tabs>
        <w:snapToGrid w:val="0"/>
        <w:ind w:left="1080" w:hanging="654"/>
        <w:rPr>
          <w:rFonts w:cs="Arial"/>
          <w:sz w:val="20"/>
        </w:rPr>
      </w:pPr>
      <w:r>
        <w:rPr>
          <w:rFonts w:ascii="新細明體" w:hAnsi="新細明體" w:cs="Arial"/>
          <w:sz w:val="20"/>
        </w:rPr>
        <w:tab/>
      </w:r>
      <w:r w:rsidRPr="00FD5706">
        <w:rPr>
          <w:rFonts w:ascii="新細明體" w:hAnsi="新細明體" w:cs="Arial"/>
          <w:sz w:val="20"/>
        </w:rPr>
        <w:t>*</w:t>
      </w:r>
      <w:proofErr w:type="gramStart"/>
      <w:r w:rsidRPr="00FD5706">
        <w:rPr>
          <w:rFonts w:ascii="新細明體" w:hAnsi="新細明體" w:cs="Arial"/>
          <w:sz w:val="20"/>
        </w:rPr>
        <w:t>□</w:t>
      </w:r>
      <w:r w:rsidRPr="00FD5706">
        <w:rPr>
          <w:rFonts w:cs="Arial"/>
          <w:sz w:val="20"/>
        </w:rPr>
        <w:t xml:space="preserve">  yes</w:t>
      </w:r>
      <w:proofErr w:type="gramEnd"/>
      <w:r w:rsidRPr="00FD5706">
        <w:rPr>
          <w:rFonts w:cs="Arial"/>
          <w:sz w:val="20"/>
        </w:rPr>
        <w:tab/>
      </w:r>
      <w:r w:rsidRPr="00FD5706">
        <w:rPr>
          <w:rFonts w:cs="Arial"/>
          <w:sz w:val="20"/>
        </w:rPr>
        <w:tab/>
      </w:r>
      <w:r w:rsidRPr="00FD5706">
        <w:rPr>
          <w:rFonts w:ascii="新細明體" w:hAnsi="新細明體" w:cs="Arial"/>
          <w:sz w:val="20"/>
        </w:rPr>
        <w:t>□</w:t>
      </w:r>
      <w:r w:rsidRPr="00FD5706">
        <w:rPr>
          <w:rFonts w:cs="Arial"/>
          <w:sz w:val="20"/>
        </w:rPr>
        <w:tab/>
        <w:t xml:space="preserve">no </w:t>
      </w:r>
    </w:p>
    <w:p w14:paraId="5BB3224B" w14:textId="77777777" w:rsidR="00150D83" w:rsidRPr="00EB3AAB" w:rsidRDefault="00150D83" w:rsidP="000B22F7">
      <w:pPr>
        <w:pStyle w:val="ListParagraph"/>
        <w:tabs>
          <w:tab w:val="left" w:pos="360"/>
          <w:tab w:val="left" w:pos="3780"/>
          <w:tab w:val="left" w:pos="4230"/>
        </w:tabs>
        <w:snapToGrid w:val="0"/>
        <w:ind w:left="0" w:hanging="616"/>
        <w:rPr>
          <w:rFonts w:cs="Arial"/>
          <w:sz w:val="20"/>
        </w:rPr>
      </w:pPr>
    </w:p>
    <w:p w14:paraId="15F3695F" w14:textId="47A99BD4" w:rsidR="008B0EEC" w:rsidRPr="00D838CC" w:rsidRDefault="008F517B" w:rsidP="00596194">
      <w:pPr>
        <w:pStyle w:val="Normal10"/>
        <w:numPr>
          <w:ilvl w:val="0"/>
          <w:numId w:val="15"/>
        </w:numPr>
        <w:tabs>
          <w:tab w:val="left" w:pos="360"/>
        </w:tabs>
        <w:snapToGrid w:val="0"/>
        <w:spacing w:after="0" w:line="240" w:lineRule="auto"/>
        <w:rPr>
          <w:sz w:val="20"/>
          <w:u w:val="single"/>
        </w:rPr>
      </w:pPr>
      <w:r w:rsidRPr="00D838CC">
        <w:rPr>
          <w:sz w:val="20"/>
          <w:u w:val="single"/>
        </w:rPr>
        <w:t xml:space="preserve">Proposed </w:t>
      </w:r>
      <w:r w:rsidR="00736D55">
        <w:rPr>
          <w:rFonts w:cs="Arial"/>
          <w:sz w:val="20"/>
          <w:u w:val="single"/>
        </w:rPr>
        <w:t>Re-domiciled</w:t>
      </w:r>
      <w:r w:rsidR="00736D55" w:rsidRPr="00D838CC">
        <w:rPr>
          <w:sz w:val="20"/>
          <w:u w:val="single"/>
        </w:rPr>
        <w:t xml:space="preserve"> </w:t>
      </w:r>
      <w:r w:rsidRPr="00D838CC">
        <w:rPr>
          <w:sz w:val="20"/>
          <w:u w:val="single"/>
        </w:rPr>
        <w:t>OFC</w:t>
      </w:r>
      <w:r w:rsidRPr="00FA6295">
        <w:rPr>
          <w:rFonts w:cs="Arial"/>
          <w:sz w:val="20"/>
        </w:rPr>
        <w:t>:</w:t>
      </w:r>
    </w:p>
    <w:p w14:paraId="3F600755" w14:textId="77777777" w:rsidR="008F517B" w:rsidRPr="00EB3AAB" w:rsidRDefault="008F517B" w:rsidP="00251FC7">
      <w:pPr>
        <w:pStyle w:val="ListParagraph"/>
        <w:tabs>
          <w:tab w:val="left" w:pos="360"/>
          <w:tab w:val="left" w:pos="3780"/>
          <w:tab w:val="left" w:pos="4230"/>
        </w:tabs>
        <w:snapToGrid w:val="0"/>
        <w:ind w:left="0" w:hanging="616"/>
        <w:rPr>
          <w:rFonts w:cs="Arial"/>
          <w:sz w:val="20"/>
        </w:rPr>
      </w:pPr>
    </w:p>
    <w:p w14:paraId="361E2D31" w14:textId="31089695" w:rsidR="00D61056" w:rsidRPr="00EB3AAB" w:rsidRDefault="008B0EEC" w:rsidP="000B22F7">
      <w:pPr>
        <w:pStyle w:val="ListParagraph"/>
        <w:numPr>
          <w:ilvl w:val="0"/>
          <w:numId w:val="30"/>
        </w:numPr>
        <w:tabs>
          <w:tab w:val="left" w:pos="360"/>
        </w:tabs>
        <w:snapToGrid w:val="0"/>
        <w:ind w:left="1080" w:hanging="360"/>
        <w:rPr>
          <w:rFonts w:cs="Arial"/>
          <w:sz w:val="20"/>
        </w:rPr>
      </w:pPr>
      <w:r w:rsidRPr="00EB3AAB">
        <w:rPr>
          <w:rFonts w:cs="Arial"/>
          <w:sz w:val="20"/>
        </w:rPr>
        <w:t>The</w:t>
      </w:r>
      <w:r w:rsidRPr="00EB3AAB">
        <w:rPr>
          <w:rFonts w:cs="Arial"/>
          <w:i/>
          <w:sz w:val="20"/>
        </w:rPr>
        <w:t xml:space="preserve"> </w:t>
      </w:r>
      <w:r w:rsidRPr="00EB3AAB">
        <w:rPr>
          <w:rFonts w:cs="Arial"/>
          <w:sz w:val="20"/>
        </w:rPr>
        <w:t>n</w:t>
      </w:r>
      <w:r w:rsidR="00E103A8" w:rsidRPr="00EB3AAB">
        <w:rPr>
          <w:rFonts w:cs="Arial"/>
          <w:sz w:val="20"/>
        </w:rPr>
        <w:t>ature of the P</w:t>
      </w:r>
      <w:r w:rsidR="005E222A" w:rsidRPr="00EB3AAB">
        <w:rPr>
          <w:rFonts w:cs="Arial"/>
          <w:sz w:val="20"/>
        </w:rPr>
        <w:t>roposed</w:t>
      </w:r>
      <w:r w:rsidR="000F2753" w:rsidRPr="00EB3AAB">
        <w:rPr>
          <w:rFonts w:cs="Arial"/>
          <w:sz w:val="20"/>
        </w:rPr>
        <w:t xml:space="preserve"> </w:t>
      </w:r>
      <w:r w:rsidR="00736D55">
        <w:rPr>
          <w:rFonts w:cs="Arial"/>
          <w:sz w:val="20"/>
        </w:rPr>
        <w:t xml:space="preserve">Re-domiciled </w:t>
      </w:r>
      <w:r w:rsidR="005E222A" w:rsidRPr="00EB3AAB">
        <w:rPr>
          <w:rFonts w:cs="Arial"/>
          <w:sz w:val="20"/>
        </w:rPr>
        <w:t>OFC</w:t>
      </w:r>
      <w:r w:rsidRPr="00EB3AAB">
        <w:rPr>
          <w:rFonts w:cs="Arial"/>
          <w:sz w:val="20"/>
        </w:rPr>
        <w:t>:</w:t>
      </w:r>
      <w:r w:rsidR="005E222A" w:rsidRPr="00EB3AAB">
        <w:rPr>
          <w:rFonts w:cs="Arial"/>
          <w:sz w:val="20"/>
        </w:rPr>
        <w:t xml:space="preserve"> </w:t>
      </w:r>
    </w:p>
    <w:p w14:paraId="3EB875CF" w14:textId="77777777" w:rsidR="005767EA" w:rsidRPr="007F049B" w:rsidRDefault="005E222A" w:rsidP="00251FC7">
      <w:pPr>
        <w:pStyle w:val="ListParagraph"/>
        <w:tabs>
          <w:tab w:val="left" w:pos="360"/>
          <w:tab w:val="left" w:pos="3780"/>
          <w:tab w:val="left" w:pos="4230"/>
        </w:tabs>
        <w:snapToGrid w:val="0"/>
        <w:ind w:left="720" w:hanging="616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 xml:space="preserve"> </w:t>
      </w:r>
    </w:p>
    <w:p w14:paraId="458C6B34" w14:textId="52B55CDD" w:rsidR="008875E2" w:rsidRPr="008F517B" w:rsidRDefault="007F0435" w:rsidP="007F0435">
      <w:pPr>
        <w:tabs>
          <w:tab w:val="left" w:pos="360"/>
          <w:tab w:val="left" w:pos="1980"/>
          <w:tab w:val="left" w:pos="3780"/>
          <w:tab w:val="left" w:pos="4230"/>
          <w:tab w:val="left" w:pos="4320"/>
        </w:tabs>
        <w:snapToGrid w:val="0"/>
        <w:ind w:left="1080" w:hanging="654"/>
        <w:rPr>
          <w:rFonts w:cs="Arial"/>
          <w:sz w:val="20"/>
        </w:rPr>
      </w:pPr>
      <w:r>
        <w:rPr>
          <w:rFonts w:ascii="新細明體" w:hAnsi="新細明體" w:cs="Arial"/>
          <w:sz w:val="20"/>
          <w:lang w:val="en-GB"/>
        </w:rPr>
        <w:tab/>
      </w:r>
      <w:r w:rsidR="000A2975" w:rsidRPr="008F517B">
        <w:rPr>
          <w:rFonts w:ascii="新細明體" w:hAnsi="新細明體" w:cs="Arial"/>
          <w:sz w:val="20"/>
          <w:lang w:val="en-GB"/>
        </w:rPr>
        <w:t>*</w:t>
      </w:r>
      <w:proofErr w:type="gramStart"/>
      <w:r w:rsidR="00EC6DA5" w:rsidRPr="008F517B">
        <w:rPr>
          <w:rFonts w:ascii="新細明體" w:hAnsi="新細明體" w:cs="Arial"/>
          <w:sz w:val="20"/>
          <w:lang w:val="en-GB"/>
        </w:rPr>
        <w:t>□</w:t>
      </w:r>
      <w:r w:rsidR="008875E2" w:rsidRPr="008F517B">
        <w:rPr>
          <w:rFonts w:cs="Arial"/>
          <w:sz w:val="20"/>
        </w:rPr>
        <w:t xml:space="preserve">  </w:t>
      </w:r>
      <w:r w:rsidR="008B0EEC" w:rsidRPr="008F517B">
        <w:rPr>
          <w:rFonts w:cs="Arial"/>
          <w:sz w:val="20"/>
        </w:rPr>
        <w:t>s</w:t>
      </w:r>
      <w:r w:rsidR="00EC6DA5" w:rsidRPr="008F517B">
        <w:rPr>
          <w:rFonts w:cs="Arial"/>
          <w:sz w:val="20"/>
        </w:rPr>
        <w:t>ingle</w:t>
      </w:r>
      <w:proofErr w:type="gramEnd"/>
      <w:r w:rsidR="00EC6DA5" w:rsidRPr="008F517B">
        <w:rPr>
          <w:rFonts w:cs="Arial"/>
          <w:sz w:val="20"/>
        </w:rPr>
        <w:t xml:space="preserve"> fund</w:t>
      </w:r>
      <w:r w:rsidR="00EC6DA5" w:rsidRPr="008F517B">
        <w:rPr>
          <w:rFonts w:cs="Arial"/>
          <w:sz w:val="20"/>
        </w:rPr>
        <w:tab/>
      </w:r>
      <w:r w:rsidR="00EC6DA5" w:rsidRPr="008F517B">
        <w:rPr>
          <w:rFonts w:ascii="新細明體" w:hAnsi="新細明體" w:cs="Arial"/>
          <w:sz w:val="20"/>
          <w:lang w:val="en-GB"/>
        </w:rPr>
        <w:t>□</w:t>
      </w:r>
      <w:r w:rsidR="00EC6DA5" w:rsidRPr="008F517B">
        <w:rPr>
          <w:rFonts w:cs="Arial"/>
          <w:sz w:val="20"/>
        </w:rPr>
        <w:tab/>
      </w:r>
      <w:r w:rsidR="008B0EEC" w:rsidRPr="008F517B">
        <w:rPr>
          <w:rFonts w:cs="Arial"/>
          <w:sz w:val="20"/>
        </w:rPr>
        <w:t>u</w:t>
      </w:r>
      <w:r w:rsidR="00EC6DA5" w:rsidRPr="008F517B">
        <w:rPr>
          <w:rFonts w:cs="Arial"/>
          <w:sz w:val="20"/>
        </w:rPr>
        <w:t>mbrella fund</w:t>
      </w:r>
      <w:r w:rsidR="001F4EED" w:rsidRPr="008F517B">
        <w:rPr>
          <w:rFonts w:cs="Arial"/>
          <w:sz w:val="20"/>
        </w:rPr>
        <w:t xml:space="preserve"> with</w:t>
      </w:r>
      <w:r w:rsidR="00A64F34" w:rsidRPr="008F517B">
        <w:rPr>
          <w:rFonts w:cs="Arial"/>
          <w:sz w:val="20"/>
        </w:rPr>
        <w:t xml:space="preserve"> sub-fund(s)</w:t>
      </w:r>
      <w:r w:rsidR="008B0EEC" w:rsidRPr="008F517B">
        <w:rPr>
          <w:rFonts w:cs="Arial"/>
          <w:sz w:val="20"/>
        </w:rPr>
        <w:t xml:space="preserve"> </w:t>
      </w:r>
    </w:p>
    <w:p w14:paraId="1C64F870" w14:textId="064A3773" w:rsidR="00EC6DA5" w:rsidRPr="00EB3AAB" w:rsidRDefault="008B0EEC" w:rsidP="009E7BA3">
      <w:pPr>
        <w:pStyle w:val="ListParagraph"/>
        <w:numPr>
          <w:ilvl w:val="0"/>
          <w:numId w:val="30"/>
        </w:numPr>
        <w:tabs>
          <w:tab w:val="left" w:pos="360"/>
        </w:tabs>
        <w:snapToGrid w:val="0"/>
        <w:ind w:left="1080" w:hanging="360"/>
        <w:rPr>
          <w:rFonts w:cs="Arial"/>
          <w:sz w:val="20"/>
          <w:lang w:val="en-GB"/>
        </w:rPr>
      </w:pPr>
      <w:bookmarkStart w:id="0" w:name="_Hlk80722664"/>
      <w:r>
        <w:rPr>
          <w:rFonts w:cs="Arial"/>
          <w:sz w:val="20"/>
        </w:rPr>
        <w:lastRenderedPageBreak/>
        <w:t>The name</w:t>
      </w:r>
      <w:r w:rsidR="00EC6DA5" w:rsidRPr="007F049B">
        <w:rPr>
          <w:rFonts w:cs="Arial"/>
          <w:sz w:val="20"/>
          <w:lang w:val="en-GB"/>
        </w:rPr>
        <w:t xml:space="preserve"> of the </w:t>
      </w:r>
      <w:r w:rsidR="00EC6DA5" w:rsidRPr="00EB3AAB">
        <w:rPr>
          <w:rFonts w:cs="Arial"/>
          <w:sz w:val="20"/>
          <w:lang w:val="en-GB"/>
        </w:rPr>
        <w:t>single</w:t>
      </w:r>
      <w:r w:rsidR="0045771A" w:rsidRPr="00EB3AAB">
        <w:rPr>
          <w:rFonts w:cs="Arial"/>
          <w:sz w:val="20"/>
          <w:lang w:val="en-GB"/>
        </w:rPr>
        <w:t xml:space="preserve"> </w:t>
      </w:r>
      <w:r w:rsidR="009C2CDB" w:rsidRPr="00EB3AAB">
        <w:rPr>
          <w:rFonts w:cs="Arial"/>
          <w:sz w:val="20"/>
          <w:lang w:val="en-GB"/>
        </w:rPr>
        <w:t xml:space="preserve">Proposed </w:t>
      </w:r>
      <w:r w:rsidR="00736D55">
        <w:rPr>
          <w:rFonts w:cs="Arial"/>
          <w:sz w:val="20"/>
          <w:lang w:val="en-GB"/>
        </w:rPr>
        <w:t xml:space="preserve">Re-domiciled </w:t>
      </w:r>
      <w:r w:rsidR="0045771A" w:rsidRPr="00EB3AAB">
        <w:rPr>
          <w:rFonts w:cs="Arial"/>
          <w:sz w:val="20"/>
          <w:lang w:val="en-GB"/>
        </w:rPr>
        <w:t>OFC</w:t>
      </w:r>
      <w:r w:rsidR="00EC6DA5" w:rsidRPr="00EB3AAB">
        <w:rPr>
          <w:rFonts w:cs="Arial"/>
          <w:sz w:val="20"/>
          <w:lang w:val="en-GB"/>
        </w:rPr>
        <w:t xml:space="preserve"> / the umbrella </w:t>
      </w:r>
      <w:r w:rsidR="009C2CDB" w:rsidRPr="00EB3AAB">
        <w:rPr>
          <w:rFonts w:cs="Arial"/>
          <w:sz w:val="20"/>
          <w:lang w:val="en-GB"/>
        </w:rPr>
        <w:t xml:space="preserve">Proposed </w:t>
      </w:r>
      <w:r w:rsidR="00736D55">
        <w:rPr>
          <w:rFonts w:cs="Arial"/>
          <w:sz w:val="20"/>
          <w:lang w:val="en-GB"/>
        </w:rPr>
        <w:t xml:space="preserve">Re-domiciled </w:t>
      </w:r>
      <w:r w:rsidR="005E222A" w:rsidRPr="00EB3AAB">
        <w:rPr>
          <w:rFonts w:cs="Arial"/>
          <w:sz w:val="20"/>
          <w:lang w:val="en-GB"/>
        </w:rPr>
        <w:t>OFC</w:t>
      </w:r>
      <w:r w:rsidRPr="00EB3AAB">
        <w:rPr>
          <w:rFonts w:cs="Arial"/>
          <w:sz w:val="20"/>
          <w:lang w:val="en-GB"/>
        </w:rPr>
        <w:t xml:space="preserve"> </w:t>
      </w:r>
      <w:r w:rsidR="00C62A3D" w:rsidRPr="00EB3AAB">
        <w:rPr>
          <w:rFonts w:cs="Arial"/>
          <w:sz w:val="20"/>
          <w:lang w:val="en-GB"/>
        </w:rPr>
        <w:t>(</w:t>
      </w:r>
      <w:r w:rsidR="00C62A3D" w:rsidRPr="00EB3AAB">
        <w:rPr>
          <w:rFonts w:cs="Arial"/>
          <w:i/>
          <w:sz w:val="20"/>
          <w:lang w:val="en-GB"/>
        </w:rPr>
        <w:t>please delete as appropriate</w:t>
      </w:r>
      <w:r w:rsidR="00C62A3D" w:rsidRPr="00EB3AAB">
        <w:rPr>
          <w:rFonts w:cs="Arial"/>
          <w:sz w:val="20"/>
          <w:lang w:val="en-GB"/>
        </w:rPr>
        <w:t xml:space="preserve">) </w:t>
      </w:r>
      <w:r w:rsidRPr="00EB3AAB">
        <w:rPr>
          <w:rFonts w:cs="Arial"/>
          <w:sz w:val="20"/>
          <w:lang w:val="en-GB"/>
        </w:rPr>
        <w:t>is:</w:t>
      </w:r>
    </w:p>
    <w:bookmarkEnd w:id="0"/>
    <w:p w14:paraId="689B9A01" w14:textId="77777777" w:rsidR="005767EA" w:rsidRPr="00EB3AAB" w:rsidRDefault="005767EA" w:rsidP="00691C13">
      <w:pPr>
        <w:pStyle w:val="ListParagraph"/>
        <w:tabs>
          <w:tab w:val="left" w:pos="360"/>
        </w:tabs>
        <w:snapToGrid w:val="0"/>
        <w:ind w:left="1418"/>
        <w:rPr>
          <w:rFonts w:cs="Arial"/>
          <w:sz w:val="20"/>
          <w:lang w:val="en-GB"/>
        </w:rPr>
      </w:pPr>
    </w:p>
    <w:p w14:paraId="347016D8" w14:textId="2AF5D29D" w:rsidR="00EB6F47" w:rsidRPr="00EB3AAB" w:rsidRDefault="00C62A3D" w:rsidP="001748CE">
      <w:pPr>
        <w:pStyle w:val="Normal1"/>
        <w:tabs>
          <w:tab w:val="left" w:pos="360"/>
        </w:tabs>
        <w:snapToGrid w:val="0"/>
        <w:spacing w:after="0" w:line="240" w:lineRule="auto"/>
        <w:ind w:firstLineChars="350" w:firstLine="700"/>
        <w:rPr>
          <w:rFonts w:cs="Arial"/>
          <w:sz w:val="20"/>
        </w:rPr>
      </w:pPr>
      <w:r w:rsidRPr="00EB3AAB">
        <w:rPr>
          <w:rFonts w:cs="Arial"/>
          <w:sz w:val="20"/>
        </w:rPr>
        <w:t xml:space="preserve">  </w:t>
      </w:r>
      <w:r w:rsidR="00E10418">
        <w:rPr>
          <w:rFonts w:cs="Arial"/>
          <w:sz w:val="20"/>
        </w:rPr>
        <w:t xml:space="preserve"> </w:t>
      </w:r>
      <w:r w:rsidRPr="00EB3AAB">
        <w:rPr>
          <w:rFonts w:cs="Arial"/>
          <w:sz w:val="20"/>
        </w:rPr>
        <w:t xml:space="preserve"> </w:t>
      </w:r>
      <w:r w:rsidR="00EB6F47" w:rsidRPr="00EB3AAB">
        <w:rPr>
          <w:rFonts w:cs="Arial"/>
          <w:sz w:val="20"/>
        </w:rPr>
        <w:t>_______________________________________________</w:t>
      </w:r>
      <w:r w:rsidR="00752C61" w:rsidRPr="00EB3AAB">
        <w:rPr>
          <w:rFonts w:cs="Arial"/>
          <w:sz w:val="20"/>
        </w:rPr>
        <w:t>____</w:t>
      </w:r>
      <w:r w:rsidR="00EB6F47" w:rsidRPr="00EB3AAB">
        <w:rPr>
          <w:rFonts w:cs="Arial"/>
          <w:sz w:val="20"/>
        </w:rPr>
        <w:t>________</w:t>
      </w:r>
    </w:p>
    <w:p w14:paraId="1670835D" w14:textId="77777777" w:rsidR="0081153B" w:rsidRPr="00EB3AAB" w:rsidRDefault="0081153B" w:rsidP="00691C13">
      <w:pPr>
        <w:pStyle w:val="ListParagraph"/>
        <w:tabs>
          <w:tab w:val="left" w:pos="360"/>
        </w:tabs>
        <w:snapToGrid w:val="0"/>
        <w:ind w:left="1418"/>
        <w:rPr>
          <w:rFonts w:cs="Arial"/>
          <w:sz w:val="20"/>
          <w:lang w:val="en-GB"/>
        </w:rPr>
      </w:pPr>
    </w:p>
    <w:p w14:paraId="04D6603D" w14:textId="49958FA6" w:rsidR="00EC6DA5" w:rsidRPr="00EB3AAB" w:rsidRDefault="008B0EEC" w:rsidP="009E7BA3">
      <w:pPr>
        <w:pStyle w:val="ListParagraph"/>
        <w:numPr>
          <w:ilvl w:val="0"/>
          <w:numId w:val="30"/>
        </w:numPr>
        <w:tabs>
          <w:tab w:val="left" w:pos="360"/>
        </w:tabs>
        <w:snapToGrid w:val="0"/>
        <w:ind w:left="1080" w:hanging="360"/>
        <w:rPr>
          <w:rFonts w:cs="Arial"/>
          <w:sz w:val="20"/>
          <w:lang w:val="en-GB"/>
        </w:rPr>
      </w:pPr>
      <w:r w:rsidRPr="00EB3AAB">
        <w:rPr>
          <w:rFonts w:cs="Arial"/>
          <w:sz w:val="20"/>
          <w:lang w:val="en-GB"/>
        </w:rPr>
        <w:t>(</w:t>
      </w:r>
      <w:r w:rsidRPr="00EB3AAB">
        <w:rPr>
          <w:rFonts w:cs="Arial"/>
          <w:i/>
          <w:sz w:val="20"/>
          <w:lang w:val="en-GB"/>
        </w:rPr>
        <w:t xml:space="preserve">Applicable where the </w:t>
      </w:r>
      <w:r w:rsidR="005867F4" w:rsidRPr="00EB3AAB">
        <w:rPr>
          <w:rFonts w:cs="Arial"/>
          <w:i/>
          <w:sz w:val="20"/>
          <w:lang w:val="en-GB"/>
        </w:rPr>
        <w:t>p</w:t>
      </w:r>
      <w:r w:rsidRPr="00EB3AAB">
        <w:rPr>
          <w:rFonts w:cs="Arial"/>
          <w:i/>
          <w:sz w:val="20"/>
          <w:lang w:val="en-GB"/>
        </w:rPr>
        <w:t xml:space="preserve">roposed </w:t>
      </w:r>
      <w:r w:rsidR="00736D55">
        <w:rPr>
          <w:rFonts w:cs="Arial"/>
          <w:i/>
          <w:sz w:val="20"/>
          <w:lang w:val="en-GB"/>
        </w:rPr>
        <w:t xml:space="preserve">re-domiciled </w:t>
      </w:r>
      <w:r w:rsidRPr="00EB3AAB">
        <w:rPr>
          <w:rFonts w:cs="Arial"/>
          <w:i/>
          <w:sz w:val="20"/>
          <w:lang w:val="en-GB"/>
        </w:rPr>
        <w:t xml:space="preserve">OFC is an umbrella </w:t>
      </w:r>
      <w:r w:rsidR="00EE7960" w:rsidRPr="00EB3AAB">
        <w:rPr>
          <w:rFonts w:cs="Arial"/>
          <w:i/>
          <w:sz w:val="20"/>
          <w:lang w:val="en-GB"/>
        </w:rPr>
        <w:t>fund</w:t>
      </w:r>
      <w:r w:rsidRPr="00EB3AAB">
        <w:rPr>
          <w:rFonts w:cs="Arial"/>
          <w:sz w:val="20"/>
          <w:lang w:val="en-GB"/>
        </w:rPr>
        <w:t>) The n</w:t>
      </w:r>
      <w:r w:rsidR="00EC6DA5" w:rsidRPr="00EB3AAB">
        <w:rPr>
          <w:rFonts w:cs="Arial"/>
          <w:sz w:val="20"/>
          <w:lang w:val="en-GB"/>
        </w:rPr>
        <w:t>ame</w:t>
      </w:r>
      <w:r w:rsidRPr="00EB3AAB">
        <w:rPr>
          <w:rFonts w:cs="Arial"/>
          <w:sz w:val="20"/>
          <w:lang w:val="en-GB"/>
        </w:rPr>
        <w:t>(s)</w:t>
      </w:r>
      <w:r w:rsidR="00EC6DA5" w:rsidRPr="00EB3AAB">
        <w:rPr>
          <w:rFonts w:cs="Arial"/>
          <w:sz w:val="20"/>
          <w:lang w:val="en-GB"/>
        </w:rPr>
        <w:t xml:space="preserve"> of the sub-fund(s)</w:t>
      </w:r>
      <w:r w:rsidR="005867F4" w:rsidRPr="00EB3AAB">
        <w:rPr>
          <w:rFonts w:cs="Arial"/>
          <w:sz w:val="20"/>
          <w:lang w:val="en-GB"/>
        </w:rPr>
        <w:t xml:space="preserve"> of the Proposed </w:t>
      </w:r>
      <w:r w:rsidR="00736D55">
        <w:rPr>
          <w:rFonts w:cs="Arial"/>
          <w:sz w:val="20"/>
          <w:lang w:val="en-GB"/>
        </w:rPr>
        <w:t xml:space="preserve">Re-domiciled </w:t>
      </w:r>
      <w:r w:rsidRPr="00EB3AAB">
        <w:rPr>
          <w:rFonts w:cs="Arial"/>
          <w:sz w:val="20"/>
          <w:lang w:val="en-GB"/>
        </w:rPr>
        <w:t xml:space="preserve">OFC: </w:t>
      </w:r>
      <w:r w:rsidR="0045771A" w:rsidRPr="00EB3AAB">
        <w:rPr>
          <w:rFonts w:cs="Arial"/>
          <w:sz w:val="20"/>
          <w:lang w:val="en-GB"/>
        </w:rPr>
        <w:t xml:space="preserve"> </w:t>
      </w:r>
      <w:r w:rsidR="005E222A" w:rsidRPr="00EB3AAB">
        <w:rPr>
          <w:rFonts w:cs="Arial"/>
          <w:sz w:val="20"/>
          <w:lang w:val="en-GB"/>
        </w:rPr>
        <w:t xml:space="preserve"> </w:t>
      </w:r>
    </w:p>
    <w:p w14:paraId="2F36C9C5" w14:textId="77777777" w:rsidR="00721F82" w:rsidRPr="007F049B" w:rsidRDefault="00721F82" w:rsidP="00721F82">
      <w:pPr>
        <w:tabs>
          <w:tab w:val="left" w:pos="360"/>
        </w:tabs>
        <w:snapToGrid w:val="0"/>
        <w:ind w:left="6210"/>
        <w:rPr>
          <w:rFonts w:cs="Arial"/>
          <w:sz w:val="20"/>
          <w:lang w:val="en-GB"/>
        </w:rPr>
      </w:pPr>
    </w:p>
    <w:p w14:paraId="63E75A97" w14:textId="77777777" w:rsidR="00EC6DA5" w:rsidRPr="007F049B" w:rsidRDefault="00EC6DA5" w:rsidP="00D838CC">
      <w:pPr>
        <w:pStyle w:val="ListParagraph"/>
        <w:tabs>
          <w:tab w:val="left" w:pos="360"/>
          <w:tab w:val="left" w:pos="1800"/>
          <w:tab w:val="left" w:pos="7380"/>
        </w:tabs>
        <w:snapToGrid w:val="0"/>
        <w:ind w:left="900" w:firstLine="261"/>
        <w:rPr>
          <w:rFonts w:cs="Arial"/>
          <w:sz w:val="20"/>
          <w:lang w:val="en-GB"/>
        </w:rPr>
      </w:pPr>
      <w:r w:rsidRPr="007F049B">
        <w:rPr>
          <w:rFonts w:cs="Arial"/>
          <w:sz w:val="20"/>
          <w:lang w:val="en-GB"/>
        </w:rPr>
        <w:t>1.</w:t>
      </w:r>
      <w:r w:rsidR="00A21562" w:rsidRPr="007F049B">
        <w:rPr>
          <w:rFonts w:cs="Arial"/>
          <w:sz w:val="20"/>
          <w:lang w:val="en-GB"/>
        </w:rPr>
        <w:t xml:space="preserve"> </w:t>
      </w:r>
      <w:r w:rsidR="00D367BD">
        <w:rPr>
          <w:rFonts w:cs="Arial"/>
          <w:sz w:val="20"/>
          <w:lang w:val="en-GB"/>
        </w:rPr>
        <w:t xml:space="preserve"> </w:t>
      </w:r>
      <w:r w:rsidR="00A21562" w:rsidRPr="007F049B">
        <w:rPr>
          <w:rFonts w:cs="Arial"/>
          <w:sz w:val="20"/>
          <w:lang w:val="en-GB"/>
        </w:rPr>
        <w:t>___________________________________</w:t>
      </w:r>
      <w:r w:rsidRPr="007F049B">
        <w:rPr>
          <w:rFonts w:cs="Arial"/>
          <w:sz w:val="20"/>
          <w:lang w:val="en-GB"/>
        </w:rPr>
        <w:tab/>
      </w:r>
    </w:p>
    <w:p w14:paraId="3D8B2C65" w14:textId="77777777" w:rsidR="00721F82" w:rsidRPr="007F049B" w:rsidRDefault="00721F82" w:rsidP="00D838CC">
      <w:pPr>
        <w:pStyle w:val="ListParagraph"/>
        <w:tabs>
          <w:tab w:val="left" w:pos="360"/>
          <w:tab w:val="left" w:pos="1800"/>
          <w:tab w:val="left" w:pos="7380"/>
        </w:tabs>
        <w:snapToGrid w:val="0"/>
        <w:ind w:left="900" w:firstLine="261"/>
        <w:rPr>
          <w:rFonts w:cs="Arial"/>
          <w:sz w:val="20"/>
          <w:lang w:val="en-GB"/>
        </w:rPr>
      </w:pPr>
    </w:p>
    <w:p w14:paraId="1F32FADB" w14:textId="77777777" w:rsidR="00EC6DA5" w:rsidRPr="007F049B" w:rsidRDefault="00EC6DA5" w:rsidP="00D838CC">
      <w:pPr>
        <w:pStyle w:val="ListParagraph"/>
        <w:tabs>
          <w:tab w:val="left" w:pos="360"/>
          <w:tab w:val="left" w:pos="1800"/>
          <w:tab w:val="left" w:pos="7380"/>
        </w:tabs>
        <w:snapToGrid w:val="0"/>
        <w:ind w:left="900" w:firstLine="261"/>
        <w:rPr>
          <w:rFonts w:cs="Arial"/>
          <w:sz w:val="20"/>
          <w:lang w:val="en-GB"/>
        </w:rPr>
      </w:pPr>
      <w:r w:rsidRPr="007F049B">
        <w:rPr>
          <w:rFonts w:cs="Arial"/>
          <w:sz w:val="20"/>
          <w:lang w:val="en-GB"/>
        </w:rPr>
        <w:t>2.</w:t>
      </w:r>
      <w:r w:rsidR="00A21562" w:rsidRPr="007F049B">
        <w:rPr>
          <w:rFonts w:cs="Arial"/>
          <w:sz w:val="20"/>
          <w:lang w:val="en-GB"/>
        </w:rPr>
        <w:t xml:space="preserve"> </w:t>
      </w:r>
      <w:r w:rsidR="00D367BD">
        <w:rPr>
          <w:rFonts w:cs="Arial"/>
          <w:sz w:val="20"/>
          <w:lang w:val="en-GB"/>
        </w:rPr>
        <w:t xml:space="preserve"> </w:t>
      </w:r>
      <w:r w:rsidR="00A21562" w:rsidRPr="007F049B">
        <w:rPr>
          <w:rFonts w:cs="Arial"/>
          <w:sz w:val="20"/>
          <w:lang w:val="en-GB"/>
        </w:rPr>
        <w:t>___________________________________</w:t>
      </w:r>
      <w:r w:rsidRPr="007F049B">
        <w:rPr>
          <w:rFonts w:cs="Arial"/>
          <w:sz w:val="20"/>
          <w:lang w:val="en-GB"/>
        </w:rPr>
        <w:tab/>
      </w:r>
    </w:p>
    <w:p w14:paraId="01CE6713" w14:textId="77777777" w:rsidR="00721F82" w:rsidRPr="007F049B" w:rsidRDefault="00721F82" w:rsidP="00D838CC">
      <w:pPr>
        <w:pStyle w:val="ListParagraph"/>
        <w:tabs>
          <w:tab w:val="left" w:pos="360"/>
          <w:tab w:val="left" w:pos="1800"/>
          <w:tab w:val="left" w:pos="7380"/>
        </w:tabs>
        <w:snapToGrid w:val="0"/>
        <w:ind w:left="900" w:firstLine="261"/>
        <w:rPr>
          <w:rFonts w:cs="Arial"/>
          <w:sz w:val="20"/>
          <w:lang w:val="en-GB"/>
        </w:rPr>
      </w:pPr>
    </w:p>
    <w:p w14:paraId="6654EA43" w14:textId="77777777" w:rsidR="00EC6DA5" w:rsidRPr="007F049B" w:rsidRDefault="00EC6DA5" w:rsidP="00D838CC">
      <w:pPr>
        <w:pStyle w:val="ListParagraph"/>
        <w:tabs>
          <w:tab w:val="left" w:pos="360"/>
          <w:tab w:val="left" w:pos="1800"/>
          <w:tab w:val="left" w:pos="7380"/>
        </w:tabs>
        <w:snapToGrid w:val="0"/>
        <w:ind w:left="900" w:firstLine="261"/>
        <w:rPr>
          <w:rFonts w:cs="Arial"/>
          <w:sz w:val="20"/>
          <w:lang w:val="en-GB"/>
        </w:rPr>
      </w:pPr>
      <w:r w:rsidRPr="007F049B">
        <w:rPr>
          <w:rFonts w:cs="Arial"/>
          <w:sz w:val="20"/>
          <w:lang w:val="en-GB"/>
        </w:rPr>
        <w:t>3.</w:t>
      </w:r>
      <w:r w:rsidR="00A21562" w:rsidRPr="007F049B">
        <w:rPr>
          <w:rFonts w:cs="Arial"/>
          <w:sz w:val="20"/>
          <w:lang w:val="en-GB"/>
        </w:rPr>
        <w:t xml:space="preserve"> </w:t>
      </w:r>
      <w:r w:rsidR="00D367BD">
        <w:rPr>
          <w:rFonts w:cs="Arial"/>
          <w:sz w:val="20"/>
          <w:lang w:val="en-GB"/>
        </w:rPr>
        <w:t xml:space="preserve"> </w:t>
      </w:r>
      <w:r w:rsidR="00A21562" w:rsidRPr="007F049B">
        <w:rPr>
          <w:rFonts w:cs="Arial"/>
          <w:sz w:val="20"/>
          <w:lang w:val="en-GB"/>
        </w:rPr>
        <w:t>___________________________________</w:t>
      </w:r>
      <w:r w:rsidRPr="007F049B">
        <w:rPr>
          <w:rFonts w:cs="Arial"/>
          <w:sz w:val="20"/>
          <w:lang w:val="en-GB"/>
        </w:rPr>
        <w:tab/>
      </w:r>
    </w:p>
    <w:p w14:paraId="62AC0C8B" w14:textId="77777777" w:rsidR="00721F82" w:rsidRPr="007F049B" w:rsidRDefault="00721F82" w:rsidP="00D838CC">
      <w:pPr>
        <w:pStyle w:val="ListParagraph"/>
        <w:tabs>
          <w:tab w:val="left" w:pos="360"/>
          <w:tab w:val="left" w:pos="1800"/>
          <w:tab w:val="left" w:pos="7380"/>
        </w:tabs>
        <w:snapToGrid w:val="0"/>
        <w:ind w:left="900" w:firstLine="261"/>
        <w:rPr>
          <w:rFonts w:cs="Arial"/>
          <w:sz w:val="20"/>
          <w:lang w:val="en-GB"/>
        </w:rPr>
      </w:pPr>
    </w:p>
    <w:p w14:paraId="7D6A192B" w14:textId="77777777" w:rsidR="00EC6DA5" w:rsidRPr="007F049B" w:rsidRDefault="00EC6DA5" w:rsidP="00F54E7F">
      <w:pPr>
        <w:pStyle w:val="ListParagraph"/>
        <w:tabs>
          <w:tab w:val="left" w:pos="360"/>
          <w:tab w:val="left" w:pos="1800"/>
          <w:tab w:val="left" w:pos="7380"/>
        </w:tabs>
        <w:snapToGrid w:val="0"/>
        <w:ind w:left="900" w:firstLine="261"/>
        <w:rPr>
          <w:rFonts w:cs="Arial"/>
          <w:sz w:val="20"/>
          <w:lang w:val="en-GB"/>
        </w:rPr>
      </w:pPr>
      <w:r w:rsidRPr="007F049B">
        <w:rPr>
          <w:rFonts w:cs="Arial"/>
          <w:sz w:val="20"/>
          <w:lang w:val="en-GB"/>
        </w:rPr>
        <w:t>4.</w:t>
      </w:r>
      <w:r w:rsidR="00D367BD">
        <w:rPr>
          <w:rFonts w:cs="Arial"/>
          <w:sz w:val="20"/>
          <w:lang w:val="en-GB"/>
        </w:rPr>
        <w:t xml:space="preserve">  </w:t>
      </w:r>
      <w:r w:rsidR="00A21562" w:rsidRPr="007F049B">
        <w:rPr>
          <w:rFonts w:cs="Arial"/>
          <w:sz w:val="20"/>
          <w:lang w:val="en-GB"/>
        </w:rPr>
        <w:t>___________________________________</w:t>
      </w:r>
      <w:r w:rsidRPr="007F049B">
        <w:rPr>
          <w:rFonts w:cs="Arial"/>
          <w:sz w:val="20"/>
          <w:lang w:val="en-GB"/>
        </w:rPr>
        <w:tab/>
      </w:r>
    </w:p>
    <w:p w14:paraId="6A547D4E" w14:textId="77777777" w:rsidR="00721F82" w:rsidRPr="007F049B" w:rsidRDefault="00721F82" w:rsidP="00D838CC">
      <w:pPr>
        <w:pStyle w:val="ListParagraph"/>
        <w:tabs>
          <w:tab w:val="left" w:pos="360"/>
          <w:tab w:val="left" w:pos="1800"/>
          <w:tab w:val="left" w:pos="7380"/>
        </w:tabs>
        <w:snapToGrid w:val="0"/>
        <w:ind w:left="900" w:firstLine="261"/>
        <w:rPr>
          <w:rFonts w:cs="Arial"/>
          <w:sz w:val="20"/>
          <w:lang w:val="en-GB"/>
        </w:rPr>
      </w:pPr>
    </w:p>
    <w:p w14:paraId="46580EC0" w14:textId="77777777" w:rsidR="00EC6DA5" w:rsidRPr="007F049B" w:rsidRDefault="00EC6DA5" w:rsidP="00D838CC">
      <w:pPr>
        <w:pStyle w:val="ListParagraph"/>
        <w:tabs>
          <w:tab w:val="left" w:pos="360"/>
          <w:tab w:val="left" w:pos="1800"/>
          <w:tab w:val="left" w:pos="7380"/>
        </w:tabs>
        <w:snapToGrid w:val="0"/>
        <w:ind w:left="900" w:firstLine="261"/>
        <w:rPr>
          <w:rFonts w:cs="Arial"/>
          <w:sz w:val="20"/>
          <w:lang w:val="en-GB"/>
        </w:rPr>
      </w:pPr>
      <w:r w:rsidRPr="007F049B">
        <w:rPr>
          <w:rFonts w:cs="Arial"/>
          <w:sz w:val="20"/>
          <w:lang w:val="en-GB"/>
        </w:rPr>
        <w:t>5.</w:t>
      </w:r>
      <w:r w:rsidR="00D367BD">
        <w:rPr>
          <w:rFonts w:cs="Arial"/>
          <w:sz w:val="20"/>
          <w:lang w:val="en-GB"/>
        </w:rPr>
        <w:t xml:space="preserve">  </w:t>
      </w:r>
      <w:r w:rsidR="00A21562" w:rsidRPr="007F049B">
        <w:rPr>
          <w:rFonts w:cs="Arial"/>
          <w:sz w:val="20"/>
          <w:lang w:val="en-GB"/>
        </w:rPr>
        <w:t>___________________________________</w:t>
      </w:r>
      <w:r w:rsidRPr="007F049B">
        <w:rPr>
          <w:rFonts w:cs="Arial"/>
          <w:sz w:val="20"/>
          <w:lang w:val="en-GB"/>
        </w:rPr>
        <w:tab/>
      </w:r>
      <w:r w:rsidR="00185508" w:rsidRPr="000535B1">
        <w:rPr>
          <w:rFonts w:ascii="新細明體" w:hAnsi="新細明體" w:cs="Arial"/>
          <w:sz w:val="20"/>
          <w:lang w:val="en-GB"/>
        </w:rPr>
        <w:t xml:space="preserve"> </w:t>
      </w:r>
      <w:r w:rsidRPr="007F049B">
        <w:rPr>
          <w:rFonts w:cs="Arial"/>
          <w:sz w:val="20"/>
          <w:lang w:val="en-GB"/>
        </w:rPr>
        <w:tab/>
      </w:r>
      <w:r w:rsidR="00D367BD">
        <w:rPr>
          <w:rFonts w:cs="Arial"/>
          <w:sz w:val="20"/>
          <w:lang w:val="en-GB"/>
        </w:rPr>
        <w:t xml:space="preserve">    </w:t>
      </w:r>
      <w:r w:rsidR="00D367BD">
        <w:rPr>
          <w:rFonts w:cs="Arial"/>
          <w:sz w:val="20"/>
          <w:lang w:val="en-GB"/>
        </w:rPr>
        <w:br/>
        <w:t xml:space="preserve">   </w:t>
      </w:r>
      <w:proofErr w:type="gramStart"/>
      <w:r w:rsidR="00D367BD">
        <w:rPr>
          <w:rFonts w:cs="Arial"/>
          <w:sz w:val="20"/>
          <w:lang w:val="en-GB"/>
        </w:rPr>
        <w:t xml:space="preserve">   </w:t>
      </w:r>
      <w:r w:rsidRPr="007F049B">
        <w:rPr>
          <w:rFonts w:cs="Arial"/>
          <w:sz w:val="20"/>
          <w:lang w:val="en-GB"/>
        </w:rPr>
        <w:t>(</w:t>
      </w:r>
      <w:proofErr w:type="gramEnd"/>
      <w:r w:rsidRPr="007F049B">
        <w:rPr>
          <w:rFonts w:cs="Arial"/>
          <w:i/>
          <w:sz w:val="20"/>
          <w:lang w:val="en-GB"/>
        </w:rPr>
        <w:t>Please use separate sheet(s), if necessary</w:t>
      </w:r>
      <w:r w:rsidRPr="007F049B">
        <w:rPr>
          <w:rFonts w:cs="Arial"/>
          <w:sz w:val="20"/>
          <w:lang w:val="en-GB"/>
        </w:rPr>
        <w:t>)</w:t>
      </w:r>
    </w:p>
    <w:p w14:paraId="0C3A237C" w14:textId="046FD801" w:rsidR="00B8603B" w:rsidRPr="00B8603B" w:rsidRDefault="00B8603B" w:rsidP="00B8603B">
      <w:pPr>
        <w:tabs>
          <w:tab w:val="left" w:pos="360"/>
        </w:tabs>
        <w:snapToGrid w:val="0"/>
        <w:rPr>
          <w:rFonts w:cs="Arial"/>
          <w:sz w:val="20"/>
        </w:rPr>
      </w:pPr>
    </w:p>
    <w:p w14:paraId="4E9A1878" w14:textId="4CFBA382" w:rsidR="008B0EEC" w:rsidRPr="00EB3AAB" w:rsidRDefault="008B0EEC" w:rsidP="00916B8F">
      <w:pPr>
        <w:pStyle w:val="Normal10"/>
        <w:numPr>
          <w:ilvl w:val="0"/>
          <w:numId w:val="20"/>
        </w:numPr>
        <w:tabs>
          <w:tab w:val="left" w:pos="360"/>
        </w:tabs>
        <w:spacing w:after="0"/>
        <w:ind w:left="360"/>
        <w:rPr>
          <w:rFonts w:cs="Arial"/>
          <w:sz w:val="20"/>
        </w:rPr>
      </w:pPr>
      <w:r w:rsidRPr="00EB3AAB">
        <w:rPr>
          <w:rFonts w:cs="Arial"/>
          <w:sz w:val="20"/>
        </w:rPr>
        <w:t xml:space="preserve">Basic description of the key operators and information on registered office of the Proposed </w:t>
      </w:r>
      <w:r w:rsidR="00736D55">
        <w:rPr>
          <w:rFonts w:cs="Arial"/>
          <w:sz w:val="20"/>
        </w:rPr>
        <w:t xml:space="preserve">Re-domiciled </w:t>
      </w:r>
      <w:r w:rsidRPr="00EB3AAB">
        <w:rPr>
          <w:rFonts w:cs="Arial"/>
          <w:sz w:val="20"/>
        </w:rPr>
        <w:t xml:space="preserve">OFC: </w:t>
      </w:r>
    </w:p>
    <w:p w14:paraId="08A98066" w14:textId="77777777" w:rsidR="008B0EEC" w:rsidRPr="00EB3AAB" w:rsidRDefault="008B0EEC" w:rsidP="001748CE">
      <w:pPr>
        <w:pStyle w:val="Normal1"/>
        <w:tabs>
          <w:tab w:val="left" w:pos="360"/>
        </w:tabs>
        <w:snapToGrid w:val="0"/>
        <w:spacing w:after="0" w:line="240" w:lineRule="auto"/>
        <w:ind w:left="360"/>
        <w:rPr>
          <w:rFonts w:cs="Arial"/>
          <w:sz w:val="20"/>
        </w:rPr>
      </w:pPr>
    </w:p>
    <w:p w14:paraId="69AF837F" w14:textId="1BBA52CB" w:rsidR="008B0EEC" w:rsidRPr="00EB3AAB" w:rsidRDefault="008B0EEC" w:rsidP="009E7BA3">
      <w:pPr>
        <w:pStyle w:val="Normal1"/>
        <w:numPr>
          <w:ilvl w:val="0"/>
          <w:numId w:val="31"/>
        </w:numPr>
        <w:tabs>
          <w:tab w:val="left" w:pos="360"/>
        </w:tabs>
        <w:snapToGrid w:val="0"/>
        <w:spacing w:after="0" w:line="240" w:lineRule="auto"/>
        <w:rPr>
          <w:rFonts w:cs="Arial"/>
          <w:sz w:val="20"/>
        </w:rPr>
      </w:pPr>
      <w:r w:rsidRPr="00EB3AAB">
        <w:rPr>
          <w:rFonts w:cs="Arial"/>
          <w:sz w:val="20"/>
        </w:rPr>
        <w:t xml:space="preserve">The names of the proposed directors of the Proposed </w:t>
      </w:r>
      <w:r w:rsidR="00736D55">
        <w:rPr>
          <w:rFonts w:cs="Arial"/>
          <w:sz w:val="20"/>
        </w:rPr>
        <w:t xml:space="preserve">Re-domiciled </w:t>
      </w:r>
      <w:r w:rsidRPr="00EB3AAB">
        <w:rPr>
          <w:rFonts w:cs="Arial"/>
          <w:sz w:val="20"/>
        </w:rPr>
        <w:t xml:space="preserve">OFC are as </w:t>
      </w:r>
      <w:proofErr w:type="gramStart"/>
      <w:r w:rsidRPr="00EB3AAB">
        <w:rPr>
          <w:rFonts w:cs="Arial"/>
          <w:sz w:val="20"/>
        </w:rPr>
        <w:t>follows:-</w:t>
      </w:r>
      <w:proofErr w:type="gramEnd"/>
      <w:r w:rsidRPr="00EB3AAB">
        <w:rPr>
          <w:rFonts w:cs="Arial"/>
          <w:sz w:val="20"/>
        </w:rPr>
        <w:t xml:space="preserve">  </w:t>
      </w:r>
    </w:p>
    <w:p w14:paraId="0D54930E" w14:textId="77777777" w:rsidR="008B0EEC" w:rsidRPr="00EB3AAB" w:rsidRDefault="008B0EEC" w:rsidP="001748CE">
      <w:pPr>
        <w:pStyle w:val="Normal1"/>
        <w:tabs>
          <w:tab w:val="left" w:pos="360"/>
        </w:tabs>
        <w:snapToGrid w:val="0"/>
        <w:spacing w:after="0" w:line="240" w:lineRule="auto"/>
        <w:rPr>
          <w:rFonts w:cs="Arial"/>
          <w:sz w:val="20"/>
        </w:rPr>
      </w:pPr>
    </w:p>
    <w:p w14:paraId="009A337E" w14:textId="700E9524" w:rsidR="008B0EEC" w:rsidRPr="00EB3AAB" w:rsidRDefault="00F54E7F" w:rsidP="00C14FA9">
      <w:pPr>
        <w:pStyle w:val="ListParagraph"/>
        <w:numPr>
          <w:ilvl w:val="0"/>
          <w:numId w:val="13"/>
        </w:numPr>
        <w:tabs>
          <w:tab w:val="left" w:pos="360"/>
          <w:tab w:val="left" w:pos="1134"/>
          <w:tab w:val="left" w:pos="7380"/>
        </w:tabs>
        <w:snapToGrid w:val="0"/>
        <w:ind w:hanging="949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 xml:space="preserve"> </w:t>
      </w:r>
      <w:r w:rsidR="008B0EEC" w:rsidRPr="00EB3AAB">
        <w:rPr>
          <w:rFonts w:cs="Arial"/>
          <w:sz w:val="20"/>
          <w:lang w:val="en-GB"/>
        </w:rPr>
        <w:t>___________________________________</w:t>
      </w:r>
      <w:r w:rsidR="008B0EEC" w:rsidRPr="00EB3AAB">
        <w:rPr>
          <w:rFonts w:cs="Arial"/>
          <w:sz w:val="20"/>
          <w:lang w:val="en-GB"/>
        </w:rPr>
        <w:tab/>
      </w:r>
    </w:p>
    <w:p w14:paraId="36B60D1D" w14:textId="77777777" w:rsidR="008B0EEC" w:rsidRPr="00EB3AAB" w:rsidRDefault="008B0EEC" w:rsidP="008B0EEC">
      <w:pPr>
        <w:pStyle w:val="ListParagraph"/>
        <w:tabs>
          <w:tab w:val="left" w:pos="360"/>
          <w:tab w:val="left" w:pos="1800"/>
          <w:tab w:val="left" w:pos="7380"/>
        </w:tabs>
        <w:snapToGrid w:val="0"/>
        <w:ind w:left="1440"/>
        <w:rPr>
          <w:rFonts w:cs="Arial"/>
          <w:sz w:val="20"/>
          <w:lang w:val="en-GB"/>
        </w:rPr>
      </w:pPr>
    </w:p>
    <w:p w14:paraId="0121EF0D" w14:textId="7A7C82D5" w:rsidR="008B0EEC" w:rsidRPr="00EB3AAB" w:rsidRDefault="00F54E7F" w:rsidP="00C14FA9">
      <w:pPr>
        <w:pStyle w:val="ListParagraph"/>
        <w:numPr>
          <w:ilvl w:val="0"/>
          <w:numId w:val="13"/>
        </w:numPr>
        <w:tabs>
          <w:tab w:val="left" w:pos="360"/>
          <w:tab w:val="left" w:pos="1134"/>
          <w:tab w:val="left" w:pos="7380"/>
        </w:tabs>
        <w:snapToGrid w:val="0"/>
        <w:ind w:hanging="949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 xml:space="preserve"> </w:t>
      </w:r>
      <w:r w:rsidR="008B0EEC" w:rsidRPr="00EB3AAB">
        <w:rPr>
          <w:rFonts w:cs="Arial"/>
          <w:sz w:val="20"/>
          <w:lang w:val="en-GB"/>
        </w:rPr>
        <w:t>___________________________________</w:t>
      </w:r>
      <w:r w:rsidR="008B0EEC" w:rsidRPr="00EB3AAB">
        <w:rPr>
          <w:rFonts w:cs="Arial"/>
          <w:sz w:val="20"/>
          <w:lang w:val="en-GB"/>
        </w:rPr>
        <w:tab/>
      </w:r>
    </w:p>
    <w:p w14:paraId="0DDC78AD" w14:textId="77777777" w:rsidR="008B0EEC" w:rsidRPr="00EB3AAB" w:rsidRDefault="008B0EEC" w:rsidP="008B0EEC">
      <w:pPr>
        <w:pStyle w:val="ListParagraph"/>
        <w:tabs>
          <w:tab w:val="left" w:pos="360"/>
          <w:tab w:val="left" w:pos="1800"/>
          <w:tab w:val="left" w:pos="7380"/>
        </w:tabs>
        <w:snapToGrid w:val="0"/>
        <w:ind w:left="1440"/>
        <w:rPr>
          <w:rFonts w:cs="Arial"/>
          <w:sz w:val="20"/>
          <w:lang w:val="en-GB"/>
        </w:rPr>
      </w:pPr>
    </w:p>
    <w:p w14:paraId="5E0E4C1B" w14:textId="15B40FDB" w:rsidR="008B0EEC" w:rsidRPr="00EB3AAB" w:rsidRDefault="00F54E7F" w:rsidP="00C14FA9">
      <w:pPr>
        <w:pStyle w:val="ListParagraph"/>
        <w:numPr>
          <w:ilvl w:val="0"/>
          <w:numId w:val="13"/>
        </w:numPr>
        <w:tabs>
          <w:tab w:val="left" w:pos="360"/>
          <w:tab w:val="left" w:pos="1134"/>
          <w:tab w:val="left" w:pos="7380"/>
        </w:tabs>
        <w:snapToGrid w:val="0"/>
        <w:ind w:hanging="949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 xml:space="preserve"> </w:t>
      </w:r>
      <w:r w:rsidR="008B0EEC" w:rsidRPr="00EB3AAB">
        <w:rPr>
          <w:rFonts w:cs="Arial"/>
          <w:sz w:val="20"/>
          <w:lang w:val="en-GB"/>
        </w:rPr>
        <w:t>___________________________________</w:t>
      </w:r>
      <w:r w:rsidR="008B0EEC" w:rsidRPr="00EB3AAB">
        <w:rPr>
          <w:rFonts w:cs="Arial"/>
          <w:sz w:val="20"/>
          <w:lang w:val="en-GB"/>
        </w:rPr>
        <w:tab/>
      </w:r>
    </w:p>
    <w:p w14:paraId="658A832F" w14:textId="77777777" w:rsidR="008B0EEC" w:rsidRPr="00EB3AAB" w:rsidRDefault="008B0EEC" w:rsidP="008B0EEC">
      <w:pPr>
        <w:pStyle w:val="ListParagraph"/>
        <w:tabs>
          <w:tab w:val="left" w:pos="360"/>
          <w:tab w:val="left" w:pos="1800"/>
          <w:tab w:val="left" w:pos="7380"/>
        </w:tabs>
        <w:snapToGrid w:val="0"/>
        <w:ind w:left="1440"/>
        <w:rPr>
          <w:rFonts w:cs="Arial"/>
          <w:sz w:val="20"/>
          <w:lang w:val="en-GB"/>
        </w:rPr>
      </w:pPr>
    </w:p>
    <w:p w14:paraId="0DD77C4B" w14:textId="37D0FC62" w:rsidR="008B0EEC" w:rsidRPr="00EB3AAB" w:rsidRDefault="00F54E7F" w:rsidP="00C14FA9">
      <w:pPr>
        <w:pStyle w:val="ListParagraph"/>
        <w:numPr>
          <w:ilvl w:val="0"/>
          <w:numId w:val="13"/>
        </w:numPr>
        <w:tabs>
          <w:tab w:val="left" w:pos="360"/>
          <w:tab w:val="left" w:pos="1134"/>
          <w:tab w:val="left" w:pos="7380"/>
        </w:tabs>
        <w:snapToGrid w:val="0"/>
        <w:ind w:hanging="949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 xml:space="preserve"> </w:t>
      </w:r>
      <w:r w:rsidR="008B0EEC" w:rsidRPr="00EB3AAB">
        <w:rPr>
          <w:rFonts w:cs="Arial"/>
          <w:sz w:val="20"/>
          <w:lang w:val="en-GB"/>
        </w:rPr>
        <w:t>___________________________________</w:t>
      </w:r>
      <w:r w:rsidR="008B0EEC" w:rsidRPr="00EB3AAB">
        <w:rPr>
          <w:rFonts w:cs="Arial"/>
          <w:sz w:val="20"/>
          <w:lang w:val="en-GB"/>
        </w:rPr>
        <w:tab/>
      </w:r>
    </w:p>
    <w:p w14:paraId="1EC7F109" w14:textId="77777777" w:rsidR="008B0EEC" w:rsidRPr="00EB3AAB" w:rsidRDefault="008B0EEC" w:rsidP="008B0EEC">
      <w:pPr>
        <w:pStyle w:val="ListParagraph"/>
        <w:tabs>
          <w:tab w:val="left" w:pos="360"/>
          <w:tab w:val="left" w:pos="1800"/>
          <w:tab w:val="left" w:pos="7380"/>
        </w:tabs>
        <w:snapToGrid w:val="0"/>
        <w:ind w:left="1440"/>
        <w:rPr>
          <w:rFonts w:cs="Arial"/>
          <w:sz w:val="20"/>
          <w:lang w:val="en-GB"/>
        </w:rPr>
      </w:pPr>
    </w:p>
    <w:p w14:paraId="7776AB0D" w14:textId="676EFB70" w:rsidR="00C14FA9" w:rsidRPr="00EB3AAB" w:rsidRDefault="00F54E7F" w:rsidP="00C14FA9">
      <w:pPr>
        <w:pStyle w:val="ListParagraph"/>
        <w:numPr>
          <w:ilvl w:val="0"/>
          <w:numId w:val="13"/>
        </w:numPr>
        <w:tabs>
          <w:tab w:val="left" w:pos="360"/>
          <w:tab w:val="left" w:pos="1134"/>
          <w:tab w:val="left" w:pos="7380"/>
        </w:tabs>
        <w:snapToGrid w:val="0"/>
        <w:ind w:hanging="949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 xml:space="preserve"> </w:t>
      </w:r>
      <w:r w:rsidR="008B0EEC" w:rsidRPr="00EB3AAB">
        <w:rPr>
          <w:rFonts w:cs="Arial"/>
          <w:sz w:val="20"/>
          <w:lang w:val="en-GB"/>
        </w:rPr>
        <w:t>___________________________________</w:t>
      </w:r>
    </w:p>
    <w:p w14:paraId="1E8D0830" w14:textId="77777777" w:rsidR="002F5571" w:rsidRPr="00EB3AAB" w:rsidRDefault="00C14FA9" w:rsidP="00FF4BCE">
      <w:pPr>
        <w:pStyle w:val="ListParagraph"/>
        <w:tabs>
          <w:tab w:val="left" w:pos="360"/>
          <w:tab w:val="left" w:pos="1134"/>
          <w:tab w:val="left" w:pos="7380"/>
        </w:tabs>
        <w:snapToGrid w:val="0"/>
        <w:ind w:left="0"/>
        <w:rPr>
          <w:rFonts w:cs="Arial"/>
          <w:sz w:val="20"/>
          <w:lang w:val="en-GB"/>
        </w:rPr>
      </w:pPr>
      <w:r w:rsidRPr="00EB3AAB">
        <w:rPr>
          <w:rFonts w:cs="Arial"/>
          <w:sz w:val="20"/>
          <w:lang w:val="en-GB"/>
        </w:rPr>
        <w:t xml:space="preserve">           </w:t>
      </w:r>
      <w:r w:rsidR="008B0EEC" w:rsidRPr="00EB3AAB">
        <w:rPr>
          <w:rFonts w:cs="Arial"/>
          <w:sz w:val="20"/>
          <w:lang w:val="en-GB"/>
        </w:rPr>
        <w:t>(</w:t>
      </w:r>
      <w:r w:rsidR="008B0EEC" w:rsidRPr="00EB3AAB">
        <w:rPr>
          <w:rFonts w:cs="Arial"/>
          <w:i/>
          <w:sz w:val="20"/>
          <w:lang w:val="en-GB"/>
        </w:rPr>
        <w:t>Please use separate sheet(s), if necessary</w:t>
      </w:r>
      <w:r w:rsidR="008B0EEC" w:rsidRPr="00EB3AAB">
        <w:rPr>
          <w:rFonts w:cs="Arial"/>
          <w:sz w:val="20"/>
          <w:lang w:val="en-GB"/>
        </w:rPr>
        <w:t>)</w:t>
      </w:r>
    </w:p>
    <w:p w14:paraId="237FD3A9" w14:textId="77777777" w:rsidR="002F5571" w:rsidRPr="00EB3AAB" w:rsidRDefault="002F5571" w:rsidP="001748CE">
      <w:pPr>
        <w:pStyle w:val="Normal1"/>
        <w:tabs>
          <w:tab w:val="left" w:pos="360"/>
        </w:tabs>
        <w:snapToGrid w:val="0"/>
        <w:spacing w:after="0" w:line="240" w:lineRule="auto"/>
        <w:ind w:left="720"/>
        <w:rPr>
          <w:rFonts w:cs="Arial"/>
          <w:sz w:val="20"/>
        </w:rPr>
      </w:pPr>
    </w:p>
    <w:p w14:paraId="79E7B30A" w14:textId="5606FE33" w:rsidR="00DC7CE0" w:rsidRPr="00EB3AAB" w:rsidRDefault="0040108D" w:rsidP="009E7BA3">
      <w:pPr>
        <w:pStyle w:val="Normal1"/>
        <w:numPr>
          <w:ilvl w:val="0"/>
          <w:numId w:val="31"/>
        </w:numPr>
        <w:tabs>
          <w:tab w:val="left" w:pos="360"/>
        </w:tabs>
        <w:snapToGrid w:val="0"/>
        <w:spacing w:after="0" w:line="240" w:lineRule="auto"/>
        <w:rPr>
          <w:rFonts w:cs="Arial"/>
          <w:sz w:val="20"/>
        </w:rPr>
      </w:pPr>
      <w:r w:rsidRPr="00EB3AAB">
        <w:rPr>
          <w:rFonts w:cs="Arial"/>
          <w:sz w:val="20"/>
        </w:rPr>
        <w:t>The applicant confirms</w:t>
      </w:r>
      <w:r w:rsidR="00DC7CE0" w:rsidRPr="00EB3AAB">
        <w:rPr>
          <w:rFonts w:cs="Arial"/>
          <w:sz w:val="20"/>
        </w:rPr>
        <w:t xml:space="preserve"> that for the purpose of sections 112W and 112X of the </w:t>
      </w:r>
      <w:proofErr w:type="gramStart"/>
      <w:r w:rsidR="00DC7CE0" w:rsidRPr="00EB3AAB">
        <w:rPr>
          <w:rFonts w:cs="Arial"/>
          <w:sz w:val="20"/>
        </w:rPr>
        <w:t>SFO:-</w:t>
      </w:r>
      <w:proofErr w:type="gramEnd"/>
      <w:r w:rsidR="00DC7CE0" w:rsidRPr="00EB3AAB">
        <w:rPr>
          <w:rFonts w:cs="Arial"/>
          <w:sz w:val="20"/>
        </w:rPr>
        <w:t xml:space="preserve"> </w:t>
      </w:r>
    </w:p>
    <w:p w14:paraId="48CC6CC3" w14:textId="77777777" w:rsidR="00DC7CE0" w:rsidRPr="00EB3AAB" w:rsidRDefault="00DC7CE0" w:rsidP="00DC7CE0">
      <w:pPr>
        <w:pStyle w:val="ListParagraph"/>
        <w:tabs>
          <w:tab w:val="left" w:pos="360"/>
        </w:tabs>
        <w:snapToGrid w:val="0"/>
        <w:ind w:left="720"/>
        <w:rPr>
          <w:rFonts w:ascii="新細明體" w:hAnsi="新細明體" w:cs="Arial"/>
          <w:sz w:val="20"/>
          <w:lang w:val="en-GB"/>
        </w:rPr>
      </w:pPr>
    </w:p>
    <w:p w14:paraId="65753E7E" w14:textId="6552DD2A" w:rsidR="00DC7CE0" w:rsidRPr="00EB3AAB" w:rsidRDefault="002F5571" w:rsidP="0024560B">
      <w:pPr>
        <w:pStyle w:val="ListParagraph"/>
        <w:tabs>
          <w:tab w:val="left" w:pos="360"/>
          <w:tab w:val="left" w:pos="851"/>
          <w:tab w:val="left" w:pos="1701"/>
        </w:tabs>
        <w:snapToGrid w:val="0"/>
        <w:ind w:left="1418" w:hanging="698"/>
        <w:rPr>
          <w:rFonts w:cs="Arial"/>
          <w:sz w:val="20"/>
        </w:rPr>
      </w:pPr>
      <w:r w:rsidRPr="00EB3AAB">
        <w:rPr>
          <w:rFonts w:ascii="新細明體" w:hAnsi="新細明體" w:cs="Arial"/>
          <w:sz w:val="20"/>
          <w:lang w:val="en-GB"/>
        </w:rPr>
        <w:t xml:space="preserve"> </w:t>
      </w:r>
      <w:r w:rsidRPr="00EB3AAB">
        <w:rPr>
          <w:rFonts w:ascii="新細明體" w:hAnsi="新細明體" w:cs="Arial"/>
          <w:sz w:val="20"/>
        </w:rPr>
        <w:t>*</w:t>
      </w:r>
      <w:r w:rsidR="00DC7CE0" w:rsidRPr="00EB3AAB">
        <w:rPr>
          <w:rFonts w:ascii="新細明體" w:hAnsi="新細明體" w:cs="Arial"/>
          <w:sz w:val="20"/>
        </w:rPr>
        <w:t xml:space="preserve">□  </w:t>
      </w:r>
      <w:r w:rsidRPr="00EB3AAB">
        <w:rPr>
          <w:rFonts w:ascii="新細明體" w:hAnsi="新細明體" w:cs="Arial"/>
          <w:sz w:val="20"/>
        </w:rPr>
        <w:t xml:space="preserve"> </w:t>
      </w:r>
      <w:r w:rsidR="00DC7CE0" w:rsidRPr="00EB3AAB">
        <w:rPr>
          <w:rFonts w:cs="Arial"/>
          <w:sz w:val="20"/>
        </w:rPr>
        <w:t xml:space="preserve">each of the proposed directors of the Proposed </w:t>
      </w:r>
      <w:r w:rsidR="00736D55">
        <w:rPr>
          <w:rFonts w:cs="Arial"/>
          <w:sz w:val="20"/>
        </w:rPr>
        <w:t xml:space="preserve">Re-domiciled </w:t>
      </w:r>
      <w:r w:rsidRPr="00EB3AAB">
        <w:rPr>
          <w:rFonts w:cs="Arial"/>
          <w:sz w:val="20"/>
        </w:rPr>
        <w:t xml:space="preserve">OFC has attained the </w:t>
      </w:r>
      <w:r w:rsidR="00DC7CE0" w:rsidRPr="00EB3AAB">
        <w:rPr>
          <w:rFonts w:cs="Arial"/>
          <w:sz w:val="20"/>
        </w:rPr>
        <w:t>age of 18 years; and</w:t>
      </w:r>
    </w:p>
    <w:p w14:paraId="5DEB56D1" w14:textId="77777777" w:rsidR="00DC7CE0" w:rsidRPr="00EB3AAB" w:rsidRDefault="00DC7CE0" w:rsidP="0024560B">
      <w:pPr>
        <w:pStyle w:val="ListParagraph"/>
        <w:tabs>
          <w:tab w:val="left" w:pos="360"/>
          <w:tab w:val="left" w:pos="851"/>
        </w:tabs>
        <w:snapToGrid w:val="0"/>
        <w:ind w:left="1170" w:hanging="450"/>
        <w:rPr>
          <w:rFonts w:cs="Arial"/>
          <w:sz w:val="20"/>
        </w:rPr>
      </w:pPr>
      <w:r w:rsidRPr="00EB3AAB">
        <w:rPr>
          <w:rFonts w:cs="Arial"/>
          <w:sz w:val="20"/>
        </w:rPr>
        <w:t xml:space="preserve">  </w:t>
      </w:r>
    </w:p>
    <w:p w14:paraId="286E711C" w14:textId="77777777" w:rsidR="00DC7CE0" w:rsidRPr="00EB3AAB" w:rsidRDefault="00DC7CE0" w:rsidP="0024560B">
      <w:pPr>
        <w:pStyle w:val="ListParagraph"/>
        <w:tabs>
          <w:tab w:val="left" w:pos="360"/>
          <w:tab w:val="left" w:pos="851"/>
          <w:tab w:val="left" w:pos="1418"/>
        </w:tabs>
        <w:snapToGrid w:val="0"/>
        <w:ind w:left="1170" w:hanging="450"/>
        <w:rPr>
          <w:rFonts w:cs="Arial"/>
          <w:sz w:val="20"/>
        </w:rPr>
      </w:pPr>
      <w:r w:rsidRPr="00EB3AAB">
        <w:rPr>
          <w:rFonts w:ascii="新細明體" w:hAnsi="新細明體" w:cs="Arial"/>
          <w:sz w:val="20"/>
        </w:rPr>
        <w:t xml:space="preserve"> </w:t>
      </w:r>
      <w:r w:rsidR="002F5571" w:rsidRPr="00EB3AAB">
        <w:rPr>
          <w:rFonts w:ascii="新細明體" w:hAnsi="新細明體" w:cs="Arial"/>
          <w:sz w:val="20"/>
        </w:rPr>
        <w:t xml:space="preserve"> </w:t>
      </w:r>
      <w:r w:rsidRPr="00EB3AAB">
        <w:rPr>
          <w:rFonts w:ascii="新細明體" w:hAnsi="新細明體" w:cs="Arial"/>
          <w:sz w:val="20"/>
        </w:rPr>
        <w:t xml:space="preserve">□  </w:t>
      </w:r>
      <w:r w:rsidR="002F5571" w:rsidRPr="00EB3AAB">
        <w:rPr>
          <w:rFonts w:ascii="新細明體" w:hAnsi="新細明體" w:cs="Arial"/>
          <w:sz w:val="20"/>
        </w:rPr>
        <w:t xml:space="preserve"> </w:t>
      </w:r>
      <w:r w:rsidRPr="00EB3AAB">
        <w:rPr>
          <w:rFonts w:cs="Arial"/>
          <w:sz w:val="20"/>
        </w:rPr>
        <w:t>none of the proposed directors is an undischarged bankrupt.</w:t>
      </w:r>
    </w:p>
    <w:p w14:paraId="2F8BC9C0" w14:textId="77777777" w:rsidR="00112BFA" w:rsidRDefault="00112BFA" w:rsidP="0024560B">
      <w:pPr>
        <w:pStyle w:val="ListParagraph"/>
        <w:tabs>
          <w:tab w:val="left" w:pos="360"/>
          <w:tab w:val="left" w:pos="851"/>
        </w:tabs>
        <w:snapToGrid w:val="0"/>
        <w:ind w:left="1170" w:hanging="450"/>
        <w:rPr>
          <w:rFonts w:cs="Arial"/>
          <w:sz w:val="20"/>
        </w:rPr>
      </w:pPr>
    </w:p>
    <w:p w14:paraId="0CCBD50E" w14:textId="7F5A348C" w:rsidR="00DC7CE0" w:rsidRPr="007F049B" w:rsidRDefault="00DC7CE0" w:rsidP="009E7BA3">
      <w:pPr>
        <w:pStyle w:val="Normal1"/>
        <w:numPr>
          <w:ilvl w:val="0"/>
          <w:numId w:val="31"/>
        </w:numPr>
        <w:tabs>
          <w:tab w:val="left" w:pos="851"/>
        </w:tabs>
        <w:snapToGrid w:val="0"/>
        <w:spacing w:after="0" w:line="240" w:lineRule="auto"/>
        <w:rPr>
          <w:rFonts w:cs="Arial"/>
          <w:sz w:val="20"/>
        </w:rPr>
      </w:pPr>
      <w:r w:rsidRPr="00EB3AAB">
        <w:rPr>
          <w:rFonts w:cs="Arial"/>
          <w:sz w:val="20"/>
        </w:rPr>
        <w:t xml:space="preserve">The name of the investment manager of the Proposed </w:t>
      </w:r>
      <w:r w:rsidR="00736D55">
        <w:rPr>
          <w:rFonts w:cs="Arial"/>
          <w:sz w:val="20"/>
        </w:rPr>
        <w:t xml:space="preserve">Re-domiciled </w:t>
      </w:r>
      <w:r w:rsidRPr="00EB3AAB">
        <w:rPr>
          <w:rFonts w:cs="Arial"/>
          <w:sz w:val="20"/>
        </w:rPr>
        <w:t>OFC for the pu</w:t>
      </w:r>
      <w:r>
        <w:rPr>
          <w:rFonts w:cs="Arial"/>
          <w:sz w:val="20"/>
        </w:rPr>
        <w:t xml:space="preserve">rpose of section 112Z of the </w:t>
      </w:r>
      <w:proofErr w:type="gramStart"/>
      <w:r>
        <w:rPr>
          <w:rFonts w:cs="Arial"/>
          <w:sz w:val="20"/>
        </w:rPr>
        <w:t>SFO:-</w:t>
      </w:r>
      <w:proofErr w:type="gramEnd"/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02B9204E" w14:textId="77777777" w:rsidR="00DC7CE0" w:rsidRPr="007F049B" w:rsidRDefault="00DC7CE0" w:rsidP="0024560B">
      <w:pPr>
        <w:pStyle w:val="ListParagraph"/>
        <w:tabs>
          <w:tab w:val="left" w:pos="360"/>
          <w:tab w:val="left" w:pos="851"/>
        </w:tabs>
        <w:snapToGrid w:val="0"/>
        <w:ind w:left="960"/>
        <w:rPr>
          <w:rFonts w:cs="Arial"/>
          <w:sz w:val="20"/>
          <w:lang w:val="en-GB"/>
        </w:rPr>
      </w:pPr>
    </w:p>
    <w:p w14:paraId="1318F5E1" w14:textId="77777777" w:rsidR="00DC7CE0" w:rsidRDefault="00940C81" w:rsidP="00F54E7F">
      <w:pPr>
        <w:pStyle w:val="Normal1"/>
        <w:tabs>
          <w:tab w:val="left" w:pos="360"/>
          <w:tab w:val="left" w:pos="720"/>
        </w:tabs>
        <w:snapToGrid w:val="0"/>
        <w:spacing w:after="0" w:line="240" w:lineRule="auto"/>
        <w:ind w:firstLineChars="360" w:firstLine="720"/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</w:t>
      </w:r>
    </w:p>
    <w:p w14:paraId="3F9D6C4B" w14:textId="77777777" w:rsidR="00DC7CE0" w:rsidRDefault="00DC7CE0" w:rsidP="0024560B">
      <w:pPr>
        <w:pStyle w:val="Normal1"/>
        <w:tabs>
          <w:tab w:val="left" w:pos="360"/>
          <w:tab w:val="left" w:pos="851"/>
        </w:tabs>
        <w:snapToGrid w:val="0"/>
        <w:spacing w:after="0" w:line="240" w:lineRule="auto"/>
        <w:rPr>
          <w:rFonts w:cs="Arial"/>
          <w:sz w:val="20"/>
        </w:rPr>
      </w:pPr>
    </w:p>
    <w:p w14:paraId="15504287" w14:textId="27A9DB53" w:rsidR="00DC7CE0" w:rsidRPr="00EB3AAB" w:rsidRDefault="00940C81" w:rsidP="0024560B">
      <w:pPr>
        <w:pStyle w:val="ListParagraph"/>
        <w:tabs>
          <w:tab w:val="left" w:pos="851"/>
          <w:tab w:val="left" w:pos="1418"/>
        </w:tabs>
        <w:snapToGrid w:val="0"/>
        <w:rPr>
          <w:rFonts w:cs="Arial"/>
          <w:sz w:val="20"/>
        </w:rPr>
      </w:pPr>
      <w:r>
        <w:rPr>
          <w:rFonts w:ascii="新細明體" w:hAnsi="新細明體" w:cs="Arial"/>
          <w:sz w:val="20"/>
        </w:rPr>
        <w:t xml:space="preserve">   </w:t>
      </w:r>
      <w:r w:rsidR="00DC7CE0">
        <w:rPr>
          <w:rFonts w:ascii="新細明體" w:hAnsi="新細明體" w:cs="Arial"/>
          <w:sz w:val="20"/>
        </w:rPr>
        <w:t>*</w:t>
      </w:r>
      <w:r w:rsidR="00DC7CE0" w:rsidRPr="000535B1">
        <w:rPr>
          <w:rFonts w:ascii="新細明體" w:hAnsi="新細明體" w:cs="Arial"/>
          <w:sz w:val="20"/>
        </w:rPr>
        <w:t>□</w:t>
      </w:r>
      <w:r w:rsidR="0024560B">
        <w:rPr>
          <w:rFonts w:ascii="新細明體" w:hAnsi="新細明體" w:cs="Arial"/>
          <w:sz w:val="20"/>
        </w:rPr>
        <w:tab/>
      </w:r>
      <w:r w:rsidR="0040108D">
        <w:rPr>
          <w:rFonts w:cs="Arial"/>
          <w:sz w:val="20"/>
        </w:rPr>
        <w:t>The applicant</w:t>
      </w:r>
      <w:r w:rsidR="00DC7CE0">
        <w:rPr>
          <w:rFonts w:cs="Arial"/>
          <w:sz w:val="20"/>
        </w:rPr>
        <w:t xml:space="preserve"> confirm</w:t>
      </w:r>
      <w:r w:rsidR="0040108D">
        <w:rPr>
          <w:rFonts w:cs="Arial"/>
          <w:sz w:val="20"/>
        </w:rPr>
        <w:t>s</w:t>
      </w:r>
      <w:r w:rsidR="00DC7CE0">
        <w:rPr>
          <w:rFonts w:cs="Arial"/>
          <w:sz w:val="20"/>
        </w:rPr>
        <w:t xml:space="preserve"> for the purpose of section 112Z of the SFO that the </w:t>
      </w:r>
      <w:r w:rsidR="0024560B">
        <w:rPr>
          <w:rFonts w:cs="Arial"/>
          <w:sz w:val="20"/>
        </w:rPr>
        <w:tab/>
      </w:r>
      <w:r w:rsidR="0024560B">
        <w:rPr>
          <w:rFonts w:cs="Arial"/>
          <w:sz w:val="20"/>
        </w:rPr>
        <w:tab/>
      </w:r>
      <w:r w:rsidR="0024560B">
        <w:rPr>
          <w:rFonts w:cs="Arial"/>
          <w:sz w:val="20"/>
        </w:rPr>
        <w:tab/>
      </w:r>
      <w:r w:rsidR="00DC7CE0">
        <w:rPr>
          <w:rFonts w:cs="Arial"/>
          <w:sz w:val="20"/>
        </w:rPr>
        <w:t xml:space="preserve">investment manager of the OFC is licensed or registered for Type 9 regulated </w:t>
      </w:r>
      <w:r>
        <w:rPr>
          <w:rFonts w:cs="Arial"/>
          <w:sz w:val="20"/>
        </w:rPr>
        <w:br/>
        <w:t xml:space="preserve">        </w:t>
      </w:r>
      <w:r w:rsidR="0024560B">
        <w:rPr>
          <w:rFonts w:cs="Arial"/>
          <w:sz w:val="20"/>
        </w:rPr>
        <w:tab/>
      </w:r>
      <w:r w:rsidR="00DC7CE0">
        <w:rPr>
          <w:rFonts w:cs="Arial"/>
          <w:sz w:val="20"/>
        </w:rPr>
        <w:t xml:space="preserve">activity under the SFO </w:t>
      </w:r>
      <w:r w:rsidR="00DC7CE0" w:rsidRPr="00EB3AAB">
        <w:rPr>
          <w:rFonts w:cs="Arial"/>
          <w:sz w:val="20"/>
        </w:rPr>
        <w:t xml:space="preserve">/ has made an </w:t>
      </w:r>
      <w:r w:rsidR="00AD2383" w:rsidRPr="00EB3AAB">
        <w:rPr>
          <w:rFonts w:cs="Arial"/>
          <w:sz w:val="20"/>
        </w:rPr>
        <w:t xml:space="preserve">application for such </w:t>
      </w:r>
      <w:proofErr w:type="spellStart"/>
      <w:r w:rsidR="00AD2383" w:rsidRPr="00EB3AAB">
        <w:rPr>
          <w:rFonts w:cs="Arial"/>
          <w:sz w:val="20"/>
        </w:rPr>
        <w:t>licence</w:t>
      </w:r>
      <w:proofErr w:type="spellEnd"/>
      <w:r w:rsidR="00AD2383" w:rsidRPr="00EB3AAB">
        <w:rPr>
          <w:rFonts w:cs="Arial"/>
          <w:sz w:val="20"/>
        </w:rPr>
        <w:t xml:space="preserve"> or</w:t>
      </w:r>
      <w:r w:rsidR="00FF4BCE" w:rsidRPr="00EB3AAB">
        <w:rPr>
          <w:rFonts w:cs="Arial"/>
          <w:sz w:val="20"/>
        </w:rPr>
        <w:t xml:space="preserve"> </w:t>
      </w:r>
      <w:r w:rsidR="00AD2383" w:rsidRPr="00EB3AAB">
        <w:rPr>
          <w:rFonts w:cs="Arial"/>
          <w:sz w:val="20"/>
        </w:rPr>
        <w:br/>
        <w:t xml:space="preserve">        </w:t>
      </w:r>
      <w:r w:rsidR="0024560B">
        <w:rPr>
          <w:rFonts w:cs="Arial"/>
          <w:sz w:val="20"/>
        </w:rPr>
        <w:tab/>
      </w:r>
      <w:r w:rsidR="00DC7CE0" w:rsidRPr="00EB3AAB">
        <w:rPr>
          <w:rFonts w:cs="Arial"/>
          <w:sz w:val="20"/>
        </w:rPr>
        <w:t>registration (</w:t>
      </w:r>
      <w:r w:rsidR="00DC7CE0" w:rsidRPr="00EB3AAB">
        <w:rPr>
          <w:rFonts w:cs="Arial"/>
          <w:i/>
          <w:sz w:val="20"/>
        </w:rPr>
        <w:t>please delete as appropriate</w:t>
      </w:r>
      <w:r w:rsidR="00DC7CE0" w:rsidRPr="00EB3AAB">
        <w:rPr>
          <w:rFonts w:cs="Arial"/>
          <w:sz w:val="20"/>
        </w:rPr>
        <w:t xml:space="preserve">).  </w:t>
      </w:r>
    </w:p>
    <w:p w14:paraId="4315013F" w14:textId="77777777" w:rsidR="00DC7CE0" w:rsidRPr="00EB3AAB" w:rsidRDefault="00DC7CE0" w:rsidP="0024560B">
      <w:pPr>
        <w:pStyle w:val="ListParagraph"/>
        <w:tabs>
          <w:tab w:val="left" w:pos="360"/>
          <w:tab w:val="left" w:pos="851"/>
        </w:tabs>
        <w:snapToGrid w:val="0"/>
        <w:ind w:left="720"/>
        <w:rPr>
          <w:rFonts w:cs="Arial"/>
          <w:sz w:val="20"/>
        </w:rPr>
      </w:pPr>
    </w:p>
    <w:p w14:paraId="17DD9D50" w14:textId="4A2A80E8" w:rsidR="00DC7CE0" w:rsidRDefault="00DC7CE0" w:rsidP="009E7BA3">
      <w:pPr>
        <w:pStyle w:val="Normal1"/>
        <w:numPr>
          <w:ilvl w:val="0"/>
          <w:numId w:val="31"/>
        </w:numPr>
        <w:tabs>
          <w:tab w:val="left" w:pos="360"/>
        </w:tabs>
        <w:snapToGrid w:val="0"/>
        <w:spacing w:after="0" w:line="240" w:lineRule="auto"/>
        <w:rPr>
          <w:rFonts w:cs="Arial"/>
          <w:sz w:val="20"/>
        </w:rPr>
      </w:pPr>
      <w:r w:rsidRPr="00EB3AAB">
        <w:rPr>
          <w:rFonts w:cs="Arial"/>
          <w:sz w:val="20"/>
        </w:rPr>
        <w:lastRenderedPageBreak/>
        <w:t xml:space="preserve">The name of the custodian of the Proposed </w:t>
      </w:r>
      <w:r w:rsidR="00736D55">
        <w:rPr>
          <w:rFonts w:cs="Arial"/>
          <w:sz w:val="20"/>
        </w:rPr>
        <w:t xml:space="preserve">Re-domiciled </w:t>
      </w:r>
      <w:r w:rsidRPr="00EB3AAB">
        <w:rPr>
          <w:rFonts w:cs="Arial"/>
          <w:sz w:val="20"/>
        </w:rPr>
        <w:t xml:space="preserve">OFC for the purpose of section 112ZA of the </w:t>
      </w:r>
      <w:proofErr w:type="gramStart"/>
      <w:r w:rsidRPr="00EB3AAB">
        <w:rPr>
          <w:rFonts w:cs="Arial"/>
          <w:sz w:val="20"/>
        </w:rPr>
        <w:t>SFO:-</w:t>
      </w:r>
      <w:proofErr w:type="gramEnd"/>
    </w:p>
    <w:p w14:paraId="5BA01188" w14:textId="554E6824" w:rsidR="00FF5C19" w:rsidRDefault="00FF5C19" w:rsidP="00FF5C19">
      <w:pPr>
        <w:pStyle w:val="Normal1"/>
        <w:tabs>
          <w:tab w:val="left" w:pos="360"/>
        </w:tabs>
        <w:snapToGrid w:val="0"/>
        <w:spacing w:after="0" w:line="240" w:lineRule="auto"/>
        <w:ind w:left="720"/>
        <w:rPr>
          <w:rFonts w:cs="Arial"/>
          <w:sz w:val="20"/>
        </w:rPr>
      </w:pPr>
    </w:p>
    <w:p w14:paraId="3BFE0904" w14:textId="1BACB36D" w:rsidR="00FF5C19" w:rsidRPr="00EB3AAB" w:rsidRDefault="00FF5C19" w:rsidP="00FF5C19">
      <w:pPr>
        <w:pStyle w:val="Normal1"/>
        <w:tabs>
          <w:tab w:val="left" w:pos="360"/>
        </w:tabs>
        <w:snapToGrid w:val="0"/>
        <w:spacing w:after="0" w:line="240" w:lineRule="auto"/>
        <w:ind w:left="720"/>
        <w:rPr>
          <w:rFonts w:cs="Arial"/>
          <w:sz w:val="20"/>
        </w:rPr>
      </w:pPr>
      <w:r w:rsidRPr="00EB3AAB">
        <w:rPr>
          <w:rFonts w:cs="Arial"/>
          <w:sz w:val="20"/>
        </w:rPr>
        <w:t>___________________________________________________________________</w:t>
      </w:r>
    </w:p>
    <w:p w14:paraId="62AC77B6" w14:textId="77777777" w:rsidR="00DC7CE0" w:rsidRPr="001748CE" w:rsidRDefault="00DC7CE0" w:rsidP="001748CE">
      <w:pPr>
        <w:pStyle w:val="Normal10"/>
        <w:tabs>
          <w:tab w:val="left" w:pos="900"/>
        </w:tabs>
        <w:snapToGrid w:val="0"/>
        <w:spacing w:after="0" w:line="240" w:lineRule="auto"/>
        <w:rPr>
          <w:rFonts w:ascii="新細明體" w:hAnsi="新細明體"/>
          <w:sz w:val="20"/>
        </w:rPr>
      </w:pPr>
    </w:p>
    <w:p w14:paraId="0D795E8E" w14:textId="71D42552" w:rsidR="00DC7CE0" w:rsidRDefault="00DC7CE0" w:rsidP="009E7BA3">
      <w:pPr>
        <w:pStyle w:val="Normal10"/>
        <w:numPr>
          <w:ilvl w:val="0"/>
          <w:numId w:val="31"/>
        </w:numPr>
        <w:tabs>
          <w:tab w:val="left" w:pos="360"/>
        </w:tabs>
        <w:snapToGrid w:val="0"/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The address of the registered office of the Proposed </w:t>
      </w:r>
      <w:r w:rsidR="00813ACB">
        <w:rPr>
          <w:rFonts w:cs="Arial"/>
          <w:sz w:val="20"/>
        </w:rPr>
        <w:t>Re-domiciled</w:t>
      </w:r>
      <w:r>
        <w:rPr>
          <w:rFonts w:cs="Arial"/>
          <w:sz w:val="20"/>
        </w:rPr>
        <w:t xml:space="preserve"> OFC for the purpose of section 112I of the </w:t>
      </w:r>
      <w:proofErr w:type="gramStart"/>
      <w:r>
        <w:rPr>
          <w:rFonts w:cs="Arial"/>
          <w:sz w:val="20"/>
        </w:rPr>
        <w:t>SFO:-</w:t>
      </w:r>
      <w:proofErr w:type="gramEnd"/>
    </w:p>
    <w:p w14:paraId="2BE8CE38" w14:textId="77777777" w:rsidR="00DC7CE0" w:rsidRPr="00EB3AAB" w:rsidRDefault="00DC7CE0" w:rsidP="00813ACB">
      <w:pPr>
        <w:pStyle w:val="Normal10"/>
        <w:tabs>
          <w:tab w:val="left" w:pos="360"/>
        </w:tabs>
        <w:snapToGrid w:val="0"/>
        <w:spacing w:after="0" w:line="240" w:lineRule="auto"/>
        <w:ind w:left="720"/>
        <w:rPr>
          <w:sz w:val="20"/>
        </w:rPr>
      </w:pPr>
    </w:p>
    <w:p w14:paraId="1D3C111D" w14:textId="77777777" w:rsidR="00DC7CE0" w:rsidRPr="00EB3AAB" w:rsidRDefault="00DC7CE0" w:rsidP="00F54E7F">
      <w:pPr>
        <w:pStyle w:val="Normal10"/>
        <w:tabs>
          <w:tab w:val="left" w:pos="360"/>
        </w:tabs>
        <w:snapToGrid w:val="0"/>
        <w:spacing w:after="0" w:line="240" w:lineRule="auto"/>
        <w:ind w:firstLineChars="360" w:firstLine="720"/>
        <w:rPr>
          <w:rFonts w:cs="Arial"/>
          <w:sz w:val="20"/>
        </w:rPr>
      </w:pPr>
      <w:r w:rsidRPr="00EB3AAB">
        <w:rPr>
          <w:rFonts w:cs="Arial"/>
          <w:sz w:val="20"/>
        </w:rPr>
        <w:t>______________________________________</w:t>
      </w:r>
      <w:r w:rsidR="00940C81" w:rsidRPr="00EB3AAB">
        <w:rPr>
          <w:rFonts w:cs="Arial"/>
          <w:sz w:val="20"/>
        </w:rPr>
        <w:t>_____________________________</w:t>
      </w:r>
    </w:p>
    <w:p w14:paraId="635B2FDD" w14:textId="77777777" w:rsidR="0081153B" w:rsidRPr="001748CE" w:rsidRDefault="0081153B" w:rsidP="001748CE">
      <w:pPr>
        <w:pStyle w:val="Normal1"/>
        <w:tabs>
          <w:tab w:val="left" w:pos="900"/>
        </w:tabs>
        <w:snapToGrid w:val="0"/>
        <w:spacing w:after="0" w:line="240" w:lineRule="auto"/>
        <w:rPr>
          <w:rFonts w:ascii="新細明體" w:hAnsi="新細明體"/>
          <w:sz w:val="20"/>
        </w:rPr>
      </w:pPr>
    </w:p>
    <w:p w14:paraId="7F75D464" w14:textId="74028460" w:rsidR="00DC7CE0" w:rsidRPr="00EB3AAB" w:rsidRDefault="0040108D" w:rsidP="0081153B">
      <w:pPr>
        <w:pStyle w:val="Normal10"/>
        <w:numPr>
          <w:ilvl w:val="0"/>
          <w:numId w:val="20"/>
        </w:numPr>
        <w:tabs>
          <w:tab w:val="left" w:pos="360"/>
        </w:tabs>
        <w:adjustRightInd w:val="0"/>
        <w:snapToGrid w:val="0"/>
        <w:spacing w:after="0" w:line="240" w:lineRule="auto"/>
        <w:ind w:left="360"/>
        <w:rPr>
          <w:rFonts w:cs="Arial"/>
          <w:sz w:val="20"/>
        </w:rPr>
      </w:pPr>
      <w:r w:rsidRPr="00EB3AAB">
        <w:rPr>
          <w:rFonts w:cs="Arial"/>
          <w:sz w:val="20"/>
        </w:rPr>
        <w:t>The applicant</w:t>
      </w:r>
      <w:r w:rsidR="00DC7CE0" w:rsidRPr="00EB3AAB">
        <w:rPr>
          <w:rFonts w:cs="Arial"/>
          <w:sz w:val="20"/>
        </w:rPr>
        <w:t xml:space="preserve"> confirm</w:t>
      </w:r>
      <w:r w:rsidRPr="00EB3AAB">
        <w:rPr>
          <w:rFonts w:cs="Arial"/>
          <w:sz w:val="20"/>
        </w:rPr>
        <w:t>s</w:t>
      </w:r>
      <w:r w:rsidR="00DC7CE0" w:rsidRPr="00EB3AAB">
        <w:rPr>
          <w:rFonts w:cs="Arial"/>
          <w:sz w:val="20"/>
        </w:rPr>
        <w:t xml:space="preserve"> that the instrument of incorporation of the Proposed</w:t>
      </w:r>
      <w:r w:rsidR="00736D55">
        <w:rPr>
          <w:rFonts w:cs="Arial"/>
          <w:sz w:val="20"/>
        </w:rPr>
        <w:t xml:space="preserve"> Re-domiciled</w:t>
      </w:r>
      <w:r w:rsidR="00DC7CE0" w:rsidRPr="00EB3AAB">
        <w:rPr>
          <w:rFonts w:cs="Arial"/>
          <w:sz w:val="20"/>
        </w:rPr>
        <w:t xml:space="preserve"> </w:t>
      </w:r>
      <w:proofErr w:type="gramStart"/>
      <w:r w:rsidR="00DC7CE0" w:rsidRPr="00EB3AAB">
        <w:rPr>
          <w:rFonts w:cs="Arial"/>
          <w:sz w:val="20"/>
        </w:rPr>
        <w:t>OFC:-</w:t>
      </w:r>
      <w:proofErr w:type="gramEnd"/>
      <w:r w:rsidR="00DC7CE0" w:rsidRPr="00EB3AAB">
        <w:rPr>
          <w:rFonts w:cs="Arial"/>
          <w:sz w:val="20"/>
        </w:rPr>
        <w:t xml:space="preserve">   </w:t>
      </w:r>
    </w:p>
    <w:p w14:paraId="6661F49D" w14:textId="77777777" w:rsidR="00DC7CE0" w:rsidRPr="00EB3AAB" w:rsidRDefault="00DC7CE0" w:rsidP="001748CE">
      <w:pPr>
        <w:pStyle w:val="Normal1"/>
        <w:tabs>
          <w:tab w:val="left" w:pos="900"/>
        </w:tabs>
        <w:snapToGrid w:val="0"/>
        <w:spacing w:after="0" w:line="240" w:lineRule="auto"/>
        <w:rPr>
          <w:rFonts w:cs="Arial"/>
          <w:sz w:val="20"/>
        </w:rPr>
      </w:pPr>
    </w:p>
    <w:p w14:paraId="56F227A4" w14:textId="43D573BA" w:rsidR="00DC7CE0" w:rsidRPr="00EB3AAB" w:rsidRDefault="00012329" w:rsidP="0024560B">
      <w:pPr>
        <w:pStyle w:val="Normal1"/>
        <w:tabs>
          <w:tab w:val="left" w:pos="900"/>
        </w:tabs>
        <w:snapToGrid w:val="0"/>
        <w:spacing w:after="0" w:line="240" w:lineRule="auto"/>
        <w:ind w:leftChars="129" w:left="1146" w:hangingChars="431" w:hanging="862"/>
        <w:rPr>
          <w:rFonts w:cs="Arial"/>
          <w:sz w:val="20"/>
        </w:rPr>
      </w:pPr>
      <w:r w:rsidRPr="00EB3AAB">
        <w:rPr>
          <w:rFonts w:ascii="新細明體" w:hAnsi="新細明體" w:cs="Arial"/>
          <w:sz w:val="20"/>
        </w:rPr>
        <w:t xml:space="preserve"> *</w:t>
      </w:r>
      <w:proofErr w:type="gramStart"/>
      <w:r w:rsidR="00DC7CE0" w:rsidRPr="00EB3AAB">
        <w:rPr>
          <w:rFonts w:ascii="新細明體" w:hAnsi="新細明體" w:cs="Arial"/>
          <w:sz w:val="20"/>
        </w:rPr>
        <w:t>□</w:t>
      </w:r>
      <w:r w:rsidRPr="00EB3AAB">
        <w:rPr>
          <w:rFonts w:cs="Arial"/>
          <w:sz w:val="20"/>
        </w:rPr>
        <w:t xml:space="preserve">  </w:t>
      </w:r>
      <w:r w:rsidR="00DC7CE0" w:rsidRPr="00EB3AAB">
        <w:rPr>
          <w:rFonts w:cs="Arial"/>
          <w:sz w:val="20"/>
        </w:rPr>
        <w:t>has</w:t>
      </w:r>
      <w:proofErr w:type="gramEnd"/>
      <w:r w:rsidR="00DC7CE0" w:rsidRPr="00EB3AAB">
        <w:rPr>
          <w:rFonts w:cs="Arial"/>
          <w:sz w:val="20"/>
        </w:rPr>
        <w:t xml:space="preserve"> been submitted together with this application; and </w:t>
      </w:r>
    </w:p>
    <w:p w14:paraId="22E79B0B" w14:textId="77777777" w:rsidR="00DC7CE0" w:rsidRPr="00EB3AAB" w:rsidRDefault="00DC7CE0" w:rsidP="001748CE">
      <w:pPr>
        <w:pStyle w:val="Normal1"/>
        <w:tabs>
          <w:tab w:val="left" w:pos="900"/>
        </w:tabs>
        <w:snapToGrid w:val="0"/>
        <w:spacing w:after="0" w:line="240" w:lineRule="auto"/>
        <w:rPr>
          <w:rFonts w:cs="Arial"/>
          <w:sz w:val="20"/>
        </w:rPr>
      </w:pPr>
    </w:p>
    <w:p w14:paraId="2A0D9731" w14:textId="6DCCDDEE" w:rsidR="00736D55" w:rsidRDefault="00012329" w:rsidP="001748CE">
      <w:pPr>
        <w:pStyle w:val="Normal1"/>
        <w:tabs>
          <w:tab w:val="left" w:pos="900"/>
        </w:tabs>
        <w:snapToGrid w:val="0"/>
        <w:spacing w:after="0" w:line="240" w:lineRule="auto"/>
        <w:ind w:leftChars="128" w:left="900" w:right="-199" w:hangingChars="309" w:hanging="618"/>
        <w:rPr>
          <w:rFonts w:cs="Arial"/>
          <w:sz w:val="20"/>
        </w:rPr>
      </w:pPr>
      <w:r w:rsidRPr="00EB3AAB">
        <w:rPr>
          <w:rFonts w:ascii="新細明體" w:hAnsi="新細明體" w:cs="Arial"/>
          <w:sz w:val="20"/>
        </w:rPr>
        <w:t xml:space="preserve"> </w:t>
      </w:r>
      <w:r w:rsidR="00DC7CE0" w:rsidRPr="00EB3AAB">
        <w:rPr>
          <w:rFonts w:ascii="新細明體" w:hAnsi="新細明體" w:cs="Arial"/>
          <w:sz w:val="20"/>
        </w:rPr>
        <w:t xml:space="preserve"> </w:t>
      </w:r>
      <w:proofErr w:type="gramStart"/>
      <w:r w:rsidR="00DC7CE0" w:rsidRPr="00EB3AAB">
        <w:rPr>
          <w:rFonts w:ascii="新細明體" w:hAnsi="新細明體" w:cs="Arial"/>
          <w:sz w:val="20"/>
        </w:rPr>
        <w:t>□</w:t>
      </w:r>
      <w:r w:rsidRPr="00EB3AAB">
        <w:rPr>
          <w:rFonts w:cs="Arial"/>
          <w:sz w:val="20"/>
        </w:rPr>
        <w:t xml:space="preserve">  </w:t>
      </w:r>
      <w:r w:rsidR="00DC7CE0" w:rsidRPr="00EB3AAB">
        <w:rPr>
          <w:rFonts w:cs="Arial"/>
          <w:sz w:val="20"/>
        </w:rPr>
        <w:t>is</w:t>
      </w:r>
      <w:proofErr w:type="gramEnd"/>
      <w:r w:rsidR="00DC7CE0" w:rsidRPr="00EB3AAB">
        <w:rPr>
          <w:rFonts w:cs="Arial"/>
          <w:sz w:val="20"/>
        </w:rPr>
        <w:t xml:space="preserve"> compliant with the requirements under the</w:t>
      </w:r>
      <w:r w:rsidRPr="00EB3AAB">
        <w:rPr>
          <w:rFonts w:cs="Arial"/>
          <w:sz w:val="20"/>
        </w:rPr>
        <w:t xml:space="preserve"> </w:t>
      </w:r>
      <w:r w:rsidR="004364AC" w:rsidRPr="00EB3AAB">
        <w:rPr>
          <w:rFonts w:cs="Arial"/>
          <w:sz w:val="20"/>
        </w:rPr>
        <w:t xml:space="preserve">SFO, the </w:t>
      </w:r>
      <w:r w:rsidR="00256F61" w:rsidRPr="00EB3AAB">
        <w:rPr>
          <w:rFonts w:cs="Arial"/>
          <w:sz w:val="20"/>
        </w:rPr>
        <w:t>Securities and Futures (Open-ended Fund Companies) Rules (“</w:t>
      </w:r>
      <w:r w:rsidR="004364AC" w:rsidRPr="00EB3AAB">
        <w:rPr>
          <w:rFonts w:cs="Arial"/>
          <w:sz w:val="20"/>
        </w:rPr>
        <w:t>OFC Rules</w:t>
      </w:r>
      <w:r w:rsidR="00256F61" w:rsidRPr="00EB3AAB">
        <w:rPr>
          <w:rFonts w:cs="Arial"/>
          <w:sz w:val="20"/>
        </w:rPr>
        <w:t>”)</w:t>
      </w:r>
      <w:r w:rsidR="004364AC" w:rsidRPr="00EB3AAB">
        <w:rPr>
          <w:rFonts w:cs="Arial"/>
          <w:sz w:val="20"/>
        </w:rPr>
        <w:t xml:space="preserve"> and the OFC </w:t>
      </w:r>
      <w:r w:rsidR="00DC7CE0" w:rsidRPr="00EB3AAB">
        <w:rPr>
          <w:rFonts w:cs="Arial"/>
          <w:sz w:val="20"/>
        </w:rPr>
        <w:t>Code</w:t>
      </w:r>
      <w:r w:rsidR="00DC7CE0" w:rsidRPr="00EB3AAB">
        <w:rPr>
          <w:rStyle w:val="FootnoteReference"/>
          <w:rFonts w:cs="Arial"/>
          <w:sz w:val="20"/>
        </w:rPr>
        <w:footnoteReference w:id="4"/>
      </w:r>
      <w:r w:rsidR="00DC7CE0" w:rsidRPr="00EB3AAB">
        <w:rPr>
          <w:rFonts w:cs="Arial"/>
          <w:sz w:val="20"/>
        </w:rPr>
        <w:t>.</w:t>
      </w:r>
    </w:p>
    <w:p w14:paraId="2A33AE05" w14:textId="546461ED" w:rsidR="00DC7CE0" w:rsidRDefault="00DC7CE0" w:rsidP="001748CE">
      <w:pPr>
        <w:pStyle w:val="Normal1"/>
        <w:tabs>
          <w:tab w:val="left" w:pos="900"/>
        </w:tabs>
        <w:snapToGrid w:val="0"/>
        <w:spacing w:after="0" w:line="240" w:lineRule="auto"/>
        <w:ind w:leftChars="128" w:left="900" w:right="-199" w:hangingChars="309" w:hanging="618"/>
        <w:rPr>
          <w:rFonts w:cs="Arial"/>
          <w:sz w:val="20"/>
        </w:rPr>
      </w:pPr>
      <w:r>
        <w:rPr>
          <w:rFonts w:cs="Arial"/>
          <w:sz w:val="20"/>
        </w:rPr>
        <w:t xml:space="preserve">   </w:t>
      </w:r>
    </w:p>
    <w:p w14:paraId="2BD5F70E" w14:textId="11596892" w:rsidR="005508B1" w:rsidRPr="00EB3AAB" w:rsidRDefault="005508B1" w:rsidP="00336D31">
      <w:pPr>
        <w:pStyle w:val="Normal10"/>
        <w:numPr>
          <w:ilvl w:val="0"/>
          <w:numId w:val="20"/>
        </w:numPr>
        <w:tabs>
          <w:tab w:val="left" w:pos="360"/>
        </w:tabs>
        <w:spacing w:after="0"/>
        <w:ind w:left="360"/>
        <w:rPr>
          <w:rFonts w:cs="Arial"/>
          <w:sz w:val="20"/>
        </w:rPr>
      </w:pPr>
      <w:r w:rsidRPr="00EB3AAB">
        <w:rPr>
          <w:rFonts w:cs="Arial"/>
          <w:sz w:val="20"/>
        </w:rPr>
        <w:t xml:space="preserve">The applicant undertakes that the instrument of incorporation of the Proposed </w:t>
      </w:r>
      <w:r w:rsidR="00736D55">
        <w:rPr>
          <w:rFonts w:cs="Arial"/>
          <w:sz w:val="20"/>
        </w:rPr>
        <w:t xml:space="preserve">Re-domiciled </w:t>
      </w:r>
      <w:r w:rsidRPr="00EB3AAB">
        <w:rPr>
          <w:rFonts w:cs="Arial"/>
          <w:sz w:val="20"/>
        </w:rPr>
        <w:t>OFC will not be amended before the date on which the certificate of re-domiciliation is issued by the Companies Registry (“Re-domiciliation Date”) without the prior approval of the Commission.</w:t>
      </w:r>
    </w:p>
    <w:p w14:paraId="7A8433EE" w14:textId="77777777" w:rsidR="007C5A1B" w:rsidRPr="00EB3AAB" w:rsidRDefault="007C5A1B" w:rsidP="000325D3">
      <w:pPr>
        <w:pStyle w:val="Normal10"/>
        <w:tabs>
          <w:tab w:val="left" w:pos="360"/>
        </w:tabs>
        <w:snapToGrid w:val="0"/>
        <w:spacing w:after="0" w:line="240" w:lineRule="auto"/>
        <w:rPr>
          <w:rFonts w:cs="Arial"/>
          <w:sz w:val="20"/>
        </w:rPr>
      </w:pPr>
    </w:p>
    <w:p w14:paraId="0A51F9FD" w14:textId="67B22E18" w:rsidR="00C24ADE" w:rsidRPr="00EB3AAB" w:rsidRDefault="00C24ADE" w:rsidP="0081153B">
      <w:pPr>
        <w:pStyle w:val="Normal10"/>
        <w:numPr>
          <w:ilvl w:val="0"/>
          <w:numId w:val="20"/>
        </w:numPr>
        <w:tabs>
          <w:tab w:val="left" w:pos="360"/>
        </w:tabs>
        <w:adjustRightInd w:val="0"/>
        <w:snapToGrid w:val="0"/>
        <w:spacing w:after="0"/>
        <w:ind w:left="360"/>
        <w:rPr>
          <w:rFonts w:cs="Arial"/>
          <w:sz w:val="20"/>
        </w:rPr>
      </w:pPr>
      <w:r w:rsidRPr="00EB3AAB">
        <w:rPr>
          <w:rFonts w:cs="Arial"/>
          <w:sz w:val="20"/>
        </w:rPr>
        <w:t>The applicant confirms that the documents required under rule 8A(2)</w:t>
      </w:r>
      <w:r w:rsidR="0040392F" w:rsidRPr="00EB3AAB">
        <w:rPr>
          <w:rFonts w:cs="Arial"/>
          <w:sz w:val="20"/>
        </w:rPr>
        <w:t>(b) to (f)</w:t>
      </w:r>
      <w:r w:rsidRPr="00EB3AAB">
        <w:rPr>
          <w:rFonts w:cs="Arial"/>
          <w:sz w:val="20"/>
        </w:rPr>
        <w:t xml:space="preserve"> of the</w:t>
      </w:r>
      <w:r w:rsidRPr="00EB3AAB">
        <w:t xml:space="preserve"> </w:t>
      </w:r>
      <w:r w:rsidRPr="00EB3AAB">
        <w:rPr>
          <w:rFonts w:cs="Arial"/>
          <w:sz w:val="20"/>
        </w:rPr>
        <w:t xml:space="preserve">OFC </w:t>
      </w:r>
      <w:proofErr w:type="gramStart"/>
      <w:r w:rsidRPr="00EB3AAB">
        <w:rPr>
          <w:rFonts w:cs="Arial"/>
          <w:sz w:val="20"/>
        </w:rPr>
        <w:t>Rules:-</w:t>
      </w:r>
      <w:proofErr w:type="gramEnd"/>
      <w:r w:rsidRPr="00EB3AAB">
        <w:rPr>
          <w:rFonts w:cs="Arial"/>
          <w:sz w:val="20"/>
        </w:rPr>
        <w:t xml:space="preserve">   </w:t>
      </w:r>
    </w:p>
    <w:p w14:paraId="05F006A0" w14:textId="77777777" w:rsidR="00C24ADE" w:rsidRPr="0081153B" w:rsidRDefault="00C24ADE" w:rsidP="0081153B">
      <w:pPr>
        <w:pStyle w:val="ListParagraph"/>
        <w:tabs>
          <w:tab w:val="left" w:pos="360"/>
        </w:tabs>
        <w:snapToGrid w:val="0"/>
        <w:ind w:left="720"/>
        <w:rPr>
          <w:rFonts w:ascii="新細明體" w:hAnsi="新細明體" w:cs="Arial"/>
          <w:sz w:val="20"/>
          <w:lang w:val="en-GB"/>
        </w:rPr>
      </w:pPr>
    </w:p>
    <w:p w14:paraId="643AE5F0" w14:textId="77777777" w:rsidR="00C24ADE" w:rsidRPr="00EB3AAB" w:rsidRDefault="00C24ADE" w:rsidP="001748CE">
      <w:pPr>
        <w:pStyle w:val="Normal1"/>
        <w:tabs>
          <w:tab w:val="left" w:pos="900"/>
        </w:tabs>
        <w:snapToGrid w:val="0"/>
        <w:spacing w:after="0" w:line="240" w:lineRule="auto"/>
        <w:ind w:leftChars="129" w:left="1146" w:hangingChars="431" w:hanging="862"/>
        <w:rPr>
          <w:rFonts w:cs="Arial"/>
          <w:sz w:val="20"/>
        </w:rPr>
      </w:pPr>
      <w:r w:rsidRPr="00EB3AAB">
        <w:rPr>
          <w:rFonts w:ascii="新細明體" w:hAnsi="新細明體" w:cs="Arial"/>
          <w:sz w:val="20"/>
        </w:rPr>
        <w:t xml:space="preserve"> *</w:t>
      </w:r>
      <w:proofErr w:type="gramStart"/>
      <w:r w:rsidRPr="00EB3AAB">
        <w:rPr>
          <w:rFonts w:ascii="新細明體" w:hAnsi="新細明體" w:cs="Arial"/>
          <w:sz w:val="20"/>
        </w:rPr>
        <w:t>□</w:t>
      </w:r>
      <w:r w:rsidRPr="00EB3AAB">
        <w:rPr>
          <w:rFonts w:cs="Arial"/>
          <w:sz w:val="20"/>
        </w:rPr>
        <w:t xml:space="preserve">  have</w:t>
      </w:r>
      <w:proofErr w:type="gramEnd"/>
      <w:r w:rsidRPr="00EB3AAB">
        <w:rPr>
          <w:rFonts w:cs="Arial"/>
          <w:sz w:val="20"/>
        </w:rPr>
        <w:t xml:space="preserve"> been submitted together with this application; and </w:t>
      </w:r>
    </w:p>
    <w:p w14:paraId="429422C5" w14:textId="77777777" w:rsidR="00C24ADE" w:rsidRPr="00EB3AAB" w:rsidRDefault="00C24ADE" w:rsidP="001748CE">
      <w:pPr>
        <w:pStyle w:val="Normal1"/>
        <w:tabs>
          <w:tab w:val="left" w:pos="900"/>
        </w:tabs>
        <w:snapToGrid w:val="0"/>
        <w:spacing w:after="0" w:line="240" w:lineRule="auto"/>
        <w:rPr>
          <w:rFonts w:cs="Arial"/>
          <w:sz w:val="20"/>
        </w:rPr>
      </w:pPr>
    </w:p>
    <w:p w14:paraId="4806BFB3" w14:textId="49C20651" w:rsidR="00C24ADE" w:rsidRPr="00EB3AAB" w:rsidRDefault="00C24ADE" w:rsidP="001748CE">
      <w:pPr>
        <w:pStyle w:val="Normal1"/>
        <w:tabs>
          <w:tab w:val="left" w:pos="900"/>
        </w:tabs>
        <w:snapToGrid w:val="0"/>
        <w:spacing w:after="0" w:line="240" w:lineRule="auto"/>
        <w:ind w:leftChars="128" w:left="424" w:right="-199" w:hangingChars="71" w:hanging="142"/>
        <w:rPr>
          <w:rFonts w:cs="Arial"/>
          <w:sz w:val="20"/>
        </w:rPr>
      </w:pPr>
      <w:r w:rsidRPr="00EB3AAB">
        <w:rPr>
          <w:rFonts w:ascii="新細明體" w:hAnsi="新細明體" w:cs="Arial"/>
          <w:sz w:val="20"/>
        </w:rPr>
        <w:t xml:space="preserve">  </w:t>
      </w:r>
      <w:proofErr w:type="gramStart"/>
      <w:r w:rsidRPr="00EB3AAB">
        <w:rPr>
          <w:rFonts w:ascii="新細明體" w:hAnsi="新細明體" w:cs="Arial"/>
          <w:sz w:val="20"/>
        </w:rPr>
        <w:t>□</w:t>
      </w:r>
      <w:r w:rsidRPr="00EB3AAB">
        <w:rPr>
          <w:rFonts w:cs="Arial"/>
          <w:sz w:val="20"/>
        </w:rPr>
        <w:t xml:space="preserve">  are</w:t>
      </w:r>
      <w:proofErr w:type="gramEnd"/>
      <w:r w:rsidRPr="00EB3AAB">
        <w:rPr>
          <w:rFonts w:cs="Arial"/>
          <w:sz w:val="20"/>
        </w:rPr>
        <w:t xml:space="preserve"> compliant with the requirements under the OFC Rules</w:t>
      </w:r>
      <w:r w:rsidR="00025668" w:rsidRPr="00EB3AAB">
        <w:rPr>
          <w:rFonts w:cs="Arial"/>
          <w:sz w:val="20"/>
        </w:rPr>
        <w:t>.</w:t>
      </w:r>
    </w:p>
    <w:p w14:paraId="51C87996" w14:textId="77777777" w:rsidR="00C51C5F" w:rsidRPr="00EB3AAB" w:rsidRDefault="00C51C5F" w:rsidP="00C51C5F">
      <w:pPr>
        <w:pStyle w:val="Normal10"/>
        <w:tabs>
          <w:tab w:val="left" w:pos="360"/>
        </w:tabs>
        <w:snapToGrid w:val="0"/>
        <w:spacing w:after="0" w:line="240" w:lineRule="auto"/>
        <w:rPr>
          <w:rFonts w:cs="Arial"/>
          <w:sz w:val="20"/>
        </w:rPr>
      </w:pPr>
    </w:p>
    <w:p w14:paraId="12ED3FBE" w14:textId="68DEED56" w:rsidR="00C51C5F" w:rsidRDefault="00C51C5F" w:rsidP="002026C0">
      <w:pPr>
        <w:pStyle w:val="Normal10"/>
        <w:numPr>
          <w:ilvl w:val="0"/>
          <w:numId w:val="20"/>
        </w:numPr>
        <w:tabs>
          <w:tab w:val="left" w:pos="426"/>
          <w:tab w:val="left" w:pos="851"/>
        </w:tabs>
        <w:spacing w:after="0"/>
        <w:ind w:left="851" w:hanging="851"/>
        <w:rPr>
          <w:rFonts w:cs="Arial"/>
          <w:sz w:val="20"/>
        </w:rPr>
      </w:pPr>
      <w:r w:rsidRPr="00EB3AAB">
        <w:rPr>
          <w:rFonts w:ascii="新細明體" w:hAnsi="新細明體" w:cs="Arial"/>
          <w:sz w:val="20"/>
        </w:rPr>
        <w:t xml:space="preserve">*□ </w:t>
      </w:r>
      <w:r w:rsidR="0024560B">
        <w:rPr>
          <w:rFonts w:ascii="新細明體" w:hAnsi="新細明體" w:cs="Arial"/>
          <w:sz w:val="20"/>
        </w:rPr>
        <w:tab/>
      </w:r>
      <w:r w:rsidRPr="00EB3AAB">
        <w:rPr>
          <w:rFonts w:cs="Arial"/>
          <w:sz w:val="20"/>
        </w:rPr>
        <w:t>(</w:t>
      </w:r>
      <w:r w:rsidRPr="00EB3AAB">
        <w:rPr>
          <w:rFonts w:cs="Arial"/>
          <w:i/>
          <w:sz w:val="20"/>
        </w:rPr>
        <w:t xml:space="preserve">Applicable where the </w:t>
      </w:r>
      <w:r w:rsidR="00AA2C52">
        <w:rPr>
          <w:rFonts w:cs="Arial"/>
          <w:i/>
          <w:sz w:val="20"/>
        </w:rPr>
        <w:t xml:space="preserve">applicant is not currently </w:t>
      </w:r>
      <w:r w:rsidR="00AA2C52" w:rsidRPr="00AA2C52">
        <w:rPr>
          <w:rFonts w:cs="Arial"/>
          <w:bCs/>
          <w:i/>
          <w:iCs/>
          <w:sz w:val="20"/>
        </w:rPr>
        <w:t>authori</w:t>
      </w:r>
      <w:r w:rsidR="00B823AF">
        <w:rPr>
          <w:rFonts w:cs="Arial"/>
          <w:bCs/>
          <w:i/>
          <w:iCs/>
          <w:sz w:val="20"/>
        </w:rPr>
        <w:t>z</w:t>
      </w:r>
      <w:r w:rsidR="00AA2C52" w:rsidRPr="00AA2C52">
        <w:rPr>
          <w:rFonts w:cs="Arial"/>
          <w:bCs/>
          <w:i/>
          <w:iCs/>
          <w:sz w:val="20"/>
        </w:rPr>
        <w:t xml:space="preserve">ed </w:t>
      </w:r>
      <w:r w:rsidR="00A15930" w:rsidRPr="00A15930">
        <w:rPr>
          <w:rFonts w:cs="Arial"/>
          <w:bCs/>
          <w:i/>
          <w:iCs/>
          <w:sz w:val="20"/>
        </w:rPr>
        <w:t>under Part IV of the SFO</w:t>
      </w:r>
      <w:r w:rsidR="0024560B">
        <w:rPr>
          <w:rFonts w:cs="Arial"/>
          <w:bCs/>
          <w:i/>
          <w:iCs/>
          <w:sz w:val="20"/>
        </w:rPr>
        <w:t xml:space="preserve"> </w:t>
      </w:r>
      <w:r w:rsidR="00AA2C52" w:rsidRPr="00AA2C52">
        <w:rPr>
          <w:rFonts w:cs="Arial"/>
          <w:bCs/>
          <w:i/>
          <w:iCs/>
          <w:sz w:val="20"/>
        </w:rPr>
        <w:t>by the Commission</w:t>
      </w:r>
      <w:r w:rsidR="00AA2C52" w:rsidRPr="00EB3AAB">
        <w:rPr>
          <w:rFonts w:cs="Arial"/>
          <w:i/>
          <w:sz w:val="20"/>
        </w:rPr>
        <w:t xml:space="preserve"> </w:t>
      </w:r>
      <w:r w:rsidR="00AA2C52">
        <w:rPr>
          <w:rFonts w:cs="Arial"/>
          <w:i/>
          <w:sz w:val="20"/>
        </w:rPr>
        <w:t xml:space="preserve">and the </w:t>
      </w:r>
      <w:r w:rsidRPr="00EB3AAB">
        <w:rPr>
          <w:rFonts w:cs="Arial"/>
          <w:i/>
          <w:sz w:val="20"/>
        </w:rPr>
        <w:t xml:space="preserve">proposed </w:t>
      </w:r>
      <w:r w:rsidR="000B6F99">
        <w:rPr>
          <w:rFonts w:cs="Arial"/>
          <w:i/>
          <w:sz w:val="20"/>
        </w:rPr>
        <w:t xml:space="preserve">re-domiciled </w:t>
      </w:r>
      <w:r w:rsidRPr="00EB3AAB">
        <w:rPr>
          <w:rFonts w:cs="Arial"/>
          <w:i/>
          <w:sz w:val="20"/>
        </w:rPr>
        <w:t>OFC is a public OFC)</w:t>
      </w:r>
      <w:r w:rsidRPr="00EB3AAB">
        <w:rPr>
          <w:rFonts w:cs="Arial"/>
          <w:sz w:val="20"/>
        </w:rPr>
        <w:t xml:space="preserve"> The applicant confirms that a</w:t>
      </w:r>
      <w:r w:rsidR="000B6F99">
        <w:rPr>
          <w:rFonts w:cs="Arial"/>
          <w:sz w:val="20"/>
        </w:rPr>
        <w:t>n</w:t>
      </w:r>
      <w:r w:rsidRPr="00EB3AAB">
        <w:rPr>
          <w:rFonts w:cs="Arial"/>
          <w:sz w:val="20"/>
        </w:rPr>
        <w:t xml:space="preserve"> </w:t>
      </w:r>
      <w:r w:rsidR="00736D55">
        <w:rPr>
          <w:rFonts w:cs="Arial"/>
          <w:sz w:val="20"/>
        </w:rPr>
        <w:t>Authori</w:t>
      </w:r>
      <w:r w:rsidR="00B823AF">
        <w:rPr>
          <w:rFonts w:cs="Arial"/>
          <w:sz w:val="20"/>
        </w:rPr>
        <w:t>z</w:t>
      </w:r>
      <w:r w:rsidR="00736D55">
        <w:rPr>
          <w:rFonts w:cs="Arial"/>
          <w:sz w:val="20"/>
        </w:rPr>
        <w:t>ation</w:t>
      </w:r>
      <w:r w:rsidRPr="00EB3AAB">
        <w:rPr>
          <w:rFonts w:cs="Arial"/>
          <w:sz w:val="20"/>
        </w:rPr>
        <w:t xml:space="preserve"> Application Form in respect of the Proposed </w:t>
      </w:r>
      <w:r w:rsidR="000B6F99">
        <w:rPr>
          <w:rFonts w:cs="Arial"/>
          <w:sz w:val="20"/>
        </w:rPr>
        <w:t xml:space="preserve">Re-domiciled </w:t>
      </w:r>
      <w:r w:rsidRPr="00EB3AAB">
        <w:rPr>
          <w:rFonts w:cs="Arial"/>
          <w:sz w:val="20"/>
        </w:rPr>
        <w:t>OFC has been submitted to the Commission.</w:t>
      </w:r>
      <w:r w:rsidR="000B6F99" w:rsidRPr="00EB3AAB" w:rsidDel="000B6F99">
        <w:rPr>
          <w:rStyle w:val="FootnoteReference"/>
          <w:rFonts w:cs="Arial"/>
          <w:sz w:val="20"/>
        </w:rPr>
        <w:t xml:space="preserve"> </w:t>
      </w:r>
      <w:r>
        <w:rPr>
          <w:rFonts w:cs="Arial"/>
          <w:sz w:val="20"/>
        </w:rPr>
        <w:br/>
      </w:r>
    </w:p>
    <w:p w14:paraId="735600D4" w14:textId="4C4F22F0" w:rsidR="00C51C5F" w:rsidRPr="00EB3AAB" w:rsidRDefault="00C51C5F" w:rsidP="002026C0">
      <w:pPr>
        <w:pStyle w:val="Normal10"/>
        <w:numPr>
          <w:ilvl w:val="0"/>
          <w:numId w:val="20"/>
        </w:numPr>
        <w:tabs>
          <w:tab w:val="left" w:pos="851"/>
        </w:tabs>
        <w:spacing w:after="0"/>
        <w:ind w:left="426" w:hanging="426"/>
        <w:rPr>
          <w:rFonts w:cs="Arial"/>
          <w:sz w:val="20"/>
          <w:lang w:val="en-US"/>
        </w:rPr>
      </w:pPr>
      <w:r w:rsidRPr="00EB3AAB">
        <w:rPr>
          <w:rFonts w:ascii="新細明體" w:hAnsi="新細明體" w:cs="Arial"/>
          <w:sz w:val="20"/>
        </w:rPr>
        <w:t>*□</w:t>
      </w:r>
      <w:r w:rsidR="0024560B">
        <w:rPr>
          <w:rFonts w:ascii="新細明體" w:hAnsi="新細明體" w:cs="Arial"/>
          <w:sz w:val="20"/>
        </w:rPr>
        <w:tab/>
      </w:r>
      <w:r w:rsidRPr="00EB3AAB">
        <w:rPr>
          <w:rFonts w:cs="Arial"/>
          <w:sz w:val="20"/>
        </w:rPr>
        <w:t>(</w:t>
      </w:r>
      <w:r w:rsidRPr="00EB3AAB">
        <w:rPr>
          <w:rFonts w:cs="Arial"/>
          <w:i/>
          <w:sz w:val="20"/>
        </w:rPr>
        <w:t xml:space="preserve">Applicable </w:t>
      </w:r>
      <w:r w:rsidR="005A0BA6" w:rsidRPr="00EB3AAB">
        <w:rPr>
          <w:rFonts w:cs="Arial"/>
          <w:i/>
          <w:sz w:val="20"/>
        </w:rPr>
        <w:t>where the</w:t>
      </w:r>
      <w:r w:rsidR="00FF4D31" w:rsidRPr="00EB3AAB">
        <w:rPr>
          <w:rFonts w:cs="Arial"/>
          <w:i/>
          <w:sz w:val="20"/>
        </w:rPr>
        <w:t xml:space="preserve"> applicant</w:t>
      </w:r>
      <w:r w:rsidR="005A0BA6" w:rsidRPr="00EB3AAB">
        <w:rPr>
          <w:rFonts w:cs="Arial"/>
          <w:i/>
          <w:sz w:val="20"/>
        </w:rPr>
        <w:t xml:space="preserve"> is a</w:t>
      </w:r>
      <w:r w:rsidR="00FF4D31" w:rsidRPr="00EB3AAB">
        <w:rPr>
          <w:rFonts w:cs="Arial"/>
          <w:i/>
          <w:sz w:val="20"/>
        </w:rPr>
        <w:t>n existing SFC-authori</w:t>
      </w:r>
      <w:r w:rsidR="00B823AF">
        <w:rPr>
          <w:rFonts w:cs="Arial"/>
          <w:i/>
          <w:sz w:val="20"/>
        </w:rPr>
        <w:t>z</w:t>
      </w:r>
      <w:r w:rsidR="00FF4D31" w:rsidRPr="00EB3AAB">
        <w:rPr>
          <w:rFonts w:cs="Arial"/>
          <w:i/>
          <w:sz w:val="20"/>
        </w:rPr>
        <w:t>ed fund</w:t>
      </w:r>
      <w:r w:rsidRPr="00EB3AAB">
        <w:rPr>
          <w:rFonts w:cs="Arial"/>
          <w:i/>
          <w:sz w:val="20"/>
        </w:rPr>
        <w:t>)</w:t>
      </w:r>
      <w:r w:rsidRPr="00EB3AAB">
        <w:rPr>
          <w:rFonts w:cs="Arial"/>
          <w:sz w:val="20"/>
        </w:rPr>
        <w:t xml:space="preserve"> The applicant </w:t>
      </w:r>
      <w:r w:rsidR="0024560B">
        <w:rPr>
          <w:rFonts w:cs="Arial"/>
          <w:sz w:val="20"/>
        </w:rPr>
        <w:tab/>
      </w:r>
      <w:r w:rsidRPr="00EB3AAB">
        <w:rPr>
          <w:rFonts w:cs="Arial"/>
          <w:sz w:val="20"/>
        </w:rPr>
        <w:t xml:space="preserve">confirms that </w:t>
      </w:r>
      <w:r w:rsidR="003F7B15" w:rsidRPr="001748CE">
        <w:rPr>
          <w:rFonts w:cs="Arial"/>
          <w:sz w:val="20"/>
        </w:rPr>
        <w:t>the</w:t>
      </w:r>
      <w:r w:rsidR="00BD6495" w:rsidRPr="001748CE">
        <w:rPr>
          <w:rFonts w:cs="Arial"/>
          <w:sz w:val="20"/>
        </w:rPr>
        <w:t xml:space="preserve"> scheme change(s) required for the</w:t>
      </w:r>
      <w:r w:rsidR="003F7B15" w:rsidRPr="001748CE">
        <w:rPr>
          <w:rFonts w:cs="Arial"/>
          <w:sz w:val="20"/>
        </w:rPr>
        <w:t xml:space="preserve"> re</w:t>
      </w:r>
      <w:r w:rsidR="003F7B15" w:rsidRPr="00EB3AAB">
        <w:rPr>
          <w:rFonts w:cs="Arial"/>
          <w:sz w:val="20"/>
        </w:rPr>
        <w:t>-domiciliation of the Non-</w:t>
      </w:r>
      <w:r w:rsidR="0024560B">
        <w:rPr>
          <w:rFonts w:cs="Arial"/>
          <w:sz w:val="20"/>
        </w:rPr>
        <w:tab/>
      </w:r>
      <w:r w:rsidR="003F7B15" w:rsidRPr="00EB3AAB">
        <w:rPr>
          <w:rFonts w:cs="Arial"/>
          <w:sz w:val="20"/>
        </w:rPr>
        <w:t xml:space="preserve">Hong Kong Fund Corporation referred to in paragraph 2(a) above has been </w:t>
      </w:r>
      <w:r w:rsidR="0024560B">
        <w:rPr>
          <w:rFonts w:cs="Arial"/>
          <w:sz w:val="20"/>
        </w:rPr>
        <w:tab/>
      </w:r>
      <w:r w:rsidR="003F7B15" w:rsidRPr="00EB3AAB">
        <w:rPr>
          <w:rFonts w:cs="Arial"/>
          <w:sz w:val="20"/>
        </w:rPr>
        <w:t>approved by</w:t>
      </w:r>
      <w:r w:rsidRPr="00EB3AAB">
        <w:rPr>
          <w:rFonts w:cs="Arial"/>
          <w:sz w:val="20"/>
        </w:rPr>
        <w:t xml:space="preserve"> the Commission</w:t>
      </w:r>
      <w:r w:rsidR="003F7B15" w:rsidRPr="00EB3AAB">
        <w:rPr>
          <w:rFonts w:cs="Arial"/>
          <w:sz w:val="20"/>
        </w:rPr>
        <w:t xml:space="preserve"> on </w:t>
      </w:r>
      <w:r w:rsidR="00F33E0F" w:rsidRPr="00EB3AAB">
        <w:rPr>
          <w:rFonts w:cs="Arial"/>
          <w:sz w:val="20"/>
        </w:rPr>
        <w:t>__________________</w:t>
      </w:r>
      <w:r w:rsidRPr="00EB3AAB">
        <w:rPr>
          <w:rFonts w:cs="Arial"/>
          <w:sz w:val="20"/>
        </w:rPr>
        <w:t>.</w:t>
      </w:r>
    </w:p>
    <w:p w14:paraId="74C55660" w14:textId="77777777" w:rsidR="00C24ADE" w:rsidRDefault="00C24ADE" w:rsidP="001748CE">
      <w:pPr>
        <w:pStyle w:val="Normal1"/>
        <w:tabs>
          <w:tab w:val="left" w:pos="900"/>
        </w:tabs>
        <w:snapToGrid w:val="0"/>
        <w:spacing w:after="0" w:line="240" w:lineRule="auto"/>
        <w:rPr>
          <w:rFonts w:cs="Arial"/>
          <w:sz w:val="20"/>
        </w:rPr>
      </w:pPr>
    </w:p>
    <w:p w14:paraId="6C1FC8EF" w14:textId="2E0D588C" w:rsidR="00D47746" w:rsidRDefault="00B11D2F" w:rsidP="00D47746">
      <w:pPr>
        <w:pStyle w:val="Normal10"/>
        <w:numPr>
          <w:ilvl w:val="0"/>
          <w:numId w:val="20"/>
        </w:numPr>
        <w:tabs>
          <w:tab w:val="left" w:pos="360"/>
        </w:tabs>
        <w:ind w:left="360"/>
        <w:rPr>
          <w:rFonts w:cs="Arial"/>
          <w:sz w:val="20"/>
        </w:rPr>
      </w:pPr>
      <w:r>
        <w:rPr>
          <w:rFonts w:cs="Arial"/>
          <w:sz w:val="20"/>
        </w:rPr>
        <w:t>The applicant confirm</w:t>
      </w:r>
      <w:r w:rsidRPr="00025668">
        <w:rPr>
          <w:rFonts w:cs="Arial"/>
          <w:sz w:val="20"/>
        </w:rPr>
        <w:t xml:space="preserve">s </w:t>
      </w:r>
      <w:r w:rsidR="00390253" w:rsidRPr="00025668">
        <w:rPr>
          <w:rFonts w:cs="Arial"/>
          <w:sz w:val="20"/>
        </w:rPr>
        <w:t>and undertakes</w:t>
      </w:r>
      <w:r w:rsidR="00390253">
        <w:rPr>
          <w:rFonts w:cs="Arial"/>
          <w:sz w:val="20"/>
        </w:rPr>
        <w:t xml:space="preserve"> </w:t>
      </w:r>
      <w:r w:rsidR="006279A3">
        <w:rPr>
          <w:rFonts w:cs="Arial"/>
          <w:sz w:val="20"/>
        </w:rPr>
        <w:t>for the purpose of section 112ZJE of the SFO that:</w:t>
      </w:r>
    </w:p>
    <w:p w14:paraId="0ABFE0C9" w14:textId="6F6146A7" w:rsidR="006279A3" w:rsidRPr="007C2C2E" w:rsidRDefault="006279A3" w:rsidP="009012F5">
      <w:pPr>
        <w:pStyle w:val="Normal10"/>
        <w:numPr>
          <w:ilvl w:val="0"/>
          <w:numId w:val="24"/>
        </w:numPr>
        <w:tabs>
          <w:tab w:val="left" w:pos="360"/>
        </w:tabs>
        <w:snapToGrid w:val="0"/>
        <w:spacing w:after="0" w:line="240" w:lineRule="auto"/>
        <w:rPr>
          <w:rFonts w:cs="Arial"/>
          <w:sz w:val="20"/>
        </w:rPr>
      </w:pPr>
      <w:r w:rsidRPr="007C2C2E">
        <w:rPr>
          <w:rFonts w:cs="Arial"/>
          <w:sz w:val="20"/>
        </w:rPr>
        <w:t>as soon as practicable after t</w:t>
      </w:r>
      <w:bookmarkStart w:id="1" w:name="_Hlk83643398"/>
      <w:r w:rsidRPr="007C2C2E">
        <w:rPr>
          <w:rFonts w:cs="Arial"/>
          <w:sz w:val="20"/>
        </w:rPr>
        <w:t>he</w:t>
      </w:r>
      <w:r w:rsidR="007C2C2E" w:rsidRPr="007C2C2E">
        <w:t xml:space="preserve"> </w:t>
      </w:r>
      <w:r w:rsidR="007C2C2E">
        <w:rPr>
          <w:rFonts w:cs="Arial"/>
          <w:sz w:val="20"/>
        </w:rPr>
        <w:t>Re-domiciliation Date</w:t>
      </w:r>
      <w:bookmarkEnd w:id="1"/>
      <w:r w:rsidRPr="007C2C2E">
        <w:rPr>
          <w:rFonts w:cs="Arial"/>
          <w:sz w:val="20"/>
        </w:rPr>
        <w:t xml:space="preserve">, </w:t>
      </w:r>
      <w:r w:rsidR="00954B10" w:rsidRPr="007C2C2E">
        <w:rPr>
          <w:rFonts w:cs="Arial"/>
          <w:sz w:val="20"/>
        </w:rPr>
        <w:t>the Non-Hong Kong Fund Corporation</w:t>
      </w:r>
      <w:r w:rsidRPr="007C2C2E">
        <w:rPr>
          <w:rFonts w:cs="Arial"/>
          <w:sz w:val="20"/>
        </w:rPr>
        <w:t xml:space="preserve"> </w:t>
      </w:r>
      <w:r w:rsidR="00B45268">
        <w:rPr>
          <w:rFonts w:cs="Arial"/>
          <w:sz w:val="20"/>
        </w:rPr>
        <w:t>will</w:t>
      </w:r>
      <w:r w:rsidRPr="007C2C2E">
        <w:rPr>
          <w:rFonts w:cs="Arial"/>
          <w:sz w:val="20"/>
        </w:rPr>
        <w:t xml:space="preserve"> take all reasonable steps to procure its deregistration in its place of incorporation</w:t>
      </w:r>
      <w:r w:rsidR="003714C8">
        <w:rPr>
          <w:rStyle w:val="FootnoteReference"/>
          <w:rFonts w:cs="Arial"/>
          <w:sz w:val="20"/>
        </w:rPr>
        <w:footnoteReference w:id="5"/>
      </w:r>
      <w:r w:rsidR="00D125B2" w:rsidRPr="007C2C2E">
        <w:rPr>
          <w:rFonts w:cs="Arial"/>
          <w:sz w:val="20"/>
        </w:rPr>
        <w:t>;</w:t>
      </w:r>
    </w:p>
    <w:p w14:paraId="08C6E22C" w14:textId="77777777" w:rsidR="00475CE3" w:rsidRDefault="00475CE3" w:rsidP="00954B10">
      <w:pPr>
        <w:pStyle w:val="Normal10"/>
        <w:tabs>
          <w:tab w:val="left" w:pos="360"/>
        </w:tabs>
        <w:snapToGrid w:val="0"/>
        <w:spacing w:after="0" w:line="240" w:lineRule="auto"/>
        <w:ind w:left="720"/>
        <w:rPr>
          <w:rFonts w:cs="Arial"/>
          <w:sz w:val="20"/>
        </w:rPr>
      </w:pPr>
    </w:p>
    <w:p w14:paraId="448B1EAF" w14:textId="77777777" w:rsidR="00EE6B2C" w:rsidRDefault="00EE6B2C" w:rsidP="00954B10">
      <w:pPr>
        <w:pStyle w:val="Normal10"/>
        <w:tabs>
          <w:tab w:val="left" w:pos="360"/>
        </w:tabs>
        <w:snapToGrid w:val="0"/>
        <w:spacing w:after="0" w:line="240" w:lineRule="auto"/>
        <w:ind w:left="720"/>
        <w:rPr>
          <w:rFonts w:cs="Arial"/>
          <w:sz w:val="20"/>
        </w:rPr>
      </w:pPr>
    </w:p>
    <w:p w14:paraId="57DBF21D" w14:textId="54D6882A" w:rsidR="00954B10" w:rsidRDefault="00954B10" w:rsidP="00D66493">
      <w:pPr>
        <w:pStyle w:val="Normal10"/>
        <w:numPr>
          <w:ilvl w:val="0"/>
          <w:numId w:val="24"/>
        </w:numPr>
        <w:tabs>
          <w:tab w:val="left" w:pos="360"/>
        </w:tabs>
        <w:snapToGrid w:val="0"/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lastRenderedPageBreak/>
        <w:t>w</w:t>
      </w:r>
      <w:r w:rsidRPr="00954B10">
        <w:rPr>
          <w:rFonts w:cs="Arial"/>
          <w:sz w:val="20"/>
        </w:rPr>
        <w:t xml:space="preserve">ithin 60 days after the </w:t>
      </w:r>
      <w:r w:rsidR="007C2C2E">
        <w:rPr>
          <w:rFonts w:cs="Arial"/>
          <w:sz w:val="20"/>
        </w:rPr>
        <w:t>R</w:t>
      </w:r>
      <w:r w:rsidRPr="00954B10">
        <w:rPr>
          <w:rFonts w:cs="Arial"/>
          <w:sz w:val="20"/>
        </w:rPr>
        <w:t xml:space="preserve">e-domiciliation </w:t>
      </w:r>
      <w:r w:rsidR="007C2C2E">
        <w:rPr>
          <w:rFonts w:cs="Arial"/>
          <w:sz w:val="20"/>
        </w:rPr>
        <w:t>D</w:t>
      </w:r>
      <w:r w:rsidRPr="00954B10">
        <w:rPr>
          <w:rFonts w:cs="Arial"/>
          <w:sz w:val="20"/>
        </w:rPr>
        <w:t xml:space="preserve">ate, the </w:t>
      </w:r>
      <w:r>
        <w:rPr>
          <w:rFonts w:cs="Arial"/>
          <w:sz w:val="20"/>
        </w:rPr>
        <w:t>N</w:t>
      </w:r>
      <w:r w:rsidRPr="00954B10">
        <w:rPr>
          <w:rFonts w:cs="Arial"/>
          <w:sz w:val="20"/>
        </w:rPr>
        <w:t xml:space="preserve">on-Hong Kong </w:t>
      </w:r>
      <w:r>
        <w:rPr>
          <w:rFonts w:cs="Arial"/>
          <w:sz w:val="20"/>
        </w:rPr>
        <w:t>F</w:t>
      </w:r>
      <w:r w:rsidRPr="00954B10">
        <w:rPr>
          <w:rFonts w:cs="Arial"/>
          <w:sz w:val="20"/>
        </w:rPr>
        <w:t xml:space="preserve">und </w:t>
      </w:r>
      <w:r>
        <w:rPr>
          <w:rFonts w:cs="Arial"/>
          <w:sz w:val="20"/>
        </w:rPr>
        <w:t>C</w:t>
      </w:r>
      <w:r w:rsidRPr="00954B10">
        <w:rPr>
          <w:rFonts w:cs="Arial"/>
          <w:sz w:val="20"/>
        </w:rPr>
        <w:t>orporatio</w:t>
      </w:r>
      <w:r>
        <w:rPr>
          <w:rFonts w:cs="Arial"/>
          <w:sz w:val="20"/>
        </w:rPr>
        <w:t>n:</w:t>
      </w:r>
    </w:p>
    <w:p w14:paraId="3F3F0B0C" w14:textId="77777777" w:rsidR="00F07F81" w:rsidRDefault="00F07F81" w:rsidP="00F07F81">
      <w:pPr>
        <w:pStyle w:val="ListParagraph"/>
        <w:spacing w:line="0" w:lineRule="atLeast"/>
        <w:ind w:left="475"/>
        <w:rPr>
          <w:rFonts w:cs="Arial"/>
          <w:sz w:val="20"/>
        </w:rPr>
      </w:pPr>
    </w:p>
    <w:p w14:paraId="1990F92B" w14:textId="414252AF" w:rsidR="00954B10" w:rsidRDefault="00B45268" w:rsidP="005371B6">
      <w:pPr>
        <w:pStyle w:val="Normal10"/>
        <w:numPr>
          <w:ilvl w:val="0"/>
          <w:numId w:val="25"/>
        </w:numPr>
        <w:tabs>
          <w:tab w:val="left" w:pos="360"/>
        </w:tabs>
        <w:snapToGrid w:val="0"/>
        <w:spacing w:after="0" w:line="240" w:lineRule="auto"/>
        <w:ind w:left="1170" w:hanging="450"/>
        <w:rPr>
          <w:rFonts w:cs="Arial"/>
          <w:sz w:val="20"/>
        </w:rPr>
      </w:pPr>
      <w:r>
        <w:rPr>
          <w:rFonts w:cs="Arial"/>
          <w:sz w:val="20"/>
        </w:rPr>
        <w:t>will</w:t>
      </w:r>
      <w:r w:rsidR="00954B10" w:rsidRPr="00954B10">
        <w:rPr>
          <w:rFonts w:cs="Arial"/>
          <w:sz w:val="20"/>
        </w:rPr>
        <w:t xml:space="preserve"> be deregistered in its place of incorporation;</w:t>
      </w:r>
      <w:r w:rsidR="00954B10">
        <w:rPr>
          <w:rFonts w:cs="Arial"/>
          <w:sz w:val="20"/>
        </w:rPr>
        <w:t xml:space="preserve"> and</w:t>
      </w:r>
    </w:p>
    <w:p w14:paraId="05056311" w14:textId="77777777" w:rsidR="00F07F81" w:rsidRDefault="00F07F81" w:rsidP="005371B6">
      <w:pPr>
        <w:pStyle w:val="Normal10"/>
        <w:tabs>
          <w:tab w:val="left" w:pos="360"/>
        </w:tabs>
        <w:snapToGrid w:val="0"/>
        <w:spacing w:after="0"/>
        <w:ind w:left="1170" w:hanging="450"/>
        <w:rPr>
          <w:rFonts w:cs="Arial"/>
          <w:sz w:val="20"/>
        </w:rPr>
      </w:pPr>
    </w:p>
    <w:p w14:paraId="1BECD8C7" w14:textId="7C1B3F3D" w:rsidR="00D125B2" w:rsidRDefault="00B45268" w:rsidP="005371B6">
      <w:pPr>
        <w:pStyle w:val="Normal10"/>
        <w:numPr>
          <w:ilvl w:val="0"/>
          <w:numId w:val="25"/>
        </w:numPr>
        <w:tabs>
          <w:tab w:val="left" w:pos="360"/>
        </w:tabs>
        <w:snapToGrid w:val="0"/>
        <w:spacing w:after="0" w:line="240" w:lineRule="auto"/>
        <w:ind w:left="1170" w:hanging="450"/>
        <w:rPr>
          <w:rFonts w:cs="Arial"/>
          <w:sz w:val="20"/>
        </w:rPr>
      </w:pPr>
      <w:r>
        <w:rPr>
          <w:rFonts w:cs="Arial"/>
          <w:sz w:val="20"/>
        </w:rPr>
        <w:t>will</w:t>
      </w:r>
      <w:r w:rsidR="00954B10" w:rsidRPr="00954B10">
        <w:rPr>
          <w:rFonts w:cs="Arial"/>
          <w:sz w:val="20"/>
        </w:rPr>
        <w:t xml:space="preserve"> submit to the Commission a document evidencing the deregistration to the satisfaction of the Commission.</w:t>
      </w:r>
    </w:p>
    <w:p w14:paraId="28B85D3E" w14:textId="77777777" w:rsidR="0081153B" w:rsidRPr="004364AC" w:rsidRDefault="0081153B" w:rsidP="001748CE">
      <w:pPr>
        <w:pStyle w:val="Normal1"/>
        <w:tabs>
          <w:tab w:val="left" w:pos="900"/>
        </w:tabs>
        <w:snapToGrid w:val="0"/>
        <w:spacing w:after="0" w:line="240" w:lineRule="auto"/>
        <w:ind w:leftChars="322" w:left="1146" w:hangingChars="219" w:hanging="438"/>
        <w:rPr>
          <w:rFonts w:cs="Arial"/>
          <w:sz w:val="20"/>
        </w:rPr>
      </w:pPr>
    </w:p>
    <w:p w14:paraId="00983CF9" w14:textId="20FF07B1" w:rsidR="00C503B0" w:rsidRPr="000535B1" w:rsidRDefault="001F09EF" w:rsidP="00B10FC0">
      <w:pPr>
        <w:pStyle w:val="Normal10"/>
        <w:numPr>
          <w:ilvl w:val="0"/>
          <w:numId w:val="20"/>
        </w:numPr>
        <w:tabs>
          <w:tab w:val="left" w:pos="426"/>
          <w:tab w:val="left" w:pos="851"/>
        </w:tabs>
        <w:spacing w:after="0"/>
        <w:ind w:left="851" w:hanging="851"/>
        <w:rPr>
          <w:rFonts w:cs="Arial"/>
          <w:sz w:val="20"/>
        </w:rPr>
      </w:pPr>
      <w:r>
        <w:rPr>
          <w:rFonts w:ascii="新細明體" w:hAnsi="新細明體" w:cs="Arial"/>
          <w:sz w:val="20"/>
        </w:rPr>
        <w:t>*</w:t>
      </w:r>
      <w:r w:rsidR="00F407CD" w:rsidRPr="000535B1">
        <w:rPr>
          <w:rFonts w:ascii="新細明體" w:hAnsi="新細明體" w:cs="Arial"/>
          <w:sz w:val="20"/>
        </w:rPr>
        <w:t>□</w:t>
      </w:r>
      <w:r w:rsidR="0024560B">
        <w:rPr>
          <w:rFonts w:ascii="新細明體" w:hAnsi="新細明體" w:cs="Arial"/>
          <w:sz w:val="20"/>
        </w:rPr>
        <w:tab/>
      </w:r>
      <w:r w:rsidR="00C503B0" w:rsidRPr="000535B1">
        <w:rPr>
          <w:rFonts w:cs="Arial"/>
          <w:sz w:val="20"/>
        </w:rPr>
        <w:t xml:space="preserve">Our </w:t>
      </w:r>
      <w:r w:rsidR="00047A7C" w:rsidRPr="000535B1">
        <w:rPr>
          <w:rFonts w:cs="Arial"/>
          <w:sz w:val="20"/>
        </w:rPr>
        <w:t xml:space="preserve">primary </w:t>
      </w:r>
      <w:r w:rsidR="00C503B0" w:rsidRPr="000535B1">
        <w:rPr>
          <w:rFonts w:cs="Arial"/>
          <w:sz w:val="20"/>
        </w:rPr>
        <w:t xml:space="preserve">contact in relation to this application is </w:t>
      </w:r>
      <w:r w:rsidR="004364AC">
        <w:rPr>
          <w:rFonts w:cs="Arial"/>
          <w:sz w:val="20"/>
          <w:u w:val="single"/>
        </w:rPr>
        <w:tab/>
      </w:r>
      <w:r w:rsidR="004364AC">
        <w:rPr>
          <w:rFonts w:cs="Arial"/>
          <w:sz w:val="20"/>
          <w:u w:val="single"/>
        </w:rPr>
        <w:tab/>
      </w:r>
      <w:r w:rsidR="00C503B0" w:rsidRPr="000535B1">
        <w:rPr>
          <w:rFonts w:cs="Arial"/>
          <w:sz w:val="20"/>
          <w:u w:val="single"/>
        </w:rPr>
        <w:tab/>
      </w:r>
      <w:r w:rsidR="00EB6F47">
        <w:rPr>
          <w:rFonts w:cs="Arial"/>
          <w:sz w:val="20"/>
          <w:u w:val="single"/>
        </w:rPr>
        <w:t xml:space="preserve">         </w:t>
      </w:r>
      <w:proofErr w:type="gramStart"/>
      <w:r w:rsidR="00EB6F47">
        <w:rPr>
          <w:rFonts w:cs="Arial"/>
          <w:sz w:val="20"/>
          <w:u w:val="single"/>
        </w:rPr>
        <w:t xml:space="preserve">  </w:t>
      </w:r>
      <w:r w:rsidR="00C503B0" w:rsidRPr="000535B1">
        <w:rPr>
          <w:rFonts w:cs="Arial"/>
          <w:sz w:val="20"/>
        </w:rPr>
        <w:t>,</w:t>
      </w:r>
      <w:proofErr w:type="gramEnd"/>
      <w:r w:rsidR="00C503B0" w:rsidRPr="000535B1">
        <w:rPr>
          <w:rFonts w:cs="Arial"/>
          <w:sz w:val="20"/>
        </w:rPr>
        <w:t xml:space="preserve"> whose details are as follows:-</w:t>
      </w:r>
    </w:p>
    <w:p w14:paraId="6B67C9C9" w14:textId="77777777" w:rsidR="00D4519B" w:rsidRPr="007F049B" w:rsidRDefault="00D4519B" w:rsidP="00B10FC0">
      <w:pPr>
        <w:pStyle w:val="Normal1"/>
        <w:tabs>
          <w:tab w:val="left" w:pos="851"/>
          <w:tab w:val="left" w:pos="900"/>
          <w:tab w:val="left" w:pos="4320"/>
        </w:tabs>
        <w:snapToGrid w:val="0"/>
        <w:spacing w:after="0" w:line="240" w:lineRule="auto"/>
        <w:ind w:leftChars="163" w:left="1210" w:hanging="851"/>
        <w:rPr>
          <w:rFonts w:cs="Arial"/>
          <w:sz w:val="20"/>
        </w:rPr>
      </w:pPr>
    </w:p>
    <w:p w14:paraId="07B5201B" w14:textId="77777777" w:rsidR="007C76B5" w:rsidRPr="007F049B" w:rsidRDefault="00F06644" w:rsidP="00B10FC0">
      <w:pPr>
        <w:pStyle w:val="Normal1"/>
        <w:tabs>
          <w:tab w:val="left" w:pos="851"/>
          <w:tab w:val="left" w:pos="8270"/>
        </w:tabs>
        <w:snapToGrid w:val="0"/>
        <w:spacing w:after="0" w:line="240" w:lineRule="auto"/>
        <w:ind w:left="851"/>
        <w:rPr>
          <w:rFonts w:cs="Arial"/>
          <w:sz w:val="20"/>
          <w:u w:val="single"/>
        </w:rPr>
      </w:pPr>
      <w:r w:rsidRPr="007F049B">
        <w:rPr>
          <w:rFonts w:cs="Arial"/>
          <w:sz w:val="20"/>
        </w:rPr>
        <w:t>Employer</w:t>
      </w:r>
      <w:r w:rsidR="007C76B5" w:rsidRPr="007F049B">
        <w:rPr>
          <w:rFonts w:cs="Arial"/>
          <w:sz w:val="20"/>
        </w:rPr>
        <w:t xml:space="preserve">: </w:t>
      </w:r>
      <w:r w:rsidR="007C76B5" w:rsidRPr="007F049B">
        <w:rPr>
          <w:rFonts w:cs="Arial"/>
          <w:sz w:val="20"/>
          <w:u w:val="single"/>
        </w:rPr>
        <w:tab/>
      </w:r>
    </w:p>
    <w:p w14:paraId="4A9D6308" w14:textId="77777777" w:rsidR="00F06644" w:rsidRPr="007F049B" w:rsidRDefault="00F06644" w:rsidP="0024560B">
      <w:pPr>
        <w:pStyle w:val="Normal1"/>
        <w:tabs>
          <w:tab w:val="left" w:pos="851"/>
          <w:tab w:val="left" w:pos="9000"/>
        </w:tabs>
        <w:snapToGrid w:val="0"/>
        <w:spacing w:after="0" w:line="240" w:lineRule="auto"/>
        <w:ind w:left="851"/>
        <w:rPr>
          <w:rFonts w:cs="Arial"/>
          <w:sz w:val="20"/>
        </w:rPr>
      </w:pPr>
    </w:p>
    <w:p w14:paraId="12ECFEBA" w14:textId="77777777" w:rsidR="00F06644" w:rsidRPr="007F049B" w:rsidRDefault="00F06644" w:rsidP="0024560B">
      <w:pPr>
        <w:pStyle w:val="Normal1"/>
        <w:tabs>
          <w:tab w:val="left" w:pos="851"/>
          <w:tab w:val="left" w:pos="8270"/>
        </w:tabs>
        <w:snapToGrid w:val="0"/>
        <w:spacing w:after="0" w:line="240" w:lineRule="auto"/>
        <w:ind w:left="851"/>
        <w:rPr>
          <w:rFonts w:cs="Arial"/>
          <w:sz w:val="20"/>
          <w:u w:val="single"/>
        </w:rPr>
      </w:pPr>
      <w:r w:rsidRPr="007F049B">
        <w:rPr>
          <w:rFonts w:cs="Arial"/>
          <w:sz w:val="20"/>
        </w:rPr>
        <w:t xml:space="preserve">Position: </w:t>
      </w:r>
      <w:r w:rsidRPr="007F049B">
        <w:rPr>
          <w:rFonts w:cs="Arial"/>
          <w:sz w:val="20"/>
          <w:u w:val="single"/>
        </w:rPr>
        <w:tab/>
      </w:r>
    </w:p>
    <w:p w14:paraId="28F4F0BA" w14:textId="77777777" w:rsidR="00F06644" w:rsidRPr="007F049B" w:rsidRDefault="00F06644" w:rsidP="0024560B">
      <w:pPr>
        <w:pStyle w:val="Normal1"/>
        <w:tabs>
          <w:tab w:val="left" w:pos="851"/>
          <w:tab w:val="left" w:pos="9000"/>
        </w:tabs>
        <w:snapToGrid w:val="0"/>
        <w:spacing w:after="0" w:line="240" w:lineRule="auto"/>
        <w:ind w:left="851"/>
        <w:rPr>
          <w:rFonts w:cs="Arial"/>
          <w:sz w:val="20"/>
        </w:rPr>
      </w:pPr>
    </w:p>
    <w:p w14:paraId="57C3CA2A" w14:textId="77777777" w:rsidR="0036381E" w:rsidRPr="007F049B" w:rsidRDefault="0036381E" w:rsidP="0024560B">
      <w:pPr>
        <w:pStyle w:val="Normal1"/>
        <w:tabs>
          <w:tab w:val="left" w:pos="851"/>
          <w:tab w:val="left" w:pos="8270"/>
        </w:tabs>
        <w:snapToGrid w:val="0"/>
        <w:spacing w:after="0" w:line="240" w:lineRule="auto"/>
        <w:ind w:left="851"/>
        <w:rPr>
          <w:rFonts w:cs="Arial"/>
          <w:sz w:val="20"/>
          <w:u w:val="single"/>
        </w:rPr>
      </w:pPr>
      <w:r w:rsidRPr="007F049B">
        <w:rPr>
          <w:rFonts w:cs="Arial"/>
          <w:sz w:val="20"/>
        </w:rPr>
        <w:t xml:space="preserve">Telephone number: </w:t>
      </w:r>
      <w:r w:rsidRPr="007F049B">
        <w:rPr>
          <w:rFonts w:cs="Arial"/>
          <w:sz w:val="20"/>
          <w:u w:val="single"/>
        </w:rPr>
        <w:tab/>
      </w:r>
    </w:p>
    <w:p w14:paraId="0D2F88C0" w14:textId="77777777" w:rsidR="00F06644" w:rsidRPr="007F049B" w:rsidRDefault="00F06644" w:rsidP="0024560B">
      <w:pPr>
        <w:pStyle w:val="Normal1"/>
        <w:tabs>
          <w:tab w:val="left" w:pos="851"/>
          <w:tab w:val="left" w:pos="9000"/>
        </w:tabs>
        <w:snapToGrid w:val="0"/>
        <w:spacing w:after="0" w:line="240" w:lineRule="auto"/>
        <w:ind w:left="851"/>
        <w:rPr>
          <w:rFonts w:cs="Arial"/>
          <w:sz w:val="20"/>
        </w:rPr>
      </w:pPr>
    </w:p>
    <w:p w14:paraId="739DD8E8" w14:textId="77777777" w:rsidR="0036381E" w:rsidRPr="007F049B" w:rsidRDefault="0036381E" w:rsidP="0024560B">
      <w:pPr>
        <w:pStyle w:val="Normal1"/>
        <w:tabs>
          <w:tab w:val="left" w:pos="851"/>
          <w:tab w:val="left" w:pos="8270"/>
        </w:tabs>
        <w:snapToGrid w:val="0"/>
        <w:spacing w:after="0" w:line="240" w:lineRule="auto"/>
        <w:ind w:left="851"/>
        <w:rPr>
          <w:rFonts w:cs="Arial"/>
          <w:sz w:val="20"/>
          <w:u w:val="single"/>
        </w:rPr>
      </w:pPr>
      <w:r w:rsidRPr="007F049B">
        <w:rPr>
          <w:rFonts w:cs="Arial"/>
          <w:sz w:val="20"/>
        </w:rPr>
        <w:t xml:space="preserve">Email: </w:t>
      </w:r>
      <w:r w:rsidRPr="007F049B">
        <w:rPr>
          <w:rFonts w:cs="Arial"/>
          <w:sz w:val="20"/>
          <w:u w:val="single"/>
        </w:rPr>
        <w:tab/>
      </w:r>
    </w:p>
    <w:p w14:paraId="09972E1A" w14:textId="77777777" w:rsidR="00F06644" w:rsidRPr="007F049B" w:rsidRDefault="00F06644" w:rsidP="0024560B">
      <w:pPr>
        <w:pStyle w:val="Normal1"/>
        <w:tabs>
          <w:tab w:val="left" w:pos="851"/>
          <w:tab w:val="left" w:pos="9000"/>
        </w:tabs>
        <w:snapToGrid w:val="0"/>
        <w:spacing w:after="0" w:line="240" w:lineRule="auto"/>
        <w:ind w:left="851"/>
        <w:rPr>
          <w:rFonts w:cs="Arial"/>
          <w:sz w:val="20"/>
        </w:rPr>
      </w:pPr>
    </w:p>
    <w:p w14:paraId="07D04BA1" w14:textId="77777777" w:rsidR="0036381E" w:rsidRPr="007F049B" w:rsidRDefault="0036381E" w:rsidP="0024560B">
      <w:pPr>
        <w:pStyle w:val="Normal1"/>
        <w:tabs>
          <w:tab w:val="left" w:pos="851"/>
          <w:tab w:val="left" w:pos="8270"/>
        </w:tabs>
        <w:snapToGrid w:val="0"/>
        <w:spacing w:after="0" w:line="240" w:lineRule="auto"/>
        <w:ind w:left="851"/>
        <w:rPr>
          <w:rFonts w:cs="Arial"/>
          <w:sz w:val="20"/>
          <w:u w:val="single"/>
        </w:rPr>
      </w:pPr>
      <w:r w:rsidRPr="007F049B">
        <w:rPr>
          <w:rFonts w:cs="Arial"/>
          <w:sz w:val="20"/>
        </w:rPr>
        <w:t xml:space="preserve">Address: </w:t>
      </w:r>
      <w:r w:rsidRPr="007F049B">
        <w:rPr>
          <w:rFonts w:cs="Arial"/>
          <w:sz w:val="20"/>
          <w:u w:val="single"/>
        </w:rPr>
        <w:tab/>
      </w:r>
    </w:p>
    <w:p w14:paraId="5CF20B18" w14:textId="77777777" w:rsidR="00623A1C" w:rsidRDefault="00623A1C" w:rsidP="0024560B">
      <w:pPr>
        <w:pStyle w:val="Normal1"/>
        <w:tabs>
          <w:tab w:val="left" w:pos="360"/>
          <w:tab w:val="left" w:pos="851"/>
        </w:tabs>
        <w:snapToGrid w:val="0"/>
        <w:spacing w:after="0" w:line="240" w:lineRule="auto"/>
        <w:ind w:left="851" w:hanging="851"/>
        <w:rPr>
          <w:rFonts w:cs="Arial"/>
          <w:sz w:val="20"/>
        </w:rPr>
      </w:pPr>
    </w:p>
    <w:p w14:paraId="4CA08CFB" w14:textId="0AB131AC" w:rsidR="0036381E" w:rsidRPr="007F049B" w:rsidRDefault="001F09EF" w:rsidP="00B10FC0">
      <w:pPr>
        <w:pStyle w:val="Normal10"/>
        <w:numPr>
          <w:ilvl w:val="0"/>
          <w:numId w:val="20"/>
        </w:numPr>
        <w:tabs>
          <w:tab w:val="left" w:pos="426"/>
          <w:tab w:val="left" w:pos="851"/>
        </w:tabs>
        <w:spacing w:after="0"/>
        <w:ind w:left="851" w:hanging="850"/>
        <w:rPr>
          <w:rFonts w:cs="Arial"/>
          <w:sz w:val="20"/>
        </w:rPr>
      </w:pPr>
      <w:r>
        <w:rPr>
          <w:rFonts w:ascii="新細明體" w:hAnsi="新細明體" w:cs="Arial"/>
          <w:sz w:val="20"/>
        </w:rPr>
        <w:t>*</w:t>
      </w:r>
      <w:r w:rsidR="0036381E" w:rsidRPr="000535B1">
        <w:rPr>
          <w:rFonts w:ascii="新細明體" w:hAnsi="新細明體" w:cs="Arial"/>
          <w:sz w:val="20"/>
        </w:rPr>
        <w:t>□</w:t>
      </w:r>
      <w:r w:rsidR="0024560B">
        <w:rPr>
          <w:rFonts w:ascii="新細明體" w:hAnsi="新細明體" w:cs="Arial"/>
          <w:sz w:val="20"/>
        </w:rPr>
        <w:tab/>
      </w:r>
      <w:r w:rsidR="0036381E" w:rsidRPr="007F049B">
        <w:rPr>
          <w:rFonts w:cs="Arial"/>
          <w:sz w:val="20"/>
        </w:rPr>
        <w:t xml:space="preserve">We have instructed </w:t>
      </w:r>
      <w:r w:rsidR="0036381E" w:rsidRPr="007F049B">
        <w:rPr>
          <w:rFonts w:cs="Arial"/>
          <w:sz w:val="20"/>
          <w:u w:val="single"/>
        </w:rPr>
        <w:tab/>
      </w:r>
      <w:r w:rsidR="0036381E" w:rsidRPr="007F049B">
        <w:rPr>
          <w:rFonts w:cs="Arial"/>
          <w:sz w:val="20"/>
          <w:u w:val="single"/>
        </w:rPr>
        <w:tab/>
      </w:r>
      <w:r w:rsidR="0036381E" w:rsidRPr="007F049B">
        <w:rPr>
          <w:rFonts w:cs="Arial"/>
          <w:sz w:val="20"/>
          <w:u w:val="single"/>
        </w:rPr>
        <w:tab/>
      </w:r>
      <w:r w:rsidR="0036381E" w:rsidRPr="007F049B">
        <w:rPr>
          <w:rFonts w:cs="Arial"/>
          <w:sz w:val="20"/>
          <w:u w:val="single"/>
        </w:rPr>
        <w:tab/>
      </w:r>
      <w:r w:rsidR="00376BEC" w:rsidRPr="007F049B">
        <w:rPr>
          <w:rFonts w:cs="Arial"/>
          <w:sz w:val="20"/>
          <w:u w:val="single"/>
        </w:rPr>
        <w:tab/>
      </w:r>
      <w:r w:rsidR="00376BEC" w:rsidRPr="007F049B">
        <w:rPr>
          <w:rFonts w:cs="Arial"/>
          <w:sz w:val="20"/>
          <w:u w:val="single"/>
        </w:rPr>
        <w:tab/>
      </w:r>
      <w:r w:rsidR="00376BEC" w:rsidRPr="007F049B">
        <w:rPr>
          <w:rFonts w:cs="Arial"/>
          <w:sz w:val="20"/>
          <w:u w:val="single"/>
        </w:rPr>
        <w:tab/>
      </w:r>
      <w:r w:rsidR="00376BEC" w:rsidRPr="007F049B">
        <w:rPr>
          <w:rFonts w:cs="Arial"/>
          <w:sz w:val="20"/>
          <w:u w:val="single"/>
        </w:rPr>
        <w:tab/>
      </w:r>
      <w:r w:rsidR="0036381E" w:rsidRPr="007F049B">
        <w:rPr>
          <w:rFonts w:cs="Arial"/>
          <w:sz w:val="20"/>
          <w:u w:val="single"/>
        </w:rPr>
        <w:tab/>
      </w:r>
      <w:r w:rsidR="0036381E" w:rsidRPr="007F049B">
        <w:rPr>
          <w:rFonts w:cs="Arial"/>
          <w:sz w:val="20"/>
        </w:rPr>
        <w:t xml:space="preserve"> </w:t>
      </w:r>
      <w:r w:rsidR="00FB5D5D" w:rsidRPr="007F049B">
        <w:rPr>
          <w:rFonts w:cs="Arial"/>
          <w:sz w:val="20"/>
        </w:rPr>
        <w:t>[</w:t>
      </w:r>
      <w:r w:rsidR="0036381E" w:rsidRPr="007F049B">
        <w:rPr>
          <w:rFonts w:cs="Arial"/>
          <w:i/>
          <w:sz w:val="20"/>
        </w:rPr>
        <w:t>state name of law firm</w:t>
      </w:r>
      <w:r w:rsidR="00FB5D5D" w:rsidRPr="00751701">
        <w:rPr>
          <w:rFonts w:cs="Arial"/>
          <w:iCs/>
          <w:sz w:val="20"/>
        </w:rPr>
        <w:t>]</w:t>
      </w:r>
      <w:r w:rsidR="0036381E" w:rsidRPr="007F049B">
        <w:rPr>
          <w:rFonts w:cs="Arial"/>
          <w:sz w:val="20"/>
        </w:rPr>
        <w:t xml:space="preserve"> to act on our behalf in relation to this application. The contact details of the lawyer(s) handling the matter are as </w:t>
      </w:r>
      <w:proofErr w:type="gramStart"/>
      <w:r w:rsidR="0036381E" w:rsidRPr="007F049B">
        <w:rPr>
          <w:rFonts w:cs="Arial"/>
          <w:sz w:val="20"/>
        </w:rPr>
        <w:t>follows:-</w:t>
      </w:r>
      <w:proofErr w:type="gramEnd"/>
    </w:p>
    <w:p w14:paraId="464D5D4A" w14:textId="77777777" w:rsidR="00D4519B" w:rsidRPr="007F049B" w:rsidRDefault="00D4519B" w:rsidP="00B10FC0">
      <w:pPr>
        <w:pStyle w:val="Normal1"/>
        <w:tabs>
          <w:tab w:val="left" w:pos="851"/>
          <w:tab w:val="left" w:pos="900"/>
          <w:tab w:val="left" w:pos="4320"/>
        </w:tabs>
        <w:snapToGrid w:val="0"/>
        <w:spacing w:after="0" w:line="240" w:lineRule="auto"/>
        <w:ind w:leftChars="163" w:left="1209" w:hanging="850"/>
        <w:rPr>
          <w:rFonts w:cs="Arial"/>
          <w:sz w:val="20"/>
        </w:rPr>
      </w:pPr>
    </w:p>
    <w:p w14:paraId="2100AD23" w14:textId="77777777" w:rsidR="00702854" w:rsidRPr="007F049B" w:rsidRDefault="00702854" w:rsidP="00B10FC0">
      <w:pPr>
        <w:pStyle w:val="Normal1"/>
        <w:tabs>
          <w:tab w:val="left" w:pos="851"/>
          <w:tab w:val="left" w:pos="8270"/>
        </w:tabs>
        <w:snapToGrid w:val="0"/>
        <w:spacing w:after="0" w:line="240" w:lineRule="auto"/>
        <w:ind w:leftChars="385" w:left="1697" w:hanging="850"/>
        <w:rPr>
          <w:rFonts w:cs="Arial"/>
          <w:sz w:val="20"/>
          <w:u w:val="single"/>
          <w:lang w:eastAsia="zh-HK"/>
        </w:rPr>
      </w:pPr>
      <w:r w:rsidRPr="007F049B">
        <w:rPr>
          <w:rFonts w:cs="Arial"/>
          <w:sz w:val="20"/>
          <w:lang w:eastAsia="zh-HK"/>
        </w:rPr>
        <w:t>Name of lawyer-in-charge:</w:t>
      </w:r>
      <w:r w:rsidR="009B0E75" w:rsidRPr="007F049B">
        <w:rPr>
          <w:rFonts w:cs="Arial"/>
          <w:sz w:val="20"/>
          <w:lang w:eastAsia="zh-HK"/>
        </w:rPr>
        <w:t xml:space="preserve"> </w:t>
      </w:r>
      <w:r w:rsidR="009B0E75" w:rsidRPr="007F049B">
        <w:rPr>
          <w:rFonts w:cs="Arial"/>
          <w:sz w:val="20"/>
          <w:u w:val="single"/>
          <w:lang w:eastAsia="zh-HK"/>
        </w:rPr>
        <w:tab/>
      </w:r>
      <w:r w:rsidR="00012329">
        <w:rPr>
          <w:rFonts w:cs="Arial"/>
          <w:sz w:val="20"/>
          <w:u w:val="single"/>
          <w:lang w:eastAsia="zh-HK"/>
        </w:rPr>
        <w:br/>
      </w:r>
    </w:p>
    <w:p w14:paraId="31FED59B" w14:textId="77777777" w:rsidR="00690BD1" w:rsidRDefault="00690BD1" w:rsidP="0024560B">
      <w:pPr>
        <w:pStyle w:val="Normal1"/>
        <w:tabs>
          <w:tab w:val="left" w:pos="851"/>
          <w:tab w:val="left" w:pos="8270"/>
        </w:tabs>
        <w:snapToGrid w:val="0"/>
        <w:spacing w:after="0" w:line="240" w:lineRule="auto"/>
        <w:ind w:leftChars="385" w:left="1698" w:hanging="851"/>
        <w:rPr>
          <w:rFonts w:cs="Arial"/>
          <w:sz w:val="20"/>
          <w:u w:val="single"/>
        </w:rPr>
      </w:pPr>
      <w:r w:rsidRPr="007F049B">
        <w:rPr>
          <w:rFonts w:cs="Arial"/>
          <w:sz w:val="20"/>
        </w:rPr>
        <w:t>Position</w:t>
      </w:r>
      <w:r w:rsidR="00D4519B" w:rsidRPr="007F049B">
        <w:rPr>
          <w:rFonts w:cs="Arial"/>
          <w:sz w:val="20"/>
        </w:rPr>
        <w:t xml:space="preserve">: </w:t>
      </w:r>
      <w:r w:rsidR="00D4519B" w:rsidRPr="007F049B">
        <w:rPr>
          <w:rFonts w:cs="Arial"/>
          <w:sz w:val="20"/>
          <w:u w:val="single"/>
        </w:rPr>
        <w:tab/>
      </w:r>
    </w:p>
    <w:p w14:paraId="18557680" w14:textId="77777777" w:rsidR="003544BC" w:rsidRPr="007F049B" w:rsidRDefault="003544BC" w:rsidP="0024560B">
      <w:pPr>
        <w:pStyle w:val="Normal1"/>
        <w:tabs>
          <w:tab w:val="left" w:pos="851"/>
          <w:tab w:val="left" w:pos="9000"/>
        </w:tabs>
        <w:snapToGrid w:val="0"/>
        <w:spacing w:after="0" w:line="240" w:lineRule="auto"/>
        <w:ind w:leftChars="385" w:left="1698" w:hanging="851"/>
        <w:rPr>
          <w:rFonts w:cs="Arial"/>
          <w:sz w:val="20"/>
          <w:u w:val="single"/>
        </w:rPr>
      </w:pPr>
    </w:p>
    <w:p w14:paraId="21AFC227" w14:textId="77777777" w:rsidR="00D4519B" w:rsidRPr="007F049B" w:rsidRDefault="00D4519B" w:rsidP="0024560B">
      <w:pPr>
        <w:pStyle w:val="Normal1"/>
        <w:tabs>
          <w:tab w:val="left" w:pos="851"/>
          <w:tab w:val="left" w:pos="8270"/>
        </w:tabs>
        <w:snapToGrid w:val="0"/>
        <w:spacing w:after="0" w:line="240" w:lineRule="auto"/>
        <w:ind w:leftChars="385" w:left="1698" w:hanging="851"/>
        <w:rPr>
          <w:rFonts w:cs="Arial"/>
          <w:sz w:val="20"/>
          <w:u w:val="single"/>
        </w:rPr>
      </w:pPr>
      <w:r w:rsidRPr="007F049B">
        <w:rPr>
          <w:rFonts w:cs="Arial"/>
          <w:sz w:val="20"/>
        </w:rPr>
        <w:t xml:space="preserve">Telephone number: </w:t>
      </w:r>
      <w:r w:rsidRPr="007F049B">
        <w:rPr>
          <w:rFonts w:cs="Arial"/>
          <w:sz w:val="20"/>
          <w:u w:val="single"/>
        </w:rPr>
        <w:tab/>
      </w:r>
    </w:p>
    <w:p w14:paraId="6EB807BD" w14:textId="77777777" w:rsidR="00690BD1" w:rsidRPr="007F049B" w:rsidRDefault="00690BD1" w:rsidP="0024560B">
      <w:pPr>
        <w:pStyle w:val="Normal1"/>
        <w:tabs>
          <w:tab w:val="left" w:pos="851"/>
          <w:tab w:val="left" w:pos="9000"/>
        </w:tabs>
        <w:snapToGrid w:val="0"/>
        <w:spacing w:after="0" w:line="240" w:lineRule="auto"/>
        <w:ind w:leftChars="385" w:left="1698" w:hanging="851"/>
        <w:rPr>
          <w:rFonts w:cs="Arial"/>
          <w:sz w:val="20"/>
        </w:rPr>
      </w:pPr>
    </w:p>
    <w:p w14:paraId="250DD8FE" w14:textId="47C917BC" w:rsidR="00D4519B" w:rsidRPr="007F049B" w:rsidRDefault="00D4519B" w:rsidP="0024560B">
      <w:pPr>
        <w:pStyle w:val="Normal1"/>
        <w:tabs>
          <w:tab w:val="left" w:pos="851"/>
          <w:tab w:val="left" w:pos="8270"/>
        </w:tabs>
        <w:snapToGrid w:val="0"/>
        <w:spacing w:after="0" w:line="240" w:lineRule="auto"/>
        <w:ind w:leftChars="385" w:left="1698" w:hanging="851"/>
        <w:rPr>
          <w:rFonts w:cs="Arial"/>
          <w:sz w:val="20"/>
          <w:u w:val="single"/>
        </w:rPr>
      </w:pPr>
      <w:r w:rsidRPr="007F049B">
        <w:rPr>
          <w:rFonts w:cs="Arial"/>
          <w:sz w:val="20"/>
        </w:rPr>
        <w:t xml:space="preserve">Email: </w:t>
      </w:r>
      <w:r w:rsidRPr="007F049B">
        <w:rPr>
          <w:rFonts w:cs="Arial"/>
          <w:sz w:val="20"/>
          <w:u w:val="single"/>
        </w:rPr>
        <w:tab/>
      </w:r>
      <w:r w:rsidR="0024560B">
        <w:rPr>
          <w:rFonts w:cs="Arial"/>
          <w:sz w:val="20"/>
          <w:u w:val="single"/>
        </w:rPr>
        <w:t xml:space="preserve">                                                                  </w:t>
      </w:r>
    </w:p>
    <w:p w14:paraId="1F4A6184" w14:textId="77777777" w:rsidR="00690BD1" w:rsidRPr="007F049B" w:rsidRDefault="00690BD1" w:rsidP="0024560B">
      <w:pPr>
        <w:pStyle w:val="Normal1"/>
        <w:tabs>
          <w:tab w:val="left" w:pos="851"/>
          <w:tab w:val="left" w:pos="9000"/>
        </w:tabs>
        <w:snapToGrid w:val="0"/>
        <w:spacing w:after="0" w:line="240" w:lineRule="auto"/>
        <w:ind w:leftChars="385" w:left="1698" w:hanging="851"/>
        <w:rPr>
          <w:rFonts w:cs="Arial"/>
          <w:sz w:val="20"/>
        </w:rPr>
      </w:pPr>
    </w:p>
    <w:p w14:paraId="038BC53F" w14:textId="23994C77" w:rsidR="000C59EF" w:rsidRDefault="00D4519B" w:rsidP="0024560B">
      <w:pPr>
        <w:pStyle w:val="Normal1"/>
        <w:tabs>
          <w:tab w:val="left" w:pos="851"/>
          <w:tab w:val="left" w:pos="3675"/>
          <w:tab w:val="left" w:pos="8270"/>
        </w:tabs>
        <w:snapToGrid w:val="0"/>
        <w:spacing w:after="0" w:line="240" w:lineRule="auto"/>
        <w:ind w:leftChars="385" w:left="1698" w:hanging="851"/>
        <w:rPr>
          <w:rFonts w:cs="Arial"/>
          <w:sz w:val="20"/>
        </w:rPr>
      </w:pPr>
      <w:r w:rsidRPr="007F049B">
        <w:rPr>
          <w:rFonts w:cs="Arial"/>
          <w:sz w:val="20"/>
        </w:rPr>
        <w:t xml:space="preserve">Address: </w:t>
      </w:r>
      <w:r w:rsidRPr="007F049B">
        <w:rPr>
          <w:rFonts w:cs="Arial"/>
          <w:sz w:val="20"/>
          <w:u w:val="single"/>
        </w:rPr>
        <w:tab/>
      </w:r>
      <w:r w:rsidR="001F4379">
        <w:rPr>
          <w:rFonts w:cs="Arial"/>
          <w:sz w:val="20"/>
          <w:u w:val="single"/>
        </w:rPr>
        <w:tab/>
      </w:r>
    </w:p>
    <w:p w14:paraId="241AAF85" w14:textId="77777777" w:rsidR="00DC7CE0" w:rsidRDefault="00DC7CE0" w:rsidP="001748CE">
      <w:pPr>
        <w:pStyle w:val="Normal1"/>
        <w:tabs>
          <w:tab w:val="left" w:pos="900"/>
        </w:tabs>
        <w:snapToGrid w:val="0"/>
        <w:spacing w:after="0" w:line="240" w:lineRule="auto"/>
        <w:rPr>
          <w:rFonts w:cs="Arial"/>
          <w:sz w:val="20"/>
        </w:rPr>
      </w:pPr>
    </w:p>
    <w:p w14:paraId="2ECC4C8C" w14:textId="4E4F5E8C" w:rsidR="00690BD1" w:rsidRPr="000535B1" w:rsidRDefault="00EE3FE6" w:rsidP="0081153B">
      <w:pPr>
        <w:pStyle w:val="Normal10"/>
        <w:numPr>
          <w:ilvl w:val="0"/>
          <w:numId w:val="20"/>
        </w:numPr>
        <w:tabs>
          <w:tab w:val="left" w:pos="360"/>
        </w:tabs>
        <w:adjustRightInd w:val="0"/>
        <w:snapToGrid w:val="0"/>
        <w:spacing w:after="0"/>
        <w:ind w:left="360"/>
        <w:rPr>
          <w:rFonts w:cs="Arial"/>
          <w:sz w:val="20"/>
        </w:rPr>
      </w:pPr>
      <w:r w:rsidRPr="00EB3AAB">
        <w:rPr>
          <w:rFonts w:cs="Arial"/>
          <w:sz w:val="20"/>
        </w:rPr>
        <w:t>(</w:t>
      </w:r>
      <w:r w:rsidRPr="00EB3AAB">
        <w:rPr>
          <w:rFonts w:cs="Arial"/>
          <w:i/>
          <w:sz w:val="20"/>
        </w:rPr>
        <w:t xml:space="preserve">Applicable </w:t>
      </w:r>
      <w:r w:rsidR="00095B60" w:rsidRPr="00EB3AAB">
        <w:rPr>
          <w:rFonts w:cs="Arial"/>
          <w:i/>
          <w:sz w:val="20"/>
        </w:rPr>
        <w:t>where the</w:t>
      </w:r>
      <w:r w:rsidR="00FB350E" w:rsidRPr="00EB3AAB">
        <w:rPr>
          <w:rFonts w:cs="Arial"/>
          <w:i/>
          <w:sz w:val="20"/>
        </w:rPr>
        <w:t xml:space="preserve"> proposed </w:t>
      </w:r>
      <w:r w:rsidR="000B6F99">
        <w:rPr>
          <w:rFonts w:cs="Arial"/>
          <w:i/>
          <w:sz w:val="20"/>
        </w:rPr>
        <w:t xml:space="preserve">re-domiciled </w:t>
      </w:r>
      <w:r w:rsidR="00FB350E" w:rsidRPr="00EB3AAB">
        <w:rPr>
          <w:rFonts w:cs="Arial"/>
          <w:i/>
          <w:sz w:val="20"/>
        </w:rPr>
        <w:t>OFC</w:t>
      </w:r>
      <w:r w:rsidR="00A445C8" w:rsidRPr="00EB3AAB">
        <w:rPr>
          <w:rFonts w:cs="Arial"/>
          <w:i/>
          <w:sz w:val="20"/>
        </w:rPr>
        <w:t xml:space="preserve"> </w:t>
      </w:r>
      <w:r w:rsidR="00FB350E" w:rsidRPr="00EB3AAB">
        <w:rPr>
          <w:rFonts w:cs="Arial"/>
          <w:i/>
          <w:sz w:val="20"/>
        </w:rPr>
        <w:t>is a private OFC</w:t>
      </w:r>
      <w:r w:rsidRPr="00EB3AAB">
        <w:rPr>
          <w:rFonts w:cs="Arial"/>
          <w:i/>
          <w:sz w:val="20"/>
        </w:rPr>
        <w:t>)</w:t>
      </w:r>
      <w:r w:rsidRPr="00EB3AAB">
        <w:rPr>
          <w:rFonts w:cs="Arial"/>
          <w:sz w:val="20"/>
        </w:rPr>
        <w:t xml:space="preserve"> </w:t>
      </w:r>
      <w:r w:rsidR="00690BD1" w:rsidRPr="00EB3AAB">
        <w:rPr>
          <w:rFonts w:cs="Arial"/>
          <w:sz w:val="20"/>
        </w:rPr>
        <w:t xml:space="preserve">A cheque numbered </w:t>
      </w:r>
      <w:r w:rsidR="00690BD1" w:rsidRPr="00EB3AAB">
        <w:rPr>
          <w:rFonts w:cs="Arial"/>
          <w:sz w:val="20"/>
          <w:u w:val="single"/>
        </w:rPr>
        <w:tab/>
      </w:r>
      <w:r w:rsidR="00690BD1" w:rsidRPr="00EB3AAB">
        <w:rPr>
          <w:rFonts w:cs="Arial"/>
          <w:sz w:val="20"/>
          <w:u w:val="single"/>
        </w:rPr>
        <w:tab/>
      </w:r>
      <w:r w:rsidR="00690BD1" w:rsidRPr="00EB3AAB">
        <w:rPr>
          <w:rFonts w:cs="Arial"/>
          <w:sz w:val="20"/>
          <w:u w:val="single"/>
        </w:rPr>
        <w:tab/>
      </w:r>
      <w:r w:rsidR="00690BD1" w:rsidRPr="00EB3AAB">
        <w:rPr>
          <w:rFonts w:cs="Arial"/>
          <w:sz w:val="20"/>
          <w:u w:val="single"/>
        </w:rPr>
        <w:tab/>
      </w:r>
      <w:r w:rsidR="00690BD1" w:rsidRPr="00EB3AAB">
        <w:rPr>
          <w:rFonts w:cs="Arial"/>
          <w:sz w:val="20"/>
          <w:u w:val="single"/>
        </w:rPr>
        <w:tab/>
      </w:r>
      <w:r w:rsidR="00690BD1" w:rsidRPr="00EB3AAB">
        <w:rPr>
          <w:rFonts w:cs="Arial"/>
          <w:sz w:val="20"/>
        </w:rPr>
        <w:t xml:space="preserve"> [</w:t>
      </w:r>
      <w:r w:rsidR="000405E1" w:rsidRPr="00EB3AAB">
        <w:rPr>
          <w:rFonts w:cs="Arial"/>
          <w:sz w:val="20"/>
        </w:rPr>
        <w:t>C</w:t>
      </w:r>
      <w:r w:rsidR="00690BD1" w:rsidRPr="00EB3AAB">
        <w:rPr>
          <w:rFonts w:cs="Arial"/>
          <w:i/>
          <w:sz w:val="20"/>
        </w:rPr>
        <w:t>heque number</w:t>
      </w:r>
      <w:r w:rsidR="00690BD1" w:rsidRPr="00EB3AAB">
        <w:rPr>
          <w:rFonts w:cs="Arial"/>
          <w:sz w:val="20"/>
        </w:rPr>
        <w:t xml:space="preserve">] drawn on </w:t>
      </w:r>
      <w:r w:rsidR="00690BD1" w:rsidRPr="00EB3AAB">
        <w:rPr>
          <w:rFonts w:cs="Arial"/>
          <w:sz w:val="20"/>
          <w:u w:val="single"/>
        </w:rPr>
        <w:tab/>
      </w:r>
      <w:r w:rsidR="00690BD1" w:rsidRPr="00EB3AAB">
        <w:rPr>
          <w:rFonts w:cs="Arial"/>
          <w:sz w:val="20"/>
          <w:u w:val="single"/>
        </w:rPr>
        <w:tab/>
      </w:r>
      <w:r w:rsidR="00690BD1" w:rsidRPr="00EB3AAB">
        <w:rPr>
          <w:rFonts w:cs="Arial"/>
          <w:sz w:val="20"/>
          <w:u w:val="single"/>
        </w:rPr>
        <w:tab/>
      </w:r>
      <w:r w:rsidR="00012329" w:rsidRPr="00EB3AAB">
        <w:rPr>
          <w:rFonts w:cs="Arial"/>
          <w:sz w:val="20"/>
          <w:u w:val="single"/>
        </w:rPr>
        <w:t xml:space="preserve"> </w:t>
      </w:r>
      <w:r w:rsidR="00012329" w:rsidRPr="00EB3AAB">
        <w:rPr>
          <w:rFonts w:cs="Arial"/>
          <w:sz w:val="20"/>
          <w:u w:val="single"/>
        </w:rPr>
        <w:br/>
      </w:r>
      <w:r w:rsidR="00690BD1" w:rsidRPr="00EB3AAB">
        <w:rPr>
          <w:rFonts w:cs="Arial"/>
          <w:sz w:val="20"/>
          <w:u w:val="single"/>
        </w:rPr>
        <w:tab/>
      </w:r>
      <w:r w:rsidR="00690BD1" w:rsidRPr="00EB3AAB">
        <w:rPr>
          <w:rFonts w:cs="Arial"/>
          <w:sz w:val="20"/>
          <w:u w:val="single"/>
        </w:rPr>
        <w:tab/>
      </w:r>
      <w:r w:rsidR="00690BD1" w:rsidRPr="00EB3AAB">
        <w:rPr>
          <w:rFonts w:cs="Arial"/>
          <w:sz w:val="20"/>
          <w:u w:val="single"/>
        </w:rPr>
        <w:tab/>
      </w:r>
      <w:r w:rsidR="00690BD1" w:rsidRPr="00EB3AAB">
        <w:rPr>
          <w:rFonts w:cs="Arial"/>
          <w:sz w:val="20"/>
          <w:u w:val="single"/>
        </w:rPr>
        <w:tab/>
      </w:r>
      <w:r w:rsidR="00690BD1" w:rsidRPr="00EB3AAB">
        <w:rPr>
          <w:rFonts w:cs="Arial"/>
          <w:sz w:val="20"/>
          <w:u w:val="single"/>
        </w:rPr>
        <w:tab/>
      </w:r>
      <w:r w:rsidR="00690BD1" w:rsidRPr="00EB3AAB">
        <w:rPr>
          <w:rFonts w:cs="Arial"/>
          <w:sz w:val="20"/>
          <w:u w:val="single"/>
        </w:rPr>
        <w:tab/>
      </w:r>
      <w:r w:rsidR="00690BD1" w:rsidRPr="00EB3AAB">
        <w:rPr>
          <w:rFonts w:cs="Arial"/>
          <w:sz w:val="20"/>
          <w:u w:val="single"/>
        </w:rPr>
        <w:tab/>
      </w:r>
      <w:r w:rsidR="00690BD1" w:rsidRPr="00EB3AAB">
        <w:rPr>
          <w:rFonts w:cs="Arial"/>
          <w:sz w:val="20"/>
        </w:rPr>
        <w:t xml:space="preserve"> [</w:t>
      </w:r>
      <w:r w:rsidR="000405E1" w:rsidRPr="00EB3AAB">
        <w:rPr>
          <w:rFonts w:cs="Arial"/>
          <w:i/>
          <w:sz w:val="20"/>
        </w:rPr>
        <w:t>B</w:t>
      </w:r>
      <w:r w:rsidR="00690BD1" w:rsidRPr="00EB3AAB">
        <w:rPr>
          <w:rFonts w:cs="Arial"/>
          <w:i/>
          <w:sz w:val="20"/>
        </w:rPr>
        <w:t>ank</w:t>
      </w:r>
      <w:r w:rsidR="00690BD1" w:rsidRPr="00EB3AAB">
        <w:rPr>
          <w:rFonts w:cs="Arial"/>
          <w:sz w:val="20"/>
        </w:rPr>
        <w:t>] for HK$</w:t>
      </w:r>
      <w:r w:rsidR="00690BD1" w:rsidRPr="000535B1">
        <w:rPr>
          <w:rFonts w:cs="Arial"/>
          <w:sz w:val="20"/>
          <w:u w:val="single"/>
        </w:rPr>
        <w:tab/>
      </w:r>
      <w:r w:rsidR="00690BD1" w:rsidRPr="000535B1">
        <w:rPr>
          <w:rFonts w:cs="Arial"/>
          <w:sz w:val="20"/>
          <w:u w:val="single"/>
        </w:rPr>
        <w:tab/>
      </w:r>
      <w:r w:rsidR="00690BD1" w:rsidRPr="000535B1">
        <w:rPr>
          <w:rFonts w:cs="Arial"/>
          <w:sz w:val="20"/>
          <w:u w:val="single"/>
        </w:rPr>
        <w:tab/>
      </w:r>
      <w:r w:rsidR="00690BD1" w:rsidRPr="000535B1">
        <w:rPr>
          <w:rFonts w:cs="Arial"/>
          <w:sz w:val="20"/>
          <w:u w:val="single"/>
        </w:rPr>
        <w:tab/>
      </w:r>
      <w:r w:rsidR="00690BD1" w:rsidRPr="000535B1">
        <w:rPr>
          <w:rFonts w:cs="Arial"/>
          <w:sz w:val="20"/>
        </w:rPr>
        <w:t xml:space="preserve"> is enclosed being payment of the application </w:t>
      </w:r>
      <w:r w:rsidR="003C7F29" w:rsidRPr="000535B1">
        <w:rPr>
          <w:rFonts w:cs="Arial"/>
          <w:sz w:val="20"/>
        </w:rPr>
        <w:t>fee</w:t>
      </w:r>
      <w:r w:rsidR="00690BD1" w:rsidRPr="000535B1">
        <w:rPr>
          <w:rFonts w:cs="Arial"/>
          <w:sz w:val="20"/>
        </w:rPr>
        <w:t xml:space="preserve">, as prescribed under the </w:t>
      </w:r>
      <w:r w:rsidR="006E030C" w:rsidRPr="007F049B">
        <w:rPr>
          <w:rFonts w:cs="Arial"/>
          <w:sz w:val="20"/>
        </w:rPr>
        <w:t>Securities and Futures (</w:t>
      </w:r>
      <w:r w:rsidR="006E030C">
        <w:rPr>
          <w:rFonts w:cs="Arial"/>
          <w:sz w:val="20"/>
        </w:rPr>
        <w:t>Open-ended Fund Companies) (Fees) Regulation</w:t>
      </w:r>
      <w:r w:rsidR="00690BD1" w:rsidRPr="000535B1">
        <w:rPr>
          <w:rFonts w:cs="Arial"/>
          <w:sz w:val="20"/>
        </w:rPr>
        <w:t xml:space="preserve">.  </w:t>
      </w:r>
    </w:p>
    <w:p w14:paraId="6EA1586B" w14:textId="77777777" w:rsidR="00AA5706" w:rsidRPr="007F049B" w:rsidRDefault="00AA5706" w:rsidP="001748CE">
      <w:pPr>
        <w:pStyle w:val="Normal1"/>
        <w:tabs>
          <w:tab w:val="left" w:pos="360"/>
        </w:tabs>
        <w:snapToGrid w:val="0"/>
        <w:spacing w:after="0" w:line="240" w:lineRule="auto"/>
        <w:ind w:left="360"/>
        <w:rPr>
          <w:rFonts w:cs="Arial"/>
          <w:sz w:val="20"/>
        </w:rPr>
      </w:pPr>
    </w:p>
    <w:p w14:paraId="3EC9FE9A" w14:textId="77777777" w:rsidR="00AA5706" w:rsidRPr="007F049B" w:rsidRDefault="00AA5706" w:rsidP="001748CE">
      <w:pPr>
        <w:pStyle w:val="Normal1"/>
        <w:tabs>
          <w:tab w:val="left" w:pos="360"/>
        </w:tabs>
        <w:snapToGrid w:val="0"/>
        <w:spacing w:after="0" w:line="240" w:lineRule="auto"/>
        <w:ind w:left="360"/>
        <w:rPr>
          <w:rFonts w:cs="Arial"/>
          <w:sz w:val="20"/>
        </w:rPr>
      </w:pPr>
      <w:r w:rsidRPr="007F049B">
        <w:rPr>
          <w:rFonts w:cs="Arial"/>
          <w:sz w:val="20"/>
        </w:rPr>
        <w:t>[</w:t>
      </w:r>
      <w:r w:rsidRPr="007F049B">
        <w:rPr>
          <w:rFonts w:cs="Arial"/>
          <w:i/>
          <w:sz w:val="20"/>
        </w:rPr>
        <w:t xml:space="preserve">Please elaborate </w:t>
      </w:r>
      <w:r w:rsidR="00D75BB6" w:rsidRPr="007F049B">
        <w:rPr>
          <w:rFonts w:cs="Arial"/>
          <w:i/>
          <w:sz w:val="20"/>
        </w:rPr>
        <w:t>below</w:t>
      </w:r>
      <w:r w:rsidRPr="007F049B">
        <w:rPr>
          <w:rFonts w:cs="Arial"/>
          <w:i/>
          <w:sz w:val="20"/>
        </w:rPr>
        <w:t xml:space="preserve"> if there is any submission regarding the fees chargeable under the </w:t>
      </w:r>
      <w:r w:rsidR="006E030C" w:rsidRPr="006E030C">
        <w:rPr>
          <w:rFonts w:cs="Arial"/>
          <w:i/>
          <w:sz w:val="20"/>
        </w:rPr>
        <w:t>Securities and Futures (Open-ended Fund Companies) (Fees) Regulation</w:t>
      </w:r>
      <w:r w:rsidRPr="007F049B">
        <w:rPr>
          <w:rFonts w:cs="Arial"/>
          <w:sz w:val="20"/>
        </w:rPr>
        <w:t>]</w:t>
      </w:r>
    </w:p>
    <w:p w14:paraId="66392BFD" w14:textId="77777777" w:rsidR="00B83A6A" w:rsidRPr="007F049B" w:rsidRDefault="00B83A6A" w:rsidP="001748CE">
      <w:pPr>
        <w:pStyle w:val="Normal1"/>
        <w:snapToGrid w:val="0"/>
        <w:spacing w:after="0" w:line="240" w:lineRule="auto"/>
        <w:rPr>
          <w:rFonts w:cs="Arial"/>
          <w:sz w:val="20"/>
          <w:highlight w:val="yellow"/>
        </w:rPr>
      </w:pPr>
    </w:p>
    <w:p w14:paraId="3A598524" w14:textId="77777777" w:rsidR="00B83A6A" w:rsidRDefault="00DB4910" w:rsidP="00F54E7F">
      <w:pPr>
        <w:pStyle w:val="Normal1"/>
        <w:tabs>
          <w:tab w:val="left" w:pos="9000"/>
        </w:tabs>
        <w:snapToGrid w:val="0"/>
        <w:spacing w:after="0" w:line="240" w:lineRule="auto"/>
        <w:ind w:firstLineChars="165" w:firstLine="330"/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</w:t>
      </w:r>
    </w:p>
    <w:p w14:paraId="17559610" w14:textId="77777777" w:rsidR="00DB4910" w:rsidRPr="007F049B" w:rsidRDefault="00DB4910" w:rsidP="001748CE">
      <w:pPr>
        <w:pStyle w:val="Normal1"/>
        <w:tabs>
          <w:tab w:val="left" w:pos="9000"/>
        </w:tabs>
        <w:snapToGrid w:val="0"/>
        <w:spacing w:after="0" w:line="240" w:lineRule="auto"/>
        <w:ind w:leftChars="150" w:left="330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br/>
      </w:r>
      <w:r>
        <w:rPr>
          <w:rFonts w:cs="Arial"/>
          <w:sz w:val="20"/>
        </w:rPr>
        <w:t>_______________________________________________________________________</w:t>
      </w:r>
    </w:p>
    <w:p w14:paraId="1498FA31" w14:textId="77777777" w:rsidR="0020751C" w:rsidRDefault="0020751C" w:rsidP="0020751C">
      <w:pPr>
        <w:pStyle w:val="Normal1"/>
        <w:tabs>
          <w:tab w:val="left" w:pos="360"/>
        </w:tabs>
        <w:snapToGrid w:val="0"/>
        <w:spacing w:after="0" w:line="240" w:lineRule="auto"/>
        <w:ind w:firstLine="480"/>
        <w:rPr>
          <w:rFonts w:cs="Arial"/>
          <w:sz w:val="20"/>
        </w:rPr>
      </w:pPr>
    </w:p>
    <w:p w14:paraId="1D25F66C" w14:textId="77777777" w:rsidR="008B4CC7" w:rsidRPr="000535B1" w:rsidRDefault="00EC0AB3" w:rsidP="0081153B">
      <w:pPr>
        <w:pStyle w:val="Normal10"/>
        <w:numPr>
          <w:ilvl w:val="0"/>
          <w:numId w:val="20"/>
        </w:numPr>
        <w:tabs>
          <w:tab w:val="left" w:pos="360"/>
        </w:tabs>
        <w:adjustRightInd w:val="0"/>
        <w:snapToGrid w:val="0"/>
        <w:spacing w:after="0"/>
        <w:ind w:left="360"/>
        <w:rPr>
          <w:rFonts w:cs="Arial"/>
          <w:sz w:val="20"/>
        </w:rPr>
      </w:pPr>
      <w:r w:rsidRPr="000535B1">
        <w:rPr>
          <w:rFonts w:cs="Arial"/>
          <w:sz w:val="20"/>
        </w:rPr>
        <w:t xml:space="preserve">The applicant acknowledges that unless otherwise agreed by the </w:t>
      </w:r>
      <w:proofErr w:type="gramStart"/>
      <w:r w:rsidRPr="000535B1">
        <w:rPr>
          <w:rFonts w:cs="Arial"/>
          <w:sz w:val="20"/>
        </w:rPr>
        <w:t>Commission</w:t>
      </w:r>
      <w:r w:rsidR="00D3004A">
        <w:rPr>
          <w:rFonts w:cs="Arial"/>
          <w:sz w:val="20"/>
        </w:rPr>
        <w:t>:</w:t>
      </w:r>
      <w:r w:rsidR="008B4CC7" w:rsidRPr="000535B1">
        <w:rPr>
          <w:rFonts w:cs="Arial"/>
          <w:sz w:val="20"/>
        </w:rPr>
        <w:t>-</w:t>
      </w:r>
      <w:proofErr w:type="gramEnd"/>
      <w:r w:rsidR="008B4CC7" w:rsidRPr="000535B1">
        <w:rPr>
          <w:rFonts w:cs="Arial"/>
          <w:sz w:val="20"/>
        </w:rPr>
        <w:t xml:space="preserve"> </w:t>
      </w:r>
      <w:r w:rsidRPr="000535B1">
        <w:rPr>
          <w:rFonts w:cs="Arial"/>
          <w:sz w:val="20"/>
        </w:rPr>
        <w:t xml:space="preserve"> </w:t>
      </w:r>
    </w:p>
    <w:p w14:paraId="546B53D1" w14:textId="77777777" w:rsidR="003C7F29" w:rsidRPr="007F049B" w:rsidRDefault="003C7F29" w:rsidP="001748CE">
      <w:pPr>
        <w:pStyle w:val="Normal1"/>
        <w:tabs>
          <w:tab w:val="left" w:pos="900"/>
          <w:tab w:val="left" w:pos="4320"/>
        </w:tabs>
        <w:snapToGrid w:val="0"/>
        <w:spacing w:after="0" w:line="240" w:lineRule="auto"/>
        <w:ind w:left="360"/>
        <w:rPr>
          <w:rFonts w:cs="Arial"/>
          <w:sz w:val="20"/>
        </w:rPr>
      </w:pPr>
    </w:p>
    <w:p w14:paraId="347B56D0" w14:textId="4E003801" w:rsidR="003C7F29" w:rsidRPr="00EB3AAB" w:rsidRDefault="00EC0AB3" w:rsidP="001748CE">
      <w:pPr>
        <w:pStyle w:val="Normal1"/>
        <w:numPr>
          <w:ilvl w:val="0"/>
          <w:numId w:val="5"/>
        </w:numPr>
        <w:tabs>
          <w:tab w:val="left" w:pos="360"/>
        </w:tabs>
        <w:snapToGrid w:val="0"/>
        <w:spacing w:after="0" w:line="240" w:lineRule="auto"/>
        <w:ind w:left="851" w:hanging="491"/>
        <w:rPr>
          <w:rFonts w:cs="Arial"/>
          <w:sz w:val="20"/>
        </w:rPr>
      </w:pPr>
      <w:r w:rsidRPr="007F049B">
        <w:rPr>
          <w:rFonts w:cs="Arial"/>
          <w:sz w:val="20"/>
        </w:rPr>
        <w:t xml:space="preserve">this application will </w:t>
      </w:r>
      <w:r w:rsidR="00A46511" w:rsidRPr="007F049B">
        <w:rPr>
          <w:rFonts w:cs="Arial"/>
          <w:sz w:val="20"/>
        </w:rPr>
        <w:t>lapse</w:t>
      </w:r>
      <w:r w:rsidRPr="007F049B">
        <w:rPr>
          <w:rFonts w:cs="Arial"/>
          <w:sz w:val="20"/>
        </w:rPr>
        <w:t xml:space="preserve"> if no </w:t>
      </w:r>
      <w:r w:rsidR="006E030C" w:rsidRPr="002E3560">
        <w:rPr>
          <w:rFonts w:cs="Arial"/>
          <w:sz w:val="20"/>
        </w:rPr>
        <w:t>registration</w:t>
      </w:r>
      <w:r w:rsidRPr="002E3560">
        <w:rPr>
          <w:rFonts w:cs="Arial"/>
          <w:sz w:val="20"/>
        </w:rPr>
        <w:t xml:space="preserve"> </w:t>
      </w:r>
      <w:r w:rsidR="005867F4" w:rsidRPr="002E3560">
        <w:rPr>
          <w:rFonts w:cs="Arial"/>
          <w:sz w:val="20"/>
        </w:rPr>
        <w:t xml:space="preserve">of the </w:t>
      </w:r>
      <w:r w:rsidR="00034E9A" w:rsidRPr="002E3560">
        <w:rPr>
          <w:rFonts w:cs="Arial"/>
          <w:sz w:val="20"/>
        </w:rPr>
        <w:t xml:space="preserve">Non-Hong Kong Fund Corporation </w:t>
      </w:r>
      <w:r w:rsidR="000B6F99">
        <w:rPr>
          <w:rFonts w:cs="Arial"/>
          <w:sz w:val="20"/>
        </w:rPr>
        <w:t>as</w:t>
      </w:r>
      <w:r w:rsidR="00034E9A">
        <w:rPr>
          <w:rFonts w:cs="Arial"/>
          <w:sz w:val="20"/>
        </w:rPr>
        <w:t xml:space="preserve"> </w:t>
      </w:r>
      <w:r w:rsidR="007B3CA2">
        <w:rPr>
          <w:rFonts w:cs="Arial"/>
          <w:sz w:val="20"/>
        </w:rPr>
        <w:t>the</w:t>
      </w:r>
      <w:r w:rsidR="00034E9A">
        <w:rPr>
          <w:rFonts w:cs="Arial"/>
          <w:sz w:val="20"/>
        </w:rPr>
        <w:t xml:space="preserve"> </w:t>
      </w:r>
      <w:r w:rsidR="005867F4">
        <w:rPr>
          <w:rFonts w:cs="Arial"/>
          <w:sz w:val="20"/>
        </w:rPr>
        <w:t>Propos</w:t>
      </w:r>
      <w:r w:rsidR="004364AC">
        <w:rPr>
          <w:rFonts w:cs="Arial"/>
          <w:sz w:val="20"/>
        </w:rPr>
        <w:t xml:space="preserve">ed </w:t>
      </w:r>
      <w:r w:rsidR="000B6F99">
        <w:rPr>
          <w:rFonts w:cs="Arial"/>
          <w:sz w:val="20"/>
        </w:rPr>
        <w:t xml:space="preserve">Re-domiciled </w:t>
      </w:r>
      <w:r w:rsidR="004364AC" w:rsidRPr="00EB3AAB">
        <w:rPr>
          <w:rFonts w:cs="Arial"/>
          <w:sz w:val="20"/>
        </w:rPr>
        <w:t xml:space="preserve">OFC </w:t>
      </w:r>
      <w:r w:rsidRPr="00EB3AAB">
        <w:rPr>
          <w:rFonts w:cs="Arial"/>
          <w:sz w:val="20"/>
        </w:rPr>
        <w:t xml:space="preserve">is granted </w:t>
      </w:r>
      <w:r w:rsidR="00A46511" w:rsidRPr="00EB3AAB">
        <w:rPr>
          <w:rFonts w:cs="Arial"/>
          <w:sz w:val="20"/>
        </w:rPr>
        <w:t>within</w:t>
      </w:r>
      <w:r w:rsidRPr="00EB3AAB">
        <w:rPr>
          <w:rFonts w:cs="Arial"/>
          <w:sz w:val="20"/>
        </w:rPr>
        <w:t xml:space="preserve"> </w:t>
      </w:r>
      <w:r w:rsidR="00CE7AF4" w:rsidRPr="00EB3AAB">
        <w:rPr>
          <w:rFonts w:cs="Arial"/>
          <w:sz w:val="20"/>
        </w:rPr>
        <w:t xml:space="preserve">6 </w:t>
      </w:r>
      <w:r w:rsidR="005867F4" w:rsidRPr="00EB3AAB">
        <w:rPr>
          <w:rFonts w:cs="Arial"/>
          <w:sz w:val="20"/>
        </w:rPr>
        <w:t xml:space="preserve">months from the date </w:t>
      </w:r>
      <w:r w:rsidRPr="00EB3AAB">
        <w:rPr>
          <w:rFonts w:cs="Arial"/>
          <w:sz w:val="20"/>
        </w:rPr>
        <w:t xml:space="preserve">this </w:t>
      </w:r>
      <w:r w:rsidR="00A46511" w:rsidRPr="00EB3AAB">
        <w:rPr>
          <w:rFonts w:cs="Arial"/>
          <w:sz w:val="20"/>
        </w:rPr>
        <w:t xml:space="preserve">application </w:t>
      </w:r>
      <w:r w:rsidR="00EC6DA5" w:rsidRPr="00EB3AAB">
        <w:rPr>
          <w:rFonts w:cs="Arial"/>
          <w:sz w:val="20"/>
        </w:rPr>
        <w:t xml:space="preserve">is taken up by the </w:t>
      </w:r>
      <w:proofErr w:type="gramStart"/>
      <w:r w:rsidR="00EC6DA5" w:rsidRPr="00EB3AAB">
        <w:rPr>
          <w:rFonts w:cs="Arial"/>
          <w:sz w:val="20"/>
        </w:rPr>
        <w:t>Commission</w:t>
      </w:r>
      <w:r w:rsidR="008B4CC7" w:rsidRPr="00EB3AAB">
        <w:rPr>
          <w:rFonts w:cs="Arial"/>
          <w:sz w:val="20"/>
        </w:rPr>
        <w:t>;</w:t>
      </w:r>
      <w:proofErr w:type="gramEnd"/>
    </w:p>
    <w:p w14:paraId="0AF6E4EA" w14:textId="77777777" w:rsidR="00B42906" w:rsidRDefault="00B42906" w:rsidP="001748CE">
      <w:pPr>
        <w:pStyle w:val="Normal1"/>
        <w:tabs>
          <w:tab w:val="left" w:pos="360"/>
        </w:tabs>
        <w:snapToGrid w:val="0"/>
        <w:spacing w:after="0" w:line="240" w:lineRule="auto"/>
        <w:ind w:left="360"/>
        <w:rPr>
          <w:rFonts w:cs="Arial"/>
          <w:sz w:val="20"/>
        </w:rPr>
      </w:pPr>
    </w:p>
    <w:p w14:paraId="68ACF0E7" w14:textId="77777777" w:rsidR="00DD64E5" w:rsidRDefault="00DD64E5" w:rsidP="001748CE">
      <w:pPr>
        <w:pStyle w:val="Normal1"/>
        <w:tabs>
          <w:tab w:val="left" w:pos="360"/>
        </w:tabs>
        <w:snapToGrid w:val="0"/>
        <w:spacing w:after="0" w:line="240" w:lineRule="auto"/>
        <w:ind w:left="360"/>
        <w:rPr>
          <w:rFonts w:cs="Arial"/>
          <w:sz w:val="20"/>
        </w:rPr>
      </w:pPr>
    </w:p>
    <w:p w14:paraId="6DD992DC" w14:textId="5C777806" w:rsidR="00E97457" w:rsidRPr="007F049B" w:rsidRDefault="00193C00" w:rsidP="001748CE">
      <w:pPr>
        <w:pStyle w:val="Normal1"/>
        <w:numPr>
          <w:ilvl w:val="0"/>
          <w:numId w:val="5"/>
        </w:numPr>
        <w:tabs>
          <w:tab w:val="left" w:pos="360"/>
        </w:tabs>
        <w:snapToGrid w:val="0"/>
        <w:spacing w:after="0" w:line="240" w:lineRule="auto"/>
        <w:ind w:left="851" w:hanging="491"/>
        <w:rPr>
          <w:rFonts w:cs="Arial"/>
          <w:sz w:val="20"/>
        </w:rPr>
      </w:pPr>
      <w:r w:rsidRPr="00EB3AAB">
        <w:rPr>
          <w:rFonts w:cs="Arial"/>
          <w:sz w:val="20"/>
        </w:rPr>
        <w:lastRenderedPageBreak/>
        <w:t>(</w:t>
      </w:r>
      <w:r w:rsidRPr="00EB3AAB">
        <w:rPr>
          <w:rFonts w:cs="Arial"/>
          <w:i/>
          <w:sz w:val="20"/>
        </w:rPr>
        <w:t xml:space="preserve">Applicable where the proposed </w:t>
      </w:r>
      <w:r w:rsidR="000B6F99">
        <w:rPr>
          <w:rFonts w:cs="Arial"/>
          <w:i/>
          <w:sz w:val="20"/>
        </w:rPr>
        <w:t xml:space="preserve">re-domiciled </w:t>
      </w:r>
      <w:r w:rsidRPr="00EB3AAB">
        <w:rPr>
          <w:rFonts w:cs="Arial"/>
          <w:i/>
          <w:sz w:val="20"/>
        </w:rPr>
        <w:t>OFC is a private OFC)</w:t>
      </w:r>
      <w:r w:rsidRPr="00EB3AAB">
        <w:rPr>
          <w:rFonts w:cs="Arial"/>
          <w:sz w:val="20"/>
        </w:rPr>
        <w:t xml:space="preserve"> </w:t>
      </w:r>
      <w:r w:rsidR="008B4CC7" w:rsidRPr="00EB3AAB">
        <w:rPr>
          <w:rFonts w:cs="Arial"/>
          <w:sz w:val="20"/>
        </w:rPr>
        <w:t>no fees paid to the Commission in respect of this application shall be repayable</w:t>
      </w:r>
      <w:r w:rsidR="00DE42DB" w:rsidRPr="00EB3AAB">
        <w:rPr>
          <w:rFonts w:cs="Arial"/>
          <w:sz w:val="20"/>
        </w:rPr>
        <w:t xml:space="preserve"> if this</w:t>
      </w:r>
      <w:r w:rsidR="004364AC">
        <w:rPr>
          <w:rFonts w:cs="Arial"/>
          <w:sz w:val="20"/>
        </w:rPr>
        <w:t xml:space="preserve"> </w:t>
      </w:r>
      <w:r w:rsidR="00DE42DB" w:rsidRPr="007F049B">
        <w:rPr>
          <w:rFonts w:cs="Arial"/>
          <w:sz w:val="20"/>
        </w:rPr>
        <w:t xml:space="preserve">application is </w:t>
      </w:r>
      <w:r w:rsidR="008F304A" w:rsidRPr="007F049B">
        <w:rPr>
          <w:rFonts w:cs="Arial"/>
          <w:sz w:val="20"/>
          <w:lang w:eastAsia="zh-HK"/>
        </w:rPr>
        <w:t>for any reason</w:t>
      </w:r>
      <w:r w:rsidR="008F304A" w:rsidRPr="007F049B">
        <w:rPr>
          <w:rFonts w:cs="Arial"/>
          <w:sz w:val="20"/>
        </w:rPr>
        <w:t xml:space="preserve"> </w:t>
      </w:r>
      <w:r w:rsidR="00DE42DB" w:rsidRPr="007F049B">
        <w:rPr>
          <w:rFonts w:cs="Arial"/>
          <w:sz w:val="20"/>
        </w:rPr>
        <w:t>withdrawn, cancelled or rejected by the Commission or if</w:t>
      </w:r>
      <w:r w:rsidR="004364AC">
        <w:rPr>
          <w:rFonts w:cs="Arial"/>
          <w:sz w:val="20"/>
        </w:rPr>
        <w:t xml:space="preserve"> </w:t>
      </w:r>
      <w:r w:rsidR="00DE42DB" w:rsidRPr="007F049B">
        <w:rPr>
          <w:rFonts w:cs="Arial"/>
          <w:sz w:val="20"/>
        </w:rPr>
        <w:t>it lapses under paragraph (a)</w:t>
      </w:r>
      <w:r w:rsidR="008B4CC7" w:rsidRPr="007F049B">
        <w:rPr>
          <w:rFonts w:cs="Arial"/>
          <w:sz w:val="20"/>
        </w:rPr>
        <w:t xml:space="preserve">; and </w:t>
      </w:r>
    </w:p>
    <w:p w14:paraId="4EE3E474" w14:textId="77777777" w:rsidR="003C7F29" w:rsidRPr="007F049B" w:rsidRDefault="003C7F29" w:rsidP="001748CE">
      <w:pPr>
        <w:pStyle w:val="Normal1"/>
        <w:tabs>
          <w:tab w:val="left" w:pos="360"/>
        </w:tabs>
        <w:snapToGrid w:val="0"/>
        <w:spacing w:after="0" w:line="240" w:lineRule="auto"/>
        <w:ind w:left="360"/>
        <w:rPr>
          <w:rFonts w:cs="Arial"/>
          <w:sz w:val="20"/>
        </w:rPr>
      </w:pPr>
    </w:p>
    <w:p w14:paraId="17C00A96" w14:textId="77777777" w:rsidR="00E97457" w:rsidRPr="007F049B" w:rsidRDefault="00012329" w:rsidP="001748CE">
      <w:pPr>
        <w:pStyle w:val="Normal1"/>
        <w:numPr>
          <w:ilvl w:val="0"/>
          <w:numId w:val="5"/>
        </w:numPr>
        <w:tabs>
          <w:tab w:val="left" w:pos="360"/>
        </w:tabs>
        <w:snapToGrid w:val="0"/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8B4CC7" w:rsidRPr="007F049B">
        <w:rPr>
          <w:rFonts w:cs="Arial"/>
          <w:sz w:val="20"/>
        </w:rPr>
        <w:t xml:space="preserve">if a new application is made for the </w:t>
      </w:r>
      <w:r w:rsidR="00FC137D">
        <w:rPr>
          <w:rFonts w:cs="Arial"/>
          <w:sz w:val="20"/>
        </w:rPr>
        <w:t>OFC</w:t>
      </w:r>
      <w:r w:rsidR="008B4CC7" w:rsidRPr="007F049B">
        <w:rPr>
          <w:rFonts w:cs="Arial"/>
          <w:sz w:val="20"/>
        </w:rPr>
        <w:t xml:space="preserve"> </w:t>
      </w:r>
      <w:r w:rsidR="005A3E61" w:rsidRPr="007F049B">
        <w:rPr>
          <w:rFonts w:cs="Arial"/>
          <w:sz w:val="20"/>
        </w:rPr>
        <w:t>after an application is</w:t>
      </w:r>
      <w:r w:rsidR="003C7081" w:rsidRPr="007F049B">
        <w:rPr>
          <w:rFonts w:cs="Arial"/>
          <w:sz w:val="20"/>
        </w:rPr>
        <w:t xml:space="preserve"> for any reason</w:t>
      </w:r>
      <w:r w:rsidR="005A3E61" w:rsidRPr="007F049B">
        <w:rPr>
          <w:rFonts w:cs="Arial"/>
          <w:sz w:val="20"/>
        </w:rPr>
        <w:t xml:space="preserve"> </w:t>
      </w:r>
      <w:r>
        <w:rPr>
          <w:rFonts w:cs="Arial"/>
          <w:sz w:val="20"/>
        </w:rPr>
        <w:br/>
        <w:t xml:space="preserve"> </w:t>
      </w:r>
      <w:r w:rsidR="005A3E61" w:rsidRPr="007F049B">
        <w:rPr>
          <w:rFonts w:cs="Arial"/>
          <w:sz w:val="20"/>
        </w:rPr>
        <w:t xml:space="preserve">withdrawn, cancelled or rejected by the Commission or if it lapses under paragraph </w:t>
      </w:r>
      <w:r>
        <w:rPr>
          <w:rFonts w:cs="Arial"/>
          <w:sz w:val="20"/>
        </w:rPr>
        <w:br/>
        <w:t xml:space="preserve"> </w:t>
      </w:r>
      <w:r w:rsidR="005A3E61" w:rsidRPr="007F049B">
        <w:rPr>
          <w:rFonts w:cs="Arial"/>
          <w:sz w:val="20"/>
        </w:rPr>
        <w:t xml:space="preserve">(a), </w:t>
      </w:r>
      <w:r w:rsidR="008B4CC7" w:rsidRPr="007F049B">
        <w:rPr>
          <w:rFonts w:cs="Arial"/>
          <w:sz w:val="20"/>
        </w:rPr>
        <w:t xml:space="preserve">further application </w:t>
      </w:r>
      <w:r w:rsidR="00EC4AB9" w:rsidRPr="007F049B">
        <w:rPr>
          <w:rFonts w:cs="Arial"/>
          <w:sz w:val="20"/>
        </w:rPr>
        <w:t xml:space="preserve">fee </w:t>
      </w:r>
      <w:r w:rsidR="008B4CC7" w:rsidRPr="007F049B">
        <w:rPr>
          <w:rFonts w:cs="Arial"/>
          <w:sz w:val="20"/>
        </w:rPr>
        <w:t xml:space="preserve">will be payable in accordance with the provisions of the </w:t>
      </w:r>
      <w:r>
        <w:rPr>
          <w:rFonts w:cs="Arial"/>
          <w:sz w:val="20"/>
        </w:rPr>
        <w:br/>
        <w:t xml:space="preserve"> </w:t>
      </w:r>
      <w:r w:rsidR="008B4CC7" w:rsidRPr="007F049B">
        <w:rPr>
          <w:rFonts w:cs="Arial"/>
          <w:sz w:val="20"/>
        </w:rPr>
        <w:t>Securities and Futures (</w:t>
      </w:r>
      <w:r w:rsidR="006E030C">
        <w:rPr>
          <w:rFonts w:cs="Arial"/>
          <w:sz w:val="20"/>
        </w:rPr>
        <w:t>Open-ended Fund Companies) (Fees) Regulation</w:t>
      </w:r>
      <w:r w:rsidR="00EC0AB3" w:rsidRPr="007F049B">
        <w:rPr>
          <w:rFonts w:cs="Arial"/>
          <w:sz w:val="20"/>
        </w:rPr>
        <w:t>.</w:t>
      </w:r>
    </w:p>
    <w:p w14:paraId="5BD414E7" w14:textId="77777777" w:rsidR="004364AC" w:rsidRPr="007F049B" w:rsidRDefault="004364AC" w:rsidP="001748CE">
      <w:pPr>
        <w:pStyle w:val="Normal1"/>
        <w:snapToGrid w:val="0"/>
        <w:spacing w:after="0" w:line="240" w:lineRule="auto"/>
        <w:rPr>
          <w:rFonts w:cs="Arial"/>
          <w:sz w:val="20"/>
        </w:rPr>
      </w:pPr>
    </w:p>
    <w:p w14:paraId="7232C50C" w14:textId="77777777" w:rsidR="00DC7CE0" w:rsidRPr="005308F8" w:rsidRDefault="00DC7CE0" w:rsidP="00D838CC">
      <w:pPr>
        <w:pStyle w:val="Normal10"/>
        <w:numPr>
          <w:ilvl w:val="0"/>
          <w:numId w:val="20"/>
        </w:numPr>
        <w:tabs>
          <w:tab w:val="left" w:pos="360"/>
        </w:tabs>
        <w:ind w:left="360"/>
        <w:rPr>
          <w:rFonts w:cs="Arial"/>
          <w:sz w:val="20"/>
        </w:rPr>
      </w:pPr>
      <w:r>
        <w:rPr>
          <w:rFonts w:cs="Arial"/>
          <w:sz w:val="20"/>
        </w:rPr>
        <w:t>The applicant confirms</w:t>
      </w:r>
      <w:r w:rsidRPr="005308F8">
        <w:rPr>
          <w:rFonts w:cs="Arial"/>
          <w:sz w:val="20"/>
        </w:rPr>
        <w:t xml:space="preserve"> that unless otherwise specifically allowed for in this Application Form, no deletion, </w:t>
      </w:r>
      <w:proofErr w:type="gramStart"/>
      <w:r w:rsidRPr="005308F8">
        <w:rPr>
          <w:rFonts w:cs="Arial"/>
          <w:sz w:val="20"/>
        </w:rPr>
        <w:t>addition</w:t>
      </w:r>
      <w:proofErr w:type="gramEnd"/>
      <w:r w:rsidRPr="005308F8">
        <w:rPr>
          <w:rFonts w:cs="Arial"/>
          <w:sz w:val="20"/>
        </w:rPr>
        <w:t xml:space="preserve"> or amendment has been made to the standard template of the current prescribed application form as published on the </w:t>
      </w:r>
      <w:r w:rsidR="005142A6">
        <w:rPr>
          <w:rFonts w:cs="Arial"/>
          <w:sz w:val="20"/>
        </w:rPr>
        <w:t>Commission</w:t>
      </w:r>
      <w:r w:rsidRPr="005308F8">
        <w:rPr>
          <w:rFonts w:cs="Arial"/>
          <w:sz w:val="20"/>
        </w:rPr>
        <w:t xml:space="preserve"> website.</w:t>
      </w:r>
    </w:p>
    <w:p w14:paraId="3E217CC9" w14:textId="4E845772" w:rsidR="00DC7CE0" w:rsidRDefault="00DC7CE0" w:rsidP="00DC7CE0">
      <w:pPr>
        <w:pStyle w:val="Normal10"/>
        <w:snapToGrid w:val="0"/>
        <w:spacing w:after="0" w:line="240" w:lineRule="auto"/>
        <w:rPr>
          <w:rFonts w:cs="Arial"/>
          <w:sz w:val="20"/>
        </w:rPr>
      </w:pPr>
    </w:p>
    <w:p w14:paraId="461B896E" w14:textId="77777777" w:rsidR="00A80513" w:rsidRDefault="00A80513" w:rsidP="00DC7CE0">
      <w:pPr>
        <w:pStyle w:val="Normal10"/>
        <w:snapToGrid w:val="0"/>
        <w:spacing w:after="0" w:line="240" w:lineRule="auto"/>
        <w:rPr>
          <w:rFonts w:cs="Arial"/>
          <w:sz w:val="20"/>
        </w:rPr>
      </w:pPr>
    </w:p>
    <w:p w14:paraId="25BD0F47" w14:textId="77777777" w:rsidR="00DC7CE0" w:rsidRPr="00B610A5" w:rsidRDefault="00DC7CE0" w:rsidP="00DC7CE0">
      <w:pPr>
        <w:pStyle w:val="Normal10"/>
        <w:snapToGrid w:val="0"/>
        <w:spacing w:after="0" w:line="240" w:lineRule="auto"/>
        <w:rPr>
          <w:rFonts w:cs="Arial"/>
          <w:sz w:val="20"/>
        </w:rPr>
      </w:pPr>
      <w:r w:rsidRPr="00FE1CA0">
        <w:rPr>
          <w:rFonts w:cs="Arial"/>
          <w:sz w:val="20"/>
        </w:rPr>
        <w:t>Yours faithfully,</w:t>
      </w:r>
    </w:p>
    <w:p w14:paraId="60FFCB9E" w14:textId="77777777" w:rsidR="00DC7CE0" w:rsidRDefault="00DC7CE0" w:rsidP="00DC7CE0">
      <w:pPr>
        <w:pStyle w:val="Normal10"/>
        <w:snapToGrid w:val="0"/>
        <w:spacing w:after="0" w:line="240" w:lineRule="auto"/>
        <w:rPr>
          <w:rFonts w:cs="Arial"/>
          <w:sz w:val="20"/>
        </w:rPr>
      </w:pPr>
    </w:p>
    <w:p w14:paraId="50334869" w14:textId="77777777" w:rsidR="001F09EF" w:rsidRDefault="001F09EF" w:rsidP="00DC7CE0">
      <w:pPr>
        <w:pStyle w:val="Normal10"/>
        <w:snapToGrid w:val="0"/>
        <w:spacing w:after="0" w:line="240" w:lineRule="auto"/>
        <w:rPr>
          <w:rFonts w:cs="Arial"/>
          <w:sz w:val="20"/>
        </w:rPr>
      </w:pPr>
    </w:p>
    <w:p w14:paraId="5A6DC015" w14:textId="77777777" w:rsidR="00012329" w:rsidRDefault="00012329" w:rsidP="00DC7CE0">
      <w:pPr>
        <w:pStyle w:val="Normal10"/>
        <w:snapToGrid w:val="0"/>
        <w:spacing w:after="0" w:line="240" w:lineRule="auto"/>
        <w:rPr>
          <w:rFonts w:cs="Arial"/>
          <w:sz w:val="20"/>
        </w:rPr>
      </w:pPr>
    </w:p>
    <w:p w14:paraId="3F6EBA99" w14:textId="77777777" w:rsidR="00012329" w:rsidRDefault="00012329" w:rsidP="00DC7CE0">
      <w:pPr>
        <w:pStyle w:val="Normal10"/>
        <w:snapToGrid w:val="0"/>
        <w:spacing w:after="0" w:line="240" w:lineRule="auto"/>
        <w:rPr>
          <w:rFonts w:cs="Arial"/>
          <w:sz w:val="20"/>
        </w:rPr>
      </w:pPr>
    </w:p>
    <w:p w14:paraId="15F958AD" w14:textId="77777777" w:rsidR="00DC7CE0" w:rsidRPr="00B610A5" w:rsidRDefault="00DC7CE0" w:rsidP="00DC7CE0">
      <w:pPr>
        <w:pStyle w:val="Normal10"/>
        <w:snapToGrid w:val="0"/>
        <w:spacing w:after="0" w:line="240" w:lineRule="auto"/>
        <w:rPr>
          <w:rFonts w:cs="Arial"/>
          <w:sz w:val="20"/>
          <w:u w:val="single"/>
        </w:rPr>
      </w:pPr>
      <w:r w:rsidRPr="00FE1CA0">
        <w:rPr>
          <w:rFonts w:cs="Arial"/>
          <w:sz w:val="20"/>
          <w:u w:val="single"/>
        </w:rPr>
        <w:tab/>
      </w:r>
      <w:r w:rsidRPr="00FE1CA0">
        <w:rPr>
          <w:rFonts w:cs="Arial"/>
          <w:sz w:val="20"/>
          <w:u w:val="single"/>
        </w:rPr>
        <w:tab/>
      </w:r>
      <w:r w:rsidRPr="00FE1CA0">
        <w:rPr>
          <w:rFonts w:cs="Arial"/>
          <w:sz w:val="20"/>
          <w:u w:val="single"/>
        </w:rPr>
        <w:tab/>
      </w:r>
      <w:r w:rsidRPr="00FE1CA0">
        <w:rPr>
          <w:rFonts w:cs="Arial"/>
          <w:sz w:val="20"/>
          <w:u w:val="single"/>
        </w:rPr>
        <w:tab/>
      </w:r>
      <w:r w:rsidRPr="00FE1CA0">
        <w:rPr>
          <w:rFonts w:cs="Arial"/>
          <w:sz w:val="20"/>
          <w:u w:val="single"/>
        </w:rPr>
        <w:tab/>
      </w:r>
      <w:r w:rsidRPr="00FE1CA0">
        <w:rPr>
          <w:rFonts w:cs="Arial"/>
          <w:sz w:val="20"/>
          <w:u w:val="single"/>
        </w:rPr>
        <w:tab/>
      </w:r>
      <w:r w:rsidRPr="00FE1CA0">
        <w:rPr>
          <w:rFonts w:cs="Arial"/>
          <w:sz w:val="20"/>
          <w:u w:val="single"/>
        </w:rPr>
        <w:tab/>
      </w:r>
    </w:p>
    <w:p w14:paraId="19CB9734" w14:textId="77777777" w:rsidR="00DC7CE0" w:rsidRPr="00982698" w:rsidRDefault="00DC7CE0" w:rsidP="00DC7CE0">
      <w:pPr>
        <w:pStyle w:val="Normal10"/>
        <w:snapToGrid w:val="0"/>
        <w:spacing w:after="0" w:line="240" w:lineRule="auto"/>
        <w:rPr>
          <w:rFonts w:cs="Arial"/>
          <w:sz w:val="20"/>
        </w:rPr>
      </w:pPr>
      <w:r w:rsidRPr="006D6F79">
        <w:rPr>
          <w:rFonts w:cs="Arial"/>
          <w:sz w:val="20"/>
        </w:rPr>
        <w:t>Name:</w:t>
      </w:r>
    </w:p>
    <w:p w14:paraId="32745BC4" w14:textId="77777777" w:rsidR="00DC7CE0" w:rsidRPr="00982698" w:rsidRDefault="00DC7CE0" w:rsidP="00DC7CE0">
      <w:pPr>
        <w:pStyle w:val="Normal10"/>
        <w:snapToGrid w:val="0"/>
        <w:spacing w:after="0" w:line="240" w:lineRule="auto"/>
        <w:rPr>
          <w:rFonts w:cs="Arial"/>
          <w:sz w:val="20"/>
        </w:rPr>
      </w:pPr>
      <w:r w:rsidRPr="006D6F79">
        <w:rPr>
          <w:rFonts w:cs="Arial"/>
          <w:sz w:val="20"/>
        </w:rPr>
        <w:t>Position:</w:t>
      </w:r>
    </w:p>
    <w:p w14:paraId="34F138AF" w14:textId="77777777" w:rsidR="00DC7CE0" w:rsidRDefault="00DC7CE0" w:rsidP="00DC7CE0">
      <w:pPr>
        <w:pStyle w:val="Normal10"/>
        <w:snapToGrid w:val="0"/>
        <w:spacing w:after="0" w:line="240" w:lineRule="auto"/>
        <w:rPr>
          <w:rFonts w:cs="Arial"/>
          <w:sz w:val="20"/>
        </w:rPr>
      </w:pPr>
      <w:r w:rsidRPr="00991574">
        <w:rPr>
          <w:rFonts w:cs="Arial"/>
          <w:sz w:val="20"/>
        </w:rPr>
        <w:t>Duly authorized</w:t>
      </w:r>
      <w:r w:rsidRPr="00991574">
        <w:rPr>
          <w:rStyle w:val="FootnoteReference"/>
          <w:rFonts w:cs="Arial"/>
          <w:sz w:val="20"/>
        </w:rPr>
        <w:footnoteReference w:id="6"/>
      </w:r>
    </w:p>
    <w:p w14:paraId="25185A2F" w14:textId="77777777" w:rsidR="00DC7CE0" w:rsidRDefault="00DC7CE0" w:rsidP="00DC7CE0">
      <w:pPr>
        <w:pStyle w:val="Normal10"/>
        <w:snapToGrid w:val="0"/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F</w:t>
      </w:r>
      <w:r w:rsidRPr="007F70A1">
        <w:rPr>
          <w:rFonts w:cs="Arial"/>
          <w:sz w:val="20"/>
        </w:rPr>
        <w:t>or and on behalf of</w:t>
      </w:r>
      <w:r>
        <w:rPr>
          <w:rFonts w:cs="Arial"/>
          <w:sz w:val="20"/>
        </w:rPr>
        <w:t xml:space="preserve"> </w:t>
      </w:r>
    </w:p>
    <w:p w14:paraId="324870ED" w14:textId="0054184F" w:rsidR="00DC7CE0" w:rsidRDefault="00DC7CE0" w:rsidP="00DC7CE0">
      <w:pPr>
        <w:pStyle w:val="Normal10"/>
        <w:snapToGrid w:val="0"/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[</w:t>
      </w:r>
      <w:r>
        <w:rPr>
          <w:rFonts w:cs="Arial"/>
          <w:i/>
          <w:sz w:val="20"/>
        </w:rPr>
        <w:t>Applicant’s name</w:t>
      </w:r>
      <w:r w:rsidRPr="007F70A1">
        <w:rPr>
          <w:rFonts w:cs="Arial"/>
          <w:sz w:val="20"/>
        </w:rPr>
        <w:t>]</w:t>
      </w:r>
    </w:p>
    <w:p w14:paraId="20210240" w14:textId="77777777" w:rsidR="007F70F3" w:rsidRDefault="007F70F3" w:rsidP="00DC7CE0">
      <w:pPr>
        <w:pStyle w:val="Normal10"/>
        <w:snapToGrid w:val="0"/>
        <w:spacing w:after="0" w:line="240" w:lineRule="auto"/>
        <w:rPr>
          <w:rFonts w:cs="Arial"/>
          <w:sz w:val="20"/>
        </w:rPr>
      </w:pPr>
    </w:p>
    <w:p w14:paraId="2D601609" w14:textId="77777777" w:rsidR="00B8502A" w:rsidRPr="00012329" w:rsidRDefault="00DC7CE0" w:rsidP="00012329">
      <w:pPr>
        <w:pStyle w:val="Normal10"/>
        <w:snapToGrid w:val="0"/>
        <w:spacing w:after="0" w:line="240" w:lineRule="auto"/>
        <w:rPr>
          <w:rFonts w:cs="Arial"/>
          <w:sz w:val="20"/>
          <w:u w:val="single"/>
        </w:rPr>
      </w:pPr>
      <w:r>
        <w:rPr>
          <w:rFonts w:cs="Arial"/>
          <w:sz w:val="20"/>
        </w:rPr>
        <w:t>Date:</w:t>
      </w:r>
      <w:r w:rsidR="007F70F3" w:rsidRPr="005A3952">
        <w:rPr>
          <w:rFonts w:cs="Arial"/>
          <w:sz w:val="20"/>
        </w:rPr>
        <w:t xml:space="preserve"> </w:t>
      </w:r>
      <w:r w:rsidR="007F70F3" w:rsidRPr="005A3952">
        <w:rPr>
          <w:rFonts w:cs="Arial"/>
          <w:sz w:val="20"/>
        </w:rPr>
        <w:tab/>
      </w:r>
      <w:r w:rsidR="007F70F3" w:rsidRPr="005A3952">
        <w:rPr>
          <w:rFonts w:cs="Arial"/>
          <w:sz w:val="20"/>
        </w:rPr>
        <w:tab/>
      </w:r>
      <w:r w:rsidR="007F70F3" w:rsidRPr="005A3952">
        <w:rPr>
          <w:rFonts w:cs="Arial"/>
          <w:sz w:val="20"/>
        </w:rPr>
        <w:tab/>
      </w:r>
      <w:r w:rsidR="007F70F3" w:rsidRPr="005A3952">
        <w:rPr>
          <w:rFonts w:cs="Arial"/>
          <w:sz w:val="20"/>
        </w:rPr>
        <w:tab/>
      </w:r>
      <w:r w:rsidR="007F70F3" w:rsidRPr="005A3952">
        <w:rPr>
          <w:rFonts w:cs="Arial"/>
          <w:sz w:val="20"/>
        </w:rPr>
        <w:tab/>
      </w:r>
      <w:r w:rsidR="007F70F3" w:rsidRPr="005A3952">
        <w:rPr>
          <w:rFonts w:cs="Arial"/>
          <w:sz w:val="20"/>
        </w:rPr>
        <w:tab/>
      </w:r>
    </w:p>
    <w:sectPr w:rsidR="00B8502A" w:rsidRPr="00012329" w:rsidSect="001F437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97" w:right="1797" w:bottom="1134" w:left="1797" w:header="2948" w:footer="43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C9880" w14:textId="77777777" w:rsidR="00253D88" w:rsidRDefault="00253D88" w:rsidP="00D45FC0">
      <w:r>
        <w:separator/>
      </w:r>
    </w:p>
  </w:endnote>
  <w:endnote w:type="continuationSeparator" w:id="0">
    <w:p w14:paraId="50E9E148" w14:textId="77777777" w:rsidR="00253D88" w:rsidRDefault="00253D88" w:rsidP="00D45FC0">
      <w:r>
        <w:continuationSeparator/>
      </w:r>
    </w:p>
  </w:endnote>
  <w:endnote w:type="continuationNotice" w:id="1">
    <w:p w14:paraId="09016E0F" w14:textId="77777777" w:rsidR="00253D88" w:rsidRDefault="00253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F36B3" w14:textId="775346B9" w:rsidR="003740EA" w:rsidRPr="00F10A3F" w:rsidRDefault="003740EA">
    <w:pPr>
      <w:pStyle w:val="Footer"/>
      <w:rPr>
        <w:i/>
        <w:iCs/>
        <w:sz w:val="18"/>
        <w:szCs w:val="18"/>
      </w:rPr>
    </w:pPr>
    <w:r w:rsidRPr="00F10A3F">
      <w:rPr>
        <w:i/>
        <w:iCs/>
        <w:sz w:val="18"/>
        <w:szCs w:val="18"/>
      </w:rPr>
      <w:t>Last updated: 1 November 2021</w:t>
    </w:r>
  </w:p>
  <w:p w14:paraId="32FB8120" w14:textId="19A059C6" w:rsidR="003740EA" w:rsidRPr="00F10A3F" w:rsidRDefault="003740EA">
    <w:pPr>
      <w:pStyle w:val="Footer"/>
      <w:rPr>
        <w:sz w:val="16"/>
        <w:szCs w:val="16"/>
      </w:rPr>
    </w:pPr>
    <w:r w:rsidRPr="003740EA">
      <w:rPr>
        <w:sz w:val="20"/>
      </w:rPr>
      <w:tab/>
    </w:r>
    <w:r w:rsidRPr="003740EA">
      <w:rPr>
        <w:sz w:val="20"/>
      </w:rPr>
      <w:tab/>
    </w:r>
    <w:r w:rsidRPr="00F10A3F">
      <w:rPr>
        <w:sz w:val="16"/>
        <w:szCs w:val="16"/>
      </w:rPr>
      <w:fldChar w:fldCharType="begin"/>
    </w:r>
    <w:r w:rsidRPr="00F10A3F">
      <w:rPr>
        <w:sz w:val="16"/>
        <w:szCs w:val="16"/>
      </w:rPr>
      <w:instrText xml:space="preserve"> PAGE   \* MERGEFORMAT </w:instrText>
    </w:r>
    <w:r w:rsidRPr="00F10A3F">
      <w:rPr>
        <w:sz w:val="16"/>
        <w:szCs w:val="16"/>
      </w:rPr>
      <w:fldChar w:fldCharType="separate"/>
    </w:r>
    <w:r w:rsidR="00DD64E5">
      <w:rPr>
        <w:noProof/>
        <w:sz w:val="16"/>
        <w:szCs w:val="16"/>
      </w:rPr>
      <w:t>6</w:t>
    </w:r>
    <w:r w:rsidRPr="00F10A3F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4EAE9" w14:textId="471AD9B9" w:rsidR="003740EA" w:rsidRPr="00F54E7F" w:rsidRDefault="003740EA">
    <w:pPr>
      <w:pStyle w:val="Footer"/>
      <w:rPr>
        <w:i/>
        <w:iCs/>
        <w:sz w:val="18"/>
        <w:szCs w:val="18"/>
      </w:rPr>
    </w:pPr>
    <w:r w:rsidRPr="00F10A3F">
      <w:rPr>
        <w:i/>
        <w:iCs/>
        <w:sz w:val="18"/>
        <w:szCs w:val="18"/>
      </w:rPr>
      <w:t>Last updated: 1 November 2021</w:t>
    </w:r>
    <w:r w:rsidRPr="003740EA">
      <w:rPr>
        <w:sz w:val="20"/>
      </w:rPr>
      <w:tab/>
    </w:r>
    <w:r w:rsidRPr="003740EA">
      <w:rPr>
        <w:sz w:val="20"/>
      </w:rPr>
      <w:tab/>
    </w:r>
  </w:p>
  <w:p w14:paraId="12AA1CFA" w14:textId="6C1F5649" w:rsidR="003740EA" w:rsidRDefault="00E16250">
    <w:pPr>
      <w:pStyle w:val="Footer"/>
    </w:pPr>
    <w:r>
      <w:tab/>
    </w:r>
    <w:r>
      <w:tab/>
    </w:r>
    <w:r w:rsidRPr="00F10A3F">
      <w:rPr>
        <w:sz w:val="16"/>
        <w:szCs w:val="16"/>
      </w:rPr>
      <w:fldChar w:fldCharType="begin"/>
    </w:r>
    <w:r w:rsidRPr="00F10A3F">
      <w:rPr>
        <w:sz w:val="16"/>
        <w:szCs w:val="16"/>
      </w:rPr>
      <w:instrText xml:space="preserve"> PAGE   \* MERGEFORMAT </w:instrText>
    </w:r>
    <w:r w:rsidRPr="00F10A3F">
      <w:rPr>
        <w:sz w:val="16"/>
        <w:szCs w:val="16"/>
      </w:rPr>
      <w:fldChar w:fldCharType="separate"/>
    </w:r>
    <w:r w:rsidR="00DD64E5">
      <w:rPr>
        <w:noProof/>
        <w:sz w:val="16"/>
        <w:szCs w:val="16"/>
      </w:rPr>
      <w:t>1</w:t>
    </w:r>
    <w:r w:rsidRPr="00F10A3F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D807B" w14:textId="77777777" w:rsidR="00253D88" w:rsidRDefault="00253D88" w:rsidP="00D45FC0">
      <w:r>
        <w:separator/>
      </w:r>
    </w:p>
  </w:footnote>
  <w:footnote w:type="continuationSeparator" w:id="0">
    <w:p w14:paraId="71F49DED" w14:textId="77777777" w:rsidR="00253D88" w:rsidRDefault="00253D88" w:rsidP="00D45FC0">
      <w:r>
        <w:continuationSeparator/>
      </w:r>
    </w:p>
  </w:footnote>
  <w:footnote w:type="continuationNotice" w:id="1">
    <w:p w14:paraId="5F85B70C" w14:textId="77777777" w:rsidR="00253D88" w:rsidRDefault="00253D88"/>
  </w:footnote>
  <w:footnote w:id="2">
    <w:p w14:paraId="575B0878" w14:textId="77777777" w:rsidR="00A81CC5" w:rsidRPr="001B7AAA" w:rsidRDefault="00A81CC5" w:rsidP="00A81CC5">
      <w:pPr>
        <w:pStyle w:val="FootnoteText"/>
        <w:rPr>
          <w:lang w:val="en-HK"/>
        </w:rPr>
      </w:pPr>
      <w:r>
        <w:rPr>
          <w:rStyle w:val="FootnoteReference"/>
        </w:rPr>
        <w:footnoteRef/>
      </w:r>
      <w:r>
        <w:t xml:space="preserve"> </w:t>
      </w:r>
      <w:r w:rsidRPr="001B7AAA">
        <w:rPr>
          <w:sz w:val="16"/>
          <w:szCs w:val="16"/>
          <w:lang w:val="en-GB"/>
        </w:rPr>
        <w:t>The applicant is the non-Hong Kong fund corporation.</w:t>
      </w:r>
    </w:p>
  </w:footnote>
  <w:footnote w:id="3">
    <w:p w14:paraId="6CB5F295" w14:textId="737073B5" w:rsidR="00FE520D" w:rsidRPr="00FE520D" w:rsidRDefault="00FE520D" w:rsidP="000B6F99">
      <w:pPr>
        <w:pStyle w:val="FootnoteText"/>
        <w:spacing w:line="0" w:lineRule="atLeast"/>
        <w:ind w:left="180" w:hanging="180"/>
      </w:pPr>
      <w:r>
        <w:rPr>
          <w:rStyle w:val="FootnoteReference"/>
        </w:rPr>
        <w:footnoteRef/>
      </w:r>
      <w:r>
        <w:t xml:space="preserve"> </w:t>
      </w:r>
      <w:r w:rsidRPr="00025668">
        <w:rPr>
          <w:sz w:val="16"/>
          <w:szCs w:val="16"/>
          <w:lang w:val="en-GB"/>
        </w:rPr>
        <w:t xml:space="preserve">If the </w:t>
      </w:r>
      <w:r w:rsidR="00D13872" w:rsidRPr="00025668">
        <w:rPr>
          <w:sz w:val="16"/>
          <w:szCs w:val="16"/>
          <w:lang w:val="en-GB"/>
        </w:rPr>
        <w:t>n</w:t>
      </w:r>
      <w:r w:rsidRPr="00025668">
        <w:rPr>
          <w:sz w:val="16"/>
          <w:szCs w:val="16"/>
          <w:lang w:val="en-GB"/>
        </w:rPr>
        <w:t xml:space="preserve">on-Hong Kong </w:t>
      </w:r>
      <w:r w:rsidR="00D13872" w:rsidRPr="00025668">
        <w:rPr>
          <w:sz w:val="16"/>
          <w:szCs w:val="16"/>
          <w:lang w:val="en-GB"/>
        </w:rPr>
        <w:t>f</w:t>
      </w:r>
      <w:r w:rsidRPr="00025668">
        <w:rPr>
          <w:sz w:val="16"/>
          <w:szCs w:val="16"/>
          <w:lang w:val="en-GB"/>
        </w:rPr>
        <w:t xml:space="preserve">und </w:t>
      </w:r>
      <w:r w:rsidR="00D13872" w:rsidRPr="00025668">
        <w:rPr>
          <w:sz w:val="16"/>
          <w:szCs w:val="16"/>
          <w:lang w:val="en-GB"/>
        </w:rPr>
        <w:t>c</w:t>
      </w:r>
      <w:r w:rsidRPr="00025668">
        <w:rPr>
          <w:sz w:val="16"/>
          <w:szCs w:val="16"/>
          <w:lang w:val="en-GB"/>
        </w:rPr>
        <w:t xml:space="preserve">orporation has transferred its domicile after its incorporation, the place of incorporation is its place of domicile at the time of this application.  If the </w:t>
      </w:r>
      <w:r w:rsidR="00D13872" w:rsidRPr="00025668">
        <w:rPr>
          <w:sz w:val="16"/>
          <w:szCs w:val="16"/>
          <w:lang w:val="en-GB"/>
        </w:rPr>
        <w:t>n</w:t>
      </w:r>
      <w:r w:rsidRPr="00025668">
        <w:rPr>
          <w:sz w:val="16"/>
          <w:szCs w:val="16"/>
          <w:lang w:val="en-GB"/>
        </w:rPr>
        <w:t xml:space="preserve">on-Hong Kong </w:t>
      </w:r>
      <w:r w:rsidR="00D13872" w:rsidRPr="00025668">
        <w:rPr>
          <w:sz w:val="16"/>
          <w:szCs w:val="16"/>
          <w:lang w:val="en-GB"/>
        </w:rPr>
        <w:t>f</w:t>
      </w:r>
      <w:r w:rsidRPr="00025668">
        <w:rPr>
          <w:sz w:val="16"/>
          <w:szCs w:val="16"/>
          <w:lang w:val="en-GB"/>
        </w:rPr>
        <w:t xml:space="preserve">und </w:t>
      </w:r>
      <w:r w:rsidR="00D13872" w:rsidRPr="00025668">
        <w:rPr>
          <w:sz w:val="16"/>
          <w:szCs w:val="16"/>
          <w:lang w:val="en-GB"/>
        </w:rPr>
        <w:t>c</w:t>
      </w:r>
      <w:r w:rsidRPr="00025668">
        <w:rPr>
          <w:sz w:val="16"/>
          <w:szCs w:val="16"/>
          <w:lang w:val="en-GB"/>
        </w:rPr>
        <w:t xml:space="preserve">orporation has not transferred its domicile after its incorporation, the place of incorporation is </w:t>
      </w:r>
      <w:r w:rsidR="008C1444" w:rsidRPr="00025668">
        <w:rPr>
          <w:sz w:val="16"/>
          <w:szCs w:val="16"/>
          <w:lang w:val="en-GB"/>
        </w:rPr>
        <w:t xml:space="preserve">the </w:t>
      </w:r>
      <w:r w:rsidRPr="00025668">
        <w:rPr>
          <w:sz w:val="16"/>
          <w:szCs w:val="16"/>
          <w:lang w:val="en-GB"/>
        </w:rPr>
        <w:t>place where it is incorporated.</w:t>
      </w:r>
    </w:p>
  </w:footnote>
  <w:footnote w:id="4">
    <w:p w14:paraId="7E04B457" w14:textId="77A8AF08" w:rsidR="00DC7CE0" w:rsidRDefault="00DC7CE0" w:rsidP="00C967C9">
      <w:pPr>
        <w:pStyle w:val="Normal10"/>
        <w:ind w:left="90" w:hanging="90"/>
      </w:pPr>
      <w:r w:rsidRPr="00A65001">
        <w:rPr>
          <w:rStyle w:val="FootnoteReference"/>
          <w:sz w:val="18"/>
          <w:szCs w:val="18"/>
        </w:rPr>
        <w:footnoteRef/>
      </w:r>
      <w:r w:rsidRPr="006B0209">
        <w:rPr>
          <w:rStyle w:val="FootnoteReference"/>
          <w:sz w:val="16"/>
          <w:szCs w:val="16"/>
        </w:rPr>
        <w:t xml:space="preserve"> </w:t>
      </w:r>
      <w:r w:rsidR="00C967C9">
        <w:rPr>
          <w:rStyle w:val="FootnoteReference"/>
          <w:sz w:val="16"/>
          <w:szCs w:val="16"/>
        </w:rPr>
        <w:t xml:space="preserve"> </w:t>
      </w:r>
      <w:r w:rsidRPr="001C19FD">
        <w:rPr>
          <w:sz w:val="16"/>
          <w:szCs w:val="16"/>
        </w:rPr>
        <w:t xml:space="preserve">Including section 112K of the SFO, </w:t>
      </w:r>
      <w:r w:rsidRPr="001748CE">
        <w:rPr>
          <w:sz w:val="16"/>
          <w:szCs w:val="16"/>
        </w:rPr>
        <w:t xml:space="preserve">rules </w:t>
      </w:r>
      <w:r w:rsidR="00B50A66" w:rsidRPr="001748CE">
        <w:rPr>
          <w:sz w:val="16"/>
          <w:szCs w:val="16"/>
        </w:rPr>
        <w:t>8A</w:t>
      </w:r>
      <w:r w:rsidRPr="001748CE">
        <w:rPr>
          <w:sz w:val="16"/>
          <w:szCs w:val="16"/>
        </w:rPr>
        <w:t>(2)(a)</w:t>
      </w:r>
      <w:r w:rsidRPr="001C19FD">
        <w:rPr>
          <w:sz w:val="16"/>
          <w:szCs w:val="16"/>
        </w:rPr>
        <w:t xml:space="preserve"> and 13 of the OFC Rules</w:t>
      </w:r>
      <w:r w:rsidR="005A09EB" w:rsidRPr="001C19FD">
        <w:rPr>
          <w:sz w:val="16"/>
          <w:szCs w:val="16"/>
        </w:rPr>
        <w:t>.</w:t>
      </w:r>
    </w:p>
  </w:footnote>
  <w:footnote w:id="5">
    <w:p w14:paraId="4C079D0A" w14:textId="0B08189D" w:rsidR="003714C8" w:rsidRPr="003714C8" w:rsidRDefault="003714C8" w:rsidP="000B6F99">
      <w:pPr>
        <w:pStyle w:val="FootnoteText"/>
        <w:spacing w:line="0" w:lineRule="atLeast"/>
        <w:ind w:left="180" w:hanging="180"/>
      </w:pPr>
      <w:r>
        <w:rPr>
          <w:rStyle w:val="FootnoteReference"/>
        </w:rPr>
        <w:footnoteRef/>
      </w:r>
      <w:r>
        <w:t xml:space="preserve"> </w:t>
      </w:r>
      <w:r w:rsidRPr="00A06FE2">
        <w:rPr>
          <w:sz w:val="16"/>
          <w:szCs w:val="16"/>
          <w:lang w:val="en-GB"/>
        </w:rPr>
        <w:t xml:space="preserve">If the </w:t>
      </w:r>
      <w:r w:rsidR="00031032" w:rsidRPr="002E3560">
        <w:rPr>
          <w:sz w:val="16"/>
          <w:szCs w:val="16"/>
          <w:lang w:val="en-GB"/>
        </w:rPr>
        <w:t>n</w:t>
      </w:r>
      <w:r w:rsidRPr="002E3560">
        <w:rPr>
          <w:sz w:val="16"/>
          <w:szCs w:val="16"/>
          <w:lang w:val="en-GB"/>
        </w:rPr>
        <w:t xml:space="preserve">on-Hong Kong </w:t>
      </w:r>
      <w:r w:rsidR="00031032" w:rsidRPr="002E3560">
        <w:rPr>
          <w:sz w:val="16"/>
          <w:szCs w:val="16"/>
          <w:lang w:val="en-GB"/>
        </w:rPr>
        <w:t>f</w:t>
      </w:r>
      <w:r w:rsidRPr="002E3560">
        <w:rPr>
          <w:sz w:val="16"/>
          <w:szCs w:val="16"/>
          <w:lang w:val="en-GB"/>
        </w:rPr>
        <w:t xml:space="preserve">und </w:t>
      </w:r>
      <w:r w:rsidR="00031032" w:rsidRPr="002E3560">
        <w:rPr>
          <w:sz w:val="16"/>
          <w:szCs w:val="16"/>
          <w:lang w:val="en-GB"/>
        </w:rPr>
        <w:t>c</w:t>
      </w:r>
      <w:r w:rsidRPr="002E3560">
        <w:rPr>
          <w:sz w:val="16"/>
          <w:szCs w:val="16"/>
          <w:lang w:val="en-GB"/>
        </w:rPr>
        <w:t>orporation ha</w:t>
      </w:r>
      <w:r w:rsidR="005C4206" w:rsidRPr="002E3560">
        <w:rPr>
          <w:sz w:val="16"/>
          <w:szCs w:val="16"/>
          <w:lang w:val="en-GB"/>
        </w:rPr>
        <w:t>s</w:t>
      </w:r>
      <w:r w:rsidRPr="002E3560">
        <w:rPr>
          <w:sz w:val="16"/>
          <w:szCs w:val="16"/>
          <w:lang w:val="en-GB"/>
        </w:rPr>
        <w:t xml:space="preserve"> transferred its domicile after its incorporation, it must be deregistered in its place of domicile.</w:t>
      </w:r>
      <w:r w:rsidR="00031032" w:rsidRPr="002E3560">
        <w:rPr>
          <w:sz w:val="16"/>
          <w:szCs w:val="16"/>
          <w:lang w:val="en-GB"/>
        </w:rPr>
        <w:t xml:space="preserve"> </w:t>
      </w:r>
      <w:r w:rsidRPr="002E3560">
        <w:rPr>
          <w:sz w:val="16"/>
          <w:szCs w:val="16"/>
          <w:lang w:val="en-GB"/>
        </w:rPr>
        <w:t xml:space="preserve"> If the </w:t>
      </w:r>
      <w:r w:rsidR="00031032" w:rsidRPr="002E3560">
        <w:rPr>
          <w:sz w:val="16"/>
          <w:szCs w:val="16"/>
          <w:lang w:val="en-GB"/>
        </w:rPr>
        <w:t>n</w:t>
      </w:r>
      <w:r w:rsidRPr="002E3560">
        <w:rPr>
          <w:sz w:val="16"/>
          <w:szCs w:val="16"/>
          <w:lang w:val="en-GB"/>
        </w:rPr>
        <w:t xml:space="preserve">on-Hong Kong </w:t>
      </w:r>
      <w:r w:rsidR="00031032" w:rsidRPr="002E3560">
        <w:rPr>
          <w:sz w:val="16"/>
          <w:szCs w:val="16"/>
          <w:lang w:val="en-GB"/>
        </w:rPr>
        <w:t>f</w:t>
      </w:r>
      <w:r w:rsidRPr="002E3560">
        <w:rPr>
          <w:sz w:val="16"/>
          <w:szCs w:val="16"/>
          <w:lang w:val="en-GB"/>
        </w:rPr>
        <w:t xml:space="preserve">und </w:t>
      </w:r>
      <w:r w:rsidR="00031032" w:rsidRPr="002E3560">
        <w:rPr>
          <w:sz w:val="16"/>
          <w:szCs w:val="16"/>
          <w:lang w:val="en-GB"/>
        </w:rPr>
        <w:t>c</w:t>
      </w:r>
      <w:r w:rsidRPr="002E3560">
        <w:rPr>
          <w:sz w:val="16"/>
          <w:szCs w:val="16"/>
          <w:lang w:val="en-GB"/>
        </w:rPr>
        <w:t>orporation ha</w:t>
      </w:r>
      <w:r w:rsidR="005C4206" w:rsidRPr="002E3560">
        <w:rPr>
          <w:sz w:val="16"/>
          <w:szCs w:val="16"/>
          <w:lang w:val="en-GB"/>
        </w:rPr>
        <w:t>s</w:t>
      </w:r>
      <w:r w:rsidRPr="002E3560">
        <w:rPr>
          <w:sz w:val="16"/>
          <w:szCs w:val="16"/>
          <w:lang w:val="en-GB"/>
        </w:rPr>
        <w:t xml:space="preserve"> not transferred its domicile after its incorporation, it must be deregistered in its place of incorporation.</w:t>
      </w:r>
    </w:p>
  </w:footnote>
  <w:footnote w:id="6">
    <w:p w14:paraId="15875EFA" w14:textId="1D4FB7E0" w:rsidR="00DC7CE0" w:rsidRPr="00907C57" w:rsidRDefault="00DC7CE0" w:rsidP="00C967C9">
      <w:pPr>
        <w:pStyle w:val="Normal10"/>
        <w:ind w:left="142" w:hanging="142"/>
        <w:rPr>
          <w:sz w:val="16"/>
          <w:szCs w:val="16"/>
        </w:rPr>
      </w:pPr>
      <w:r w:rsidRPr="00A65001">
        <w:rPr>
          <w:rStyle w:val="FootnoteReference"/>
          <w:sz w:val="18"/>
          <w:szCs w:val="18"/>
        </w:rPr>
        <w:footnoteRef/>
      </w:r>
      <w:r w:rsidR="00166171">
        <w:rPr>
          <w:rFonts w:hint="eastAsia"/>
          <w:sz w:val="16"/>
          <w:szCs w:val="16"/>
        </w:rPr>
        <w:t>T</w:t>
      </w:r>
      <w:r w:rsidR="00D04636" w:rsidRPr="001C19FD">
        <w:rPr>
          <w:sz w:val="16"/>
          <w:szCs w:val="16"/>
        </w:rPr>
        <w:t xml:space="preserve">he signatory </w:t>
      </w:r>
      <w:r w:rsidR="00682942" w:rsidRPr="001C19FD">
        <w:rPr>
          <w:sz w:val="16"/>
          <w:szCs w:val="16"/>
        </w:rPr>
        <w:t>should</w:t>
      </w:r>
      <w:r w:rsidR="00D04636" w:rsidRPr="001C19FD">
        <w:rPr>
          <w:sz w:val="16"/>
          <w:szCs w:val="16"/>
        </w:rPr>
        <w:t xml:space="preserve"> be a proposed director of the proposed </w:t>
      </w:r>
      <w:r w:rsidR="00166171" w:rsidRPr="001748CE">
        <w:rPr>
          <w:sz w:val="16"/>
          <w:lang w:val="en-HK"/>
        </w:rPr>
        <w:t>re-domiciled</w:t>
      </w:r>
      <w:r w:rsidR="00D04636" w:rsidRPr="001C19FD">
        <w:rPr>
          <w:sz w:val="16"/>
          <w:szCs w:val="16"/>
        </w:rPr>
        <w:t xml:space="preserve"> OFC, who is duly authorized by the applicant.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C9038" w14:textId="51082A4C" w:rsidR="003740EA" w:rsidRDefault="003740EA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61312" behindDoc="0" locked="0" layoutInCell="1" allowOverlap="1" wp14:anchorId="414B7E66" wp14:editId="3A6DE90C">
          <wp:simplePos x="0" y="0"/>
          <wp:positionH relativeFrom="margin">
            <wp:align>left</wp:align>
          </wp:positionH>
          <wp:positionV relativeFrom="margin">
            <wp:posOffset>-913462</wp:posOffset>
          </wp:positionV>
          <wp:extent cx="1043940" cy="633730"/>
          <wp:effectExtent l="0" t="0" r="3810" b="0"/>
          <wp:wrapSquare wrapText="bothSides"/>
          <wp:docPr id="20" name="Picture 20" descr="SFC_Logo_Abbreviation_RGBr(lates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FC_Logo_Abbreviation_RGBr(latest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112" cy="6356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70D6C" w14:textId="211F791C" w:rsidR="00C959F0" w:rsidRPr="00362ACA" w:rsidRDefault="003740EA" w:rsidP="00C959F0">
    <w:pPr>
      <w:pStyle w:val="Header"/>
      <w:rPr>
        <w:u w:val="single"/>
        <w:lang w:val="en-GB" w:eastAsia="zh-HK"/>
      </w:rPr>
    </w:pPr>
    <w:r>
      <w:rPr>
        <w:b/>
        <w:noProof/>
        <w:color w:val="83898E"/>
        <w:sz w:val="40"/>
        <w:szCs w:val="18"/>
        <w:lang w:val="en-GB" w:eastAsia="zh-CN"/>
      </w:rPr>
      <w:drawing>
        <wp:anchor distT="0" distB="0" distL="114300" distR="114300" simplePos="0" relativeHeight="251659264" behindDoc="0" locked="1" layoutInCell="1" allowOverlap="1" wp14:anchorId="5DCDF4B7" wp14:editId="732A0669">
          <wp:simplePos x="0" y="0"/>
          <wp:positionH relativeFrom="margin">
            <wp:align>left</wp:align>
          </wp:positionH>
          <wp:positionV relativeFrom="margin">
            <wp:posOffset>-913765</wp:posOffset>
          </wp:positionV>
          <wp:extent cx="2607310" cy="895985"/>
          <wp:effectExtent l="0" t="0" r="2540" b="0"/>
          <wp:wrapSquare wrapText="bothSides"/>
          <wp:docPr id="21" name="Picture 21" descr="SFC_Logo_Full_Name_RGBr(lates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FC_Logo_Full_Name_RGBr(latest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13DF9"/>
    <w:multiLevelType w:val="hybridMultilevel"/>
    <w:tmpl w:val="61B00CD6"/>
    <w:lvl w:ilvl="0" w:tplc="09A69422">
      <w:start w:val="1"/>
      <w:numFmt w:val="lowerRoman"/>
      <w:lvlText w:val="(%1)"/>
      <w:lvlJc w:val="left"/>
      <w:pPr>
        <w:ind w:left="1855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C3700F"/>
    <w:multiLevelType w:val="hybridMultilevel"/>
    <w:tmpl w:val="7FE01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2700"/>
    <w:multiLevelType w:val="hybridMultilevel"/>
    <w:tmpl w:val="3E10542E"/>
    <w:lvl w:ilvl="0" w:tplc="0F1E74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42820"/>
    <w:multiLevelType w:val="hybridMultilevel"/>
    <w:tmpl w:val="5BBA6FF0"/>
    <w:lvl w:ilvl="0" w:tplc="FA7617CC">
      <w:start w:val="3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05D6530"/>
    <w:multiLevelType w:val="hybridMultilevel"/>
    <w:tmpl w:val="7FE01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F522D"/>
    <w:multiLevelType w:val="hybridMultilevel"/>
    <w:tmpl w:val="9AE48F3C"/>
    <w:lvl w:ilvl="0" w:tplc="7E1C5EEA">
      <w:start w:val="1"/>
      <w:numFmt w:val="lowerRoman"/>
      <w:lvlText w:val="(%1)"/>
      <w:lvlJc w:val="left"/>
      <w:pPr>
        <w:ind w:left="1680" w:hanging="72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C65B1"/>
    <w:multiLevelType w:val="hybridMultilevel"/>
    <w:tmpl w:val="61B00CD6"/>
    <w:lvl w:ilvl="0" w:tplc="09A69422">
      <w:start w:val="1"/>
      <w:numFmt w:val="lowerRoman"/>
      <w:lvlText w:val="(%1)"/>
      <w:lvlJc w:val="left"/>
      <w:pPr>
        <w:ind w:left="1855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AF617CA"/>
    <w:multiLevelType w:val="hybridMultilevel"/>
    <w:tmpl w:val="BAEA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50D99"/>
    <w:multiLevelType w:val="hybridMultilevel"/>
    <w:tmpl w:val="B4D863C2"/>
    <w:lvl w:ilvl="0" w:tplc="3A5AFCBE">
      <w:start w:val="1"/>
      <w:numFmt w:val="lowerLetter"/>
      <w:lvlText w:val="(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44BC0"/>
    <w:multiLevelType w:val="hybridMultilevel"/>
    <w:tmpl w:val="7FE01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47B05"/>
    <w:multiLevelType w:val="multilevel"/>
    <w:tmpl w:val="01184ECC"/>
    <w:lvl w:ilvl="0">
      <w:start w:val="1"/>
      <w:numFmt w:val="decimal"/>
      <w:pStyle w:val="SFCLevel1BasicParagraph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SFCLevel1Sub-Paragraph"/>
      <w:lvlText w:val="(%2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sz w:val="22"/>
      </w:rPr>
    </w:lvl>
    <w:lvl w:ilvl="2">
      <w:start w:val="1"/>
      <w:numFmt w:val="lowerRoman"/>
      <w:pStyle w:val="SFCLevel2Sub-Paragraph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1" w15:restartNumberingAfterBreak="0">
    <w:nsid w:val="26F06CA2"/>
    <w:multiLevelType w:val="hybridMultilevel"/>
    <w:tmpl w:val="B5F87C88"/>
    <w:lvl w:ilvl="0" w:tplc="1CBA682C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41094"/>
    <w:multiLevelType w:val="hybridMultilevel"/>
    <w:tmpl w:val="D2E651E4"/>
    <w:lvl w:ilvl="0" w:tplc="FA7043DC">
      <w:start w:val="1"/>
      <w:numFmt w:val="decimal"/>
      <w:lvlText w:val="%1."/>
      <w:lvlJc w:val="left"/>
      <w:pPr>
        <w:ind w:left="180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84429B"/>
    <w:multiLevelType w:val="hybridMultilevel"/>
    <w:tmpl w:val="F1785002"/>
    <w:lvl w:ilvl="0" w:tplc="09A69422">
      <w:start w:val="1"/>
      <w:numFmt w:val="lowerRoman"/>
      <w:lvlText w:val="(%1)"/>
      <w:lvlJc w:val="left"/>
      <w:pPr>
        <w:ind w:left="1855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70A327B"/>
    <w:multiLevelType w:val="hybridMultilevel"/>
    <w:tmpl w:val="61B00CD6"/>
    <w:lvl w:ilvl="0" w:tplc="09A6942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0750EE"/>
    <w:multiLevelType w:val="hybridMultilevel"/>
    <w:tmpl w:val="B5F87C88"/>
    <w:lvl w:ilvl="0" w:tplc="1CBA682C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84807"/>
    <w:multiLevelType w:val="hybridMultilevel"/>
    <w:tmpl w:val="85187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D1CC7"/>
    <w:multiLevelType w:val="hybridMultilevel"/>
    <w:tmpl w:val="6F14C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40982"/>
    <w:multiLevelType w:val="hybridMultilevel"/>
    <w:tmpl w:val="61B00CD6"/>
    <w:lvl w:ilvl="0" w:tplc="09A69422">
      <w:start w:val="1"/>
      <w:numFmt w:val="lowerRoman"/>
      <w:lvlText w:val="(%1)"/>
      <w:lvlJc w:val="left"/>
      <w:pPr>
        <w:ind w:left="1855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91F6479"/>
    <w:multiLevelType w:val="multilevel"/>
    <w:tmpl w:val="C1904B80"/>
    <w:styleLink w:val="SFLevel1BasicParagraph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eastAsia="新細明體" w:hAnsi="Arial"/>
        <w:color w:val="auto"/>
        <w:sz w:val="22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702" w:hanging="851"/>
      </w:pPr>
      <w:rPr>
        <w:rFonts w:ascii="Arial" w:hAnsi="Arial" w:hint="default"/>
        <w:color w:val="auto"/>
        <w:sz w:val="22"/>
      </w:rPr>
    </w:lvl>
    <w:lvl w:ilvl="2">
      <w:start w:val="1"/>
      <w:numFmt w:val="lowerRoman"/>
      <w:lvlText w:val="(%3)"/>
      <w:lvlJc w:val="left"/>
      <w:pPr>
        <w:tabs>
          <w:tab w:val="num" w:pos="2553"/>
        </w:tabs>
        <w:ind w:left="2553" w:hanging="851"/>
      </w:pPr>
      <w:rPr>
        <w:rFonts w:ascii="Arial" w:hAnsi="Arial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3404"/>
        </w:tabs>
        <w:ind w:left="3404" w:hanging="851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4255"/>
        </w:tabs>
        <w:ind w:left="4255" w:hanging="851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5106"/>
        </w:tabs>
        <w:ind w:left="5106" w:hanging="85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851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808"/>
        </w:tabs>
        <w:ind w:left="6808" w:hanging="851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7659"/>
        </w:tabs>
        <w:ind w:left="7659" w:hanging="851"/>
      </w:pPr>
      <w:rPr>
        <w:rFonts w:hint="eastAsia"/>
      </w:rPr>
    </w:lvl>
  </w:abstractNum>
  <w:abstractNum w:abstractNumId="20" w15:restartNumberingAfterBreak="0">
    <w:nsid w:val="4E821AF1"/>
    <w:multiLevelType w:val="hybridMultilevel"/>
    <w:tmpl w:val="61B00CD6"/>
    <w:lvl w:ilvl="0" w:tplc="09A69422">
      <w:start w:val="1"/>
      <w:numFmt w:val="lowerRoman"/>
      <w:lvlText w:val="(%1)"/>
      <w:lvlJc w:val="left"/>
      <w:pPr>
        <w:ind w:left="1855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4FFB1563"/>
    <w:multiLevelType w:val="hybridMultilevel"/>
    <w:tmpl w:val="B590D180"/>
    <w:lvl w:ilvl="0" w:tplc="365A90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73E64"/>
    <w:multiLevelType w:val="hybridMultilevel"/>
    <w:tmpl w:val="A828B7C2"/>
    <w:lvl w:ilvl="0" w:tplc="309676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76FDD"/>
    <w:multiLevelType w:val="hybridMultilevel"/>
    <w:tmpl w:val="61B00CD6"/>
    <w:lvl w:ilvl="0" w:tplc="09A69422">
      <w:start w:val="1"/>
      <w:numFmt w:val="lowerRoman"/>
      <w:lvlText w:val="(%1)"/>
      <w:lvlJc w:val="left"/>
      <w:pPr>
        <w:ind w:left="1855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B2447A4"/>
    <w:multiLevelType w:val="multilevel"/>
    <w:tmpl w:val="45DEBD30"/>
    <w:lvl w:ilvl="0">
      <w:start w:val="1"/>
      <w:numFmt w:val="bullet"/>
      <w:pStyle w:val="SFCList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—"/>
      <w:lvlJc w:val="left"/>
      <w:pPr>
        <w:tabs>
          <w:tab w:val="num" w:pos="1701"/>
        </w:tabs>
        <w:ind w:left="1701" w:hanging="850"/>
      </w:pPr>
      <w:rPr>
        <w:rFonts w:ascii="Vrinda" w:eastAsia="新細明體" w:hAnsi="Vrinda" w:hint="default"/>
        <w:b w:val="0"/>
        <w:i w:val="0"/>
        <w:color w:val="000000"/>
        <w:sz w:val="22"/>
      </w:rPr>
    </w:lvl>
    <w:lvl w:ilvl="2">
      <w:start w:val="1"/>
      <w:numFmt w:val="lowerRoman"/>
      <w:lvlText w:val="(%3)"/>
      <w:lvlJc w:val="left"/>
      <w:pPr>
        <w:tabs>
          <w:tab w:val="num" w:pos="851"/>
        </w:tabs>
        <w:ind w:left="851" w:hanging="851"/>
      </w:pPr>
      <w:rPr>
        <w:rFonts w:ascii="Arial" w:eastAsia="新細明體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43"/>
        </w:tabs>
        <w:ind w:left="184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8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127"/>
        </w:tabs>
        <w:ind w:left="21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269"/>
        </w:tabs>
        <w:ind w:left="226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410"/>
        </w:tabs>
        <w:ind w:left="2410" w:hanging="1559"/>
      </w:pPr>
      <w:rPr>
        <w:rFonts w:hint="eastAsia"/>
      </w:rPr>
    </w:lvl>
  </w:abstractNum>
  <w:abstractNum w:abstractNumId="25" w15:restartNumberingAfterBreak="0">
    <w:nsid w:val="7092708E"/>
    <w:multiLevelType w:val="hybridMultilevel"/>
    <w:tmpl w:val="DD94123C"/>
    <w:lvl w:ilvl="0" w:tplc="09A69422">
      <w:start w:val="1"/>
      <w:numFmt w:val="lowerRoman"/>
      <w:lvlText w:val="(%1)"/>
      <w:lvlJc w:val="left"/>
      <w:pPr>
        <w:ind w:left="1855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71AB73E7"/>
    <w:multiLevelType w:val="hybridMultilevel"/>
    <w:tmpl w:val="61B00CD6"/>
    <w:lvl w:ilvl="0" w:tplc="09A69422">
      <w:start w:val="1"/>
      <w:numFmt w:val="lowerRoman"/>
      <w:lvlText w:val="(%1)"/>
      <w:lvlJc w:val="left"/>
      <w:pPr>
        <w:ind w:left="1855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7AF6018D"/>
    <w:multiLevelType w:val="hybridMultilevel"/>
    <w:tmpl w:val="727EE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82323"/>
    <w:multiLevelType w:val="hybridMultilevel"/>
    <w:tmpl w:val="D2E651E4"/>
    <w:lvl w:ilvl="0" w:tplc="FA7043DC">
      <w:start w:val="1"/>
      <w:numFmt w:val="decimal"/>
      <w:lvlText w:val="%1."/>
      <w:lvlJc w:val="left"/>
      <w:pPr>
        <w:ind w:left="180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FDE405D"/>
    <w:multiLevelType w:val="hybridMultilevel"/>
    <w:tmpl w:val="B5F87C88"/>
    <w:lvl w:ilvl="0" w:tplc="1CBA682C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4"/>
  </w:num>
  <w:num w:numId="4">
    <w:abstractNumId w:val="9"/>
  </w:num>
  <w:num w:numId="5">
    <w:abstractNumId w:val="8"/>
  </w:num>
  <w:num w:numId="6">
    <w:abstractNumId w:val="5"/>
  </w:num>
  <w:num w:numId="7">
    <w:abstractNumId w:val="5"/>
  </w:num>
  <w:num w:numId="8">
    <w:abstractNumId w:val="27"/>
  </w:num>
  <w:num w:numId="9">
    <w:abstractNumId w:val="4"/>
  </w:num>
  <w:num w:numId="10">
    <w:abstractNumId w:val="3"/>
  </w:num>
  <w:num w:numId="11">
    <w:abstractNumId w:val="22"/>
  </w:num>
  <w:num w:numId="12">
    <w:abstractNumId w:val="17"/>
  </w:num>
  <w:num w:numId="13">
    <w:abstractNumId w:val="12"/>
  </w:num>
  <w:num w:numId="14">
    <w:abstractNumId w:val="1"/>
  </w:num>
  <w:num w:numId="15">
    <w:abstractNumId w:val="29"/>
  </w:num>
  <w:num w:numId="16">
    <w:abstractNumId w:val="18"/>
  </w:num>
  <w:num w:numId="17">
    <w:abstractNumId w:val="14"/>
  </w:num>
  <w:num w:numId="18">
    <w:abstractNumId w:val="28"/>
  </w:num>
  <w:num w:numId="19">
    <w:abstractNumId w:val="25"/>
  </w:num>
  <w:num w:numId="20">
    <w:abstractNumId w:val="16"/>
  </w:num>
  <w:num w:numId="21">
    <w:abstractNumId w:val="21"/>
  </w:num>
  <w:num w:numId="22">
    <w:abstractNumId w:val="20"/>
  </w:num>
  <w:num w:numId="23">
    <w:abstractNumId w:val="13"/>
  </w:num>
  <w:num w:numId="24">
    <w:abstractNumId w:val="15"/>
  </w:num>
  <w:num w:numId="25">
    <w:abstractNumId w:val="2"/>
  </w:num>
  <w:num w:numId="26">
    <w:abstractNumId w:val="6"/>
  </w:num>
  <w:num w:numId="27">
    <w:abstractNumId w:val="23"/>
  </w:num>
  <w:num w:numId="28">
    <w:abstractNumId w:val="0"/>
  </w:num>
  <w:num w:numId="29">
    <w:abstractNumId w:val="7"/>
  </w:num>
  <w:num w:numId="30">
    <w:abstractNumId w:val="2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2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0" w:top3HeadingStyles="1" w:visibleStyles="0" w:alternateStyleNames="0"/>
  <w:doNotTrackFormatting/>
  <w:defaultTabStop w:val="482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 fillcolor="none [3204]" strokecolor="none [3205]">
      <v:fill color="none [3204]"/>
      <v:stroke color="none [3205]" weight="1.2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36"/>
    <w:rsid w:val="00003AD6"/>
    <w:rsid w:val="00004EB8"/>
    <w:rsid w:val="00010921"/>
    <w:rsid w:val="0001126A"/>
    <w:rsid w:val="00011C7B"/>
    <w:rsid w:val="00012329"/>
    <w:rsid w:val="00013508"/>
    <w:rsid w:val="000142E4"/>
    <w:rsid w:val="00021695"/>
    <w:rsid w:val="00022694"/>
    <w:rsid w:val="0002283A"/>
    <w:rsid w:val="000234AE"/>
    <w:rsid w:val="00024825"/>
    <w:rsid w:val="00024A2A"/>
    <w:rsid w:val="00025668"/>
    <w:rsid w:val="00027AC0"/>
    <w:rsid w:val="00031032"/>
    <w:rsid w:val="000325D3"/>
    <w:rsid w:val="000335EE"/>
    <w:rsid w:val="00034E9A"/>
    <w:rsid w:val="00035B1E"/>
    <w:rsid w:val="00035E40"/>
    <w:rsid w:val="00036047"/>
    <w:rsid w:val="00036793"/>
    <w:rsid w:val="00037629"/>
    <w:rsid w:val="00037E0B"/>
    <w:rsid w:val="000405E1"/>
    <w:rsid w:val="00040ED8"/>
    <w:rsid w:val="000412AC"/>
    <w:rsid w:val="0004335D"/>
    <w:rsid w:val="00047A7C"/>
    <w:rsid w:val="00050DB5"/>
    <w:rsid w:val="00052359"/>
    <w:rsid w:val="00052EE6"/>
    <w:rsid w:val="000535B1"/>
    <w:rsid w:val="000540FE"/>
    <w:rsid w:val="000543D9"/>
    <w:rsid w:val="000546B9"/>
    <w:rsid w:val="00054B7B"/>
    <w:rsid w:val="00055AFA"/>
    <w:rsid w:val="00060EB0"/>
    <w:rsid w:val="0006252C"/>
    <w:rsid w:val="00066290"/>
    <w:rsid w:val="00067F60"/>
    <w:rsid w:val="0007484D"/>
    <w:rsid w:val="00074BAF"/>
    <w:rsid w:val="0008111E"/>
    <w:rsid w:val="00081344"/>
    <w:rsid w:val="00081AE9"/>
    <w:rsid w:val="000822FF"/>
    <w:rsid w:val="00083DB6"/>
    <w:rsid w:val="00085DE9"/>
    <w:rsid w:val="0009067A"/>
    <w:rsid w:val="00094281"/>
    <w:rsid w:val="000958D3"/>
    <w:rsid w:val="00095B60"/>
    <w:rsid w:val="000962F6"/>
    <w:rsid w:val="000A242C"/>
    <w:rsid w:val="000A2975"/>
    <w:rsid w:val="000A2A7E"/>
    <w:rsid w:val="000A4BAC"/>
    <w:rsid w:val="000A60FD"/>
    <w:rsid w:val="000A6CA8"/>
    <w:rsid w:val="000B1A9D"/>
    <w:rsid w:val="000B1E08"/>
    <w:rsid w:val="000B22F7"/>
    <w:rsid w:val="000B345A"/>
    <w:rsid w:val="000B3BB0"/>
    <w:rsid w:val="000B3C9F"/>
    <w:rsid w:val="000B408C"/>
    <w:rsid w:val="000B4CDD"/>
    <w:rsid w:val="000B51A9"/>
    <w:rsid w:val="000B696E"/>
    <w:rsid w:val="000B6F99"/>
    <w:rsid w:val="000B77F4"/>
    <w:rsid w:val="000B7D09"/>
    <w:rsid w:val="000C0468"/>
    <w:rsid w:val="000C0ED7"/>
    <w:rsid w:val="000C238B"/>
    <w:rsid w:val="000C59EF"/>
    <w:rsid w:val="000C625C"/>
    <w:rsid w:val="000C639D"/>
    <w:rsid w:val="000D1051"/>
    <w:rsid w:val="000D2841"/>
    <w:rsid w:val="000D31B5"/>
    <w:rsid w:val="000D3B7E"/>
    <w:rsid w:val="000D5108"/>
    <w:rsid w:val="000D6CAC"/>
    <w:rsid w:val="000E3C8B"/>
    <w:rsid w:val="000E45CB"/>
    <w:rsid w:val="000E4824"/>
    <w:rsid w:val="000F0629"/>
    <w:rsid w:val="000F11A7"/>
    <w:rsid w:val="000F2753"/>
    <w:rsid w:val="000F2B54"/>
    <w:rsid w:val="000F6BCD"/>
    <w:rsid w:val="001012C9"/>
    <w:rsid w:val="00104DA0"/>
    <w:rsid w:val="00104E38"/>
    <w:rsid w:val="001060E2"/>
    <w:rsid w:val="00112BFA"/>
    <w:rsid w:val="001136FE"/>
    <w:rsid w:val="00114635"/>
    <w:rsid w:val="001159D9"/>
    <w:rsid w:val="0012330C"/>
    <w:rsid w:val="00123F2B"/>
    <w:rsid w:val="001269D6"/>
    <w:rsid w:val="00127CCE"/>
    <w:rsid w:val="00130E02"/>
    <w:rsid w:val="00131C39"/>
    <w:rsid w:val="00131E95"/>
    <w:rsid w:val="00134377"/>
    <w:rsid w:val="00134E69"/>
    <w:rsid w:val="0013603C"/>
    <w:rsid w:val="00140CE4"/>
    <w:rsid w:val="00144841"/>
    <w:rsid w:val="001471B3"/>
    <w:rsid w:val="001503C6"/>
    <w:rsid w:val="00150D83"/>
    <w:rsid w:val="00151C0E"/>
    <w:rsid w:val="001525B4"/>
    <w:rsid w:val="00153486"/>
    <w:rsid w:val="00154532"/>
    <w:rsid w:val="00156D35"/>
    <w:rsid w:val="001605EF"/>
    <w:rsid w:val="00161F60"/>
    <w:rsid w:val="00163041"/>
    <w:rsid w:val="00163B76"/>
    <w:rsid w:val="00165CBF"/>
    <w:rsid w:val="00165E6C"/>
    <w:rsid w:val="00166171"/>
    <w:rsid w:val="00166884"/>
    <w:rsid w:val="00166A54"/>
    <w:rsid w:val="00167982"/>
    <w:rsid w:val="00170ADE"/>
    <w:rsid w:val="00173B02"/>
    <w:rsid w:val="00174316"/>
    <w:rsid w:val="001748CE"/>
    <w:rsid w:val="0017536E"/>
    <w:rsid w:val="00175853"/>
    <w:rsid w:val="00175F9C"/>
    <w:rsid w:val="00185508"/>
    <w:rsid w:val="001904AB"/>
    <w:rsid w:val="00190D52"/>
    <w:rsid w:val="0019194D"/>
    <w:rsid w:val="0019392B"/>
    <w:rsid w:val="00193C00"/>
    <w:rsid w:val="00194313"/>
    <w:rsid w:val="00194AF8"/>
    <w:rsid w:val="0019633E"/>
    <w:rsid w:val="001A1146"/>
    <w:rsid w:val="001A1329"/>
    <w:rsid w:val="001A279F"/>
    <w:rsid w:val="001A2AD1"/>
    <w:rsid w:val="001A3C54"/>
    <w:rsid w:val="001A68A1"/>
    <w:rsid w:val="001B19FC"/>
    <w:rsid w:val="001B1B9B"/>
    <w:rsid w:val="001B2C58"/>
    <w:rsid w:val="001B4155"/>
    <w:rsid w:val="001B7AAA"/>
    <w:rsid w:val="001C15DF"/>
    <w:rsid w:val="001C19FD"/>
    <w:rsid w:val="001C213D"/>
    <w:rsid w:val="001C26D7"/>
    <w:rsid w:val="001C41F3"/>
    <w:rsid w:val="001D1547"/>
    <w:rsid w:val="001D275F"/>
    <w:rsid w:val="001D279F"/>
    <w:rsid w:val="001D4E17"/>
    <w:rsid w:val="001D5D0C"/>
    <w:rsid w:val="001D75CA"/>
    <w:rsid w:val="001E1840"/>
    <w:rsid w:val="001E3ACD"/>
    <w:rsid w:val="001E4CE6"/>
    <w:rsid w:val="001E5068"/>
    <w:rsid w:val="001E5DD2"/>
    <w:rsid w:val="001E5F5B"/>
    <w:rsid w:val="001F09EF"/>
    <w:rsid w:val="001F20E3"/>
    <w:rsid w:val="001F2502"/>
    <w:rsid w:val="001F30C8"/>
    <w:rsid w:val="001F3D8B"/>
    <w:rsid w:val="001F4379"/>
    <w:rsid w:val="001F4EED"/>
    <w:rsid w:val="001F643A"/>
    <w:rsid w:val="001F7CAF"/>
    <w:rsid w:val="002026C0"/>
    <w:rsid w:val="0020416B"/>
    <w:rsid w:val="0020751C"/>
    <w:rsid w:val="00212864"/>
    <w:rsid w:val="0021307F"/>
    <w:rsid w:val="00215B90"/>
    <w:rsid w:val="00217401"/>
    <w:rsid w:val="00220044"/>
    <w:rsid w:val="00223E25"/>
    <w:rsid w:val="002243C2"/>
    <w:rsid w:val="00224512"/>
    <w:rsid w:val="00224B2A"/>
    <w:rsid w:val="002258E0"/>
    <w:rsid w:val="002267A6"/>
    <w:rsid w:val="00226B54"/>
    <w:rsid w:val="0023055E"/>
    <w:rsid w:val="00240CC8"/>
    <w:rsid w:val="002422D3"/>
    <w:rsid w:val="002429CF"/>
    <w:rsid w:val="0024560B"/>
    <w:rsid w:val="00246EF0"/>
    <w:rsid w:val="00251597"/>
    <w:rsid w:val="00251FC7"/>
    <w:rsid w:val="00252620"/>
    <w:rsid w:val="002536C7"/>
    <w:rsid w:val="00253D88"/>
    <w:rsid w:val="00254762"/>
    <w:rsid w:val="00256F61"/>
    <w:rsid w:val="002577DE"/>
    <w:rsid w:val="002606F5"/>
    <w:rsid w:val="00262329"/>
    <w:rsid w:val="00263FC4"/>
    <w:rsid w:val="002646BE"/>
    <w:rsid w:val="002659AA"/>
    <w:rsid w:val="00274C42"/>
    <w:rsid w:val="002815E9"/>
    <w:rsid w:val="00287418"/>
    <w:rsid w:val="00287665"/>
    <w:rsid w:val="00287892"/>
    <w:rsid w:val="00287C00"/>
    <w:rsid w:val="002905AB"/>
    <w:rsid w:val="00290DD3"/>
    <w:rsid w:val="00291147"/>
    <w:rsid w:val="00292CAB"/>
    <w:rsid w:val="00294C25"/>
    <w:rsid w:val="00296F10"/>
    <w:rsid w:val="002A2DBB"/>
    <w:rsid w:val="002A603B"/>
    <w:rsid w:val="002A6A5C"/>
    <w:rsid w:val="002A7221"/>
    <w:rsid w:val="002B4457"/>
    <w:rsid w:val="002C13AC"/>
    <w:rsid w:val="002C3302"/>
    <w:rsid w:val="002C337D"/>
    <w:rsid w:val="002C790A"/>
    <w:rsid w:val="002D294F"/>
    <w:rsid w:val="002D40C6"/>
    <w:rsid w:val="002D43E1"/>
    <w:rsid w:val="002D4CA8"/>
    <w:rsid w:val="002D4FD8"/>
    <w:rsid w:val="002D6C85"/>
    <w:rsid w:val="002D6F86"/>
    <w:rsid w:val="002D72FD"/>
    <w:rsid w:val="002E1EB1"/>
    <w:rsid w:val="002E2C18"/>
    <w:rsid w:val="002E3560"/>
    <w:rsid w:val="002E408D"/>
    <w:rsid w:val="002E5098"/>
    <w:rsid w:val="002F1DEE"/>
    <w:rsid w:val="002F5571"/>
    <w:rsid w:val="002F6B37"/>
    <w:rsid w:val="002F71B2"/>
    <w:rsid w:val="00300B51"/>
    <w:rsid w:val="00301C45"/>
    <w:rsid w:val="00303394"/>
    <w:rsid w:val="003049ED"/>
    <w:rsid w:val="00310534"/>
    <w:rsid w:val="00310F6C"/>
    <w:rsid w:val="003115F4"/>
    <w:rsid w:val="003116A6"/>
    <w:rsid w:val="0031381C"/>
    <w:rsid w:val="00314369"/>
    <w:rsid w:val="00315E67"/>
    <w:rsid w:val="00316DB0"/>
    <w:rsid w:val="00320731"/>
    <w:rsid w:val="00321C31"/>
    <w:rsid w:val="003236B4"/>
    <w:rsid w:val="003263A1"/>
    <w:rsid w:val="0033023E"/>
    <w:rsid w:val="00333758"/>
    <w:rsid w:val="00334835"/>
    <w:rsid w:val="00336D31"/>
    <w:rsid w:val="0033713B"/>
    <w:rsid w:val="003447E3"/>
    <w:rsid w:val="00346897"/>
    <w:rsid w:val="003516B6"/>
    <w:rsid w:val="0035326F"/>
    <w:rsid w:val="00353C13"/>
    <w:rsid w:val="003544BC"/>
    <w:rsid w:val="00356180"/>
    <w:rsid w:val="0036087D"/>
    <w:rsid w:val="00362ACA"/>
    <w:rsid w:val="00362E91"/>
    <w:rsid w:val="0036381E"/>
    <w:rsid w:val="00364F8E"/>
    <w:rsid w:val="00366946"/>
    <w:rsid w:val="003669CC"/>
    <w:rsid w:val="00370B14"/>
    <w:rsid w:val="003714C8"/>
    <w:rsid w:val="003719E4"/>
    <w:rsid w:val="00373FDB"/>
    <w:rsid w:val="003740EA"/>
    <w:rsid w:val="003754C0"/>
    <w:rsid w:val="00375822"/>
    <w:rsid w:val="00376BEC"/>
    <w:rsid w:val="0037749B"/>
    <w:rsid w:val="00381D1A"/>
    <w:rsid w:val="00382A48"/>
    <w:rsid w:val="0038658E"/>
    <w:rsid w:val="00390253"/>
    <w:rsid w:val="003908C8"/>
    <w:rsid w:val="003918A3"/>
    <w:rsid w:val="00392506"/>
    <w:rsid w:val="0039317B"/>
    <w:rsid w:val="00393234"/>
    <w:rsid w:val="00394266"/>
    <w:rsid w:val="00394C8E"/>
    <w:rsid w:val="00395207"/>
    <w:rsid w:val="003963B2"/>
    <w:rsid w:val="003A1E8F"/>
    <w:rsid w:val="003A39A1"/>
    <w:rsid w:val="003A687D"/>
    <w:rsid w:val="003A6F94"/>
    <w:rsid w:val="003B08C6"/>
    <w:rsid w:val="003B0F11"/>
    <w:rsid w:val="003B5A49"/>
    <w:rsid w:val="003B7449"/>
    <w:rsid w:val="003C3255"/>
    <w:rsid w:val="003C488B"/>
    <w:rsid w:val="003C5506"/>
    <w:rsid w:val="003C561B"/>
    <w:rsid w:val="003C6809"/>
    <w:rsid w:val="003C7081"/>
    <w:rsid w:val="003C7F29"/>
    <w:rsid w:val="003D0A01"/>
    <w:rsid w:val="003D2A17"/>
    <w:rsid w:val="003D35B5"/>
    <w:rsid w:val="003D416B"/>
    <w:rsid w:val="003D488A"/>
    <w:rsid w:val="003D4DF3"/>
    <w:rsid w:val="003D62C2"/>
    <w:rsid w:val="003D6606"/>
    <w:rsid w:val="003D6F73"/>
    <w:rsid w:val="003D7797"/>
    <w:rsid w:val="003E12E9"/>
    <w:rsid w:val="003E1A1E"/>
    <w:rsid w:val="003E6AE8"/>
    <w:rsid w:val="003F32BE"/>
    <w:rsid w:val="003F78AF"/>
    <w:rsid w:val="003F7B15"/>
    <w:rsid w:val="004009EF"/>
    <w:rsid w:val="0040108D"/>
    <w:rsid w:val="004031A8"/>
    <w:rsid w:val="0040392F"/>
    <w:rsid w:val="0040557B"/>
    <w:rsid w:val="00406B61"/>
    <w:rsid w:val="00411E87"/>
    <w:rsid w:val="00412179"/>
    <w:rsid w:val="00417C2B"/>
    <w:rsid w:val="004209A0"/>
    <w:rsid w:val="00420A70"/>
    <w:rsid w:val="00426DC9"/>
    <w:rsid w:val="00432071"/>
    <w:rsid w:val="004364AC"/>
    <w:rsid w:val="00436784"/>
    <w:rsid w:val="00436C0B"/>
    <w:rsid w:val="00437458"/>
    <w:rsid w:val="0044730C"/>
    <w:rsid w:val="004479D9"/>
    <w:rsid w:val="00447D02"/>
    <w:rsid w:val="00452B40"/>
    <w:rsid w:val="00453291"/>
    <w:rsid w:val="00456631"/>
    <w:rsid w:val="0045771A"/>
    <w:rsid w:val="00462E5A"/>
    <w:rsid w:val="0046513D"/>
    <w:rsid w:val="00470BEC"/>
    <w:rsid w:val="00473ED6"/>
    <w:rsid w:val="004749A3"/>
    <w:rsid w:val="0047542A"/>
    <w:rsid w:val="00475CE3"/>
    <w:rsid w:val="00476BD1"/>
    <w:rsid w:val="00476FAC"/>
    <w:rsid w:val="00480651"/>
    <w:rsid w:val="00480C5C"/>
    <w:rsid w:val="00482966"/>
    <w:rsid w:val="0048308B"/>
    <w:rsid w:val="00484453"/>
    <w:rsid w:val="00484E3B"/>
    <w:rsid w:val="0048513F"/>
    <w:rsid w:val="00492F52"/>
    <w:rsid w:val="0049505B"/>
    <w:rsid w:val="004951D5"/>
    <w:rsid w:val="004A16FE"/>
    <w:rsid w:val="004A2160"/>
    <w:rsid w:val="004A4916"/>
    <w:rsid w:val="004A512E"/>
    <w:rsid w:val="004A555C"/>
    <w:rsid w:val="004A59BC"/>
    <w:rsid w:val="004A7018"/>
    <w:rsid w:val="004B1B4B"/>
    <w:rsid w:val="004B216A"/>
    <w:rsid w:val="004B2401"/>
    <w:rsid w:val="004B6868"/>
    <w:rsid w:val="004B6F3B"/>
    <w:rsid w:val="004C001B"/>
    <w:rsid w:val="004C1940"/>
    <w:rsid w:val="004C224C"/>
    <w:rsid w:val="004C2320"/>
    <w:rsid w:val="004C4DA0"/>
    <w:rsid w:val="004C6502"/>
    <w:rsid w:val="004C73E8"/>
    <w:rsid w:val="004D075A"/>
    <w:rsid w:val="004D271A"/>
    <w:rsid w:val="004D5E4F"/>
    <w:rsid w:val="004D681C"/>
    <w:rsid w:val="004E2860"/>
    <w:rsid w:val="004E335A"/>
    <w:rsid w:val="004E6936"/>
    <w:rsid w:val="004F4B07"/>
    <w:rsid w:val="004F61BC"/>
    <w:rsid w:val="004F7E55"/>
    <w:rsid w:val="00500656"/>
    <w:rsid w:val="00501205"/>
    <w:rsid w:val="00503A47"/>
    <w:rsid w:val="00504E84"/>
    <w:rsid w:val="0050657A"/>
    <w:rsid w:val="0050769C"/>
    <w:rsid w:val="00512FAA"/>
    <w:rsid w:val="0051388B"/>
    <w:rsid w:val="005140DF"/>
    <w:rsid w:val="005142A6"/>
    <w:rsid w:val="00514998"/>
    <w:rsid w:val="00514FCF"/>
    <w:rsid w:val="00516E5E"/>
    <w:rsid w:val="005213CE"/>
    <w:rsid w:val="00522882"/>
    <w:rsid w:val="005232CB"/>
    <w:rsid w:val="00525251"/>
    <w:rsid w:val="00526E21"/>
    <w:rsid w:val="00527481"/>
    <w:rsid w:val="00527BD4"/>
    <w:rsid w:val="00533BD4"/>
    <w:rsid w:val="005371B6"/>
    <w:rsid w:val="005400D6"/>
    <w:rsid w:val="0054138B"/>
    <w:rsid w:val="0054267A"/>
    <w:rsid w:val="005508B1"/>
    <w:rsid w:val="00550DAD"/>
    <w:rsid w:val="00560212"/>
    <w:rsid w:val="005629F3"/>
    <w:rsid w:val="0056512B"/>
    <w:rsid w:val="00565F34"/>
    <w:rsid w:val="005702E9"/>
    <w:rsid w:val="005706E2"/>
    <w:rsid w:val="00571632"/>
    <w:rsid w:val="00571702"/>
    <w:rsid w:val="005722E4"/>
    <w:rsid w:val="005733CD"/>
    <w:rsid w:val="005767EA"/>
    <w:rsid w:val="00581741"/>
    <w:rsid w:val="005819E2"/>
    <w:rsid w:val="00582891"/>
    <w:rsid w:val="005867F4"/>
    <w:rsid w:val="00591F26"/>
    <w:rsid w:val="00593E3E"/>
    <w:rsid w:val="00595B7C"/>
    <w:rsid w:val="00596194"/>
    <w:rsid w:val="005A09EB"/>
    <w:rsid w:val="005A0BA6"/>
    <w:rsid w:val="005A3952"/>
    <w:rsid w:val="005A3AE7"/>
    <w:rsid w:val="005A3E61"/>
    <w:rsid w:val="005A412C"/>
    <w:rsid w:val="005A4F7A"/>
    <w:rsid w:val="005A4F94"/>
    <w:rsid w:val="005A4FD8"/>
    <w:rsid w:val="005A6DFB"/>
    <w:rsid w:val="005B3B35"/>
    <w:rsid w:val="005B7142"/>
    <w:rsid w:val="005C4206"/>
    <w:rsid w:val="005C612D"/>
    <w:rsid w:val="005C61B9"/>
    <w:rsid w:val="005C6C2B"/>
    <w:rsid w:val="005C7C67"/>
    <w:rsid w:val="005C7CA1"/>
    <w:rsid w:val="005C7EFD"/>
    <w:rsid w:val="005D02AC"/>
    <w:rsid w:val="005D2A5F"/>
    <w:rsid w:val="005D3233"/>
    <w:rsid w:val="005D327D"/>
    <w:rsid w:val="005D3AFD"/>
    <w:rsid w:val="005D54D4"/>
    <w:rsid w:val="005D686F"/>
    <w:rsid w:val="005E0460"/>
    <w:rsid w:val="005E116D"/>
    <w:rsid w:val="005E222A"/>
    <w:rsid w:val="005E60B1"/>
    <w:rsid w:val="005F0F2C"/>
    <w:rsid w:val="005F1720"/>
    <w:rsid w:val="005F434F"/>
    <w:rsid w:val="005F5CCC"/>
    <w:rsid w:val="0060115B"/>
    <w:rsid w:val="006030A2"/>
    <w:rsid w:val="00603191"/>
    <w:rsid w:val="006037D1"/>
    <w:rsid w:val="006043F3"/>
    <w:rsid w:val="00614509"/>
    <w:rsid w:val="00620BF1"/>
    <w:rsid w:val="00621F8C"/>
    <w:rsid w:val="00623A1C"/>
    <w:rsid w:val="00624BAB"/>
    <w:rsid w:val="006279A3"/>
    <w:rsid w:val="006318AC"/>
    <w:rsid w:val="00633426"/>
    <w:rsid w:val="00634E07"/>
    <w:rsid w:val="00640B6D"/>
    <w:rsid w:val="0065061F"/>
    <w:rsid w:val="00651F9A"/>
    <w:rsid w:val="00654CBE"/>
    <w:rsid w:val="00654E7B"/>
    <w:rsid w:val="0065529C"/>
    <w:rsid w:val="0065685C"/>
    <w:rsid w:val="00657461"/>
    <w:rsid w:val="00660ABA"/>
    <w:rsid w:val="00661001"/>
    <w:rsid w:val="0066352E"/>
    <w:rsid w:val="00666BF2"/>
    <w:rsid w:val="00666BFE"/>
    <w:rsid w:val="0067157C"/>
    <w:rsid w:val="0067185D"/>
    <w:rsid w:val="00674D36"/>
    <w:rsid w:val="00676931"/>
    <w:rsid w:val="006770EC"/>
    <w:rsid w:val="00682942"/>
    <w:rsid w:val="00683CAE"/>
    <w:rsid w:val="00684360"/>
    <w:rsid w:val="006852C6"/>
    <w:rsid w:val="006877DD"/>
    <w:rsid w:val="00687B31"/>
    <w:rsid w:val="00690B4A"/>
    <w:rsid w:val="00690BD1"/>
    <w:rsid w:val="00691C13"/>
    <w:rsid w:val="00692A05"/>
    <w:rsid w:val="006947AD"/>
    <w:rsid w:val="00694C9C"/>
    <w:rsid w:val="0069570F"/>
    <w:rsid w:val="00696FAC"/>
    <w:rsid w:val="006977BE"/>
    <w:rsid w:val="006A05EA"/>
    <w:rsid w:val="006A07C2"/>
    <w:rsid w:val="006A18A6"/>
    <w:rsid w:val="006A18D9"/>
    <w:rsid w:val="006A2F9F"/>
    <w:rsid w:val="006A3549"/>
    <w:rsid w:val="006A4B96"/>
    <w:rsid w:val="006A4DA2"/>
    <w:rsid w:val="006B043B"/>
    <w:rsid w:val="006B1BA1"/>
    <w:rsid w:val="006B2C0C"/>
    <w:rsid w:val="006B3095"/>
    <w:rsid w:val="006B360D"/>
    <w:rsid w:val="006C1E38"/>
    <w:rsid w:val="006C3B6F"/>
    <w:rsid w:val="006C6F4B"/>
    <w:rsid w:val="006C7C34"/>
    <w:rsid w:val="006D0944"/>
    <w:rsid w:val="006D1051"/>
    <w:rsid w:val="006D1E0F"/>
    <w:rsid w:val="006D2B89"/>
    <w:rsid w:val="006D4377"/>
    <w:rsid w:val="006D4C35"/>
    <w:rsid w:val="006E030C"/>
    <w:rsid w:val="006E1BB8"/>
    <w:rsid w:val="006E3650"/>
    <w:rsid w:val="006E5DE2"/>
    <w:rsid w:val="006E78CB"/>
    <w:rsid w:val="006F06FF"/>
    <w:rsid w:val="006F0C19"/>
    <w:rsid w:val="006F4191"/>
    <w:rsid w:val="006F44D5"/>
    <w:rsid w:val="006F484E"/>
    <w:rsid w:val="006F4938"/>
    <w:rsid w:val="006F6CCF"/>
    <w:rsid w:val="006F7001"/>
    <w:rsid w:val="006F702D"/>
    <w:rsid w:val="00702854"/>
    <w:rsid w:val="0070579D"/>
    <w:rsid w:val="007073C2"/>
    <w:rsid w:val="0071153D"/>
    <w:rsid w:val="007123B7"/>
    <w:rsid w:val="007136D8"/>
    <w:rsid w:val="007156D2"/>
    <w:rsid w:val="007163E7"/>
    <w:rsid w:val="00717539"/>
    <w:rsid w:val="00721F82"/>
    <w:rsid w:val="00722521"/>
    <w:rsid w:val="00726239"/>
    <w:rsid w:val="00726F32"/>
    <w:rsid w:val="007270D6"/>
    <w:rsid w:val="0072737F"/>
    <w:rsid w:val="007328CC"/>
    <w:rsid w:val="00736D55"/>
    <w:rsid w:val="007378E6"/>
    <w:rsid w:val="00740055"/>
    <w:rsid w:val="007406A4"/>
    <w:rsid w:val="00742CC4"/>
    <w:rsid w:val="00743294"/>
    <w:rsid w:val="007436E6"/>
    <w:rsid w:val="0074461B"/>
    <w:rsid w:val="00744D9E"/>
    <w:rsid w:val="00745AC6"/>
    <w:rsid w:val="00745D1A"/>
    <w:rsid w:val="00746EBE"/>
    <w:rsid w:val="00751701"/>
    <w:rsid w:val="00752C61"/>
    <w:rsid w:val="00756682"/>
    <w:rsid w:val="007572F2"/>
    <w:rsid w:val="007665D0"/>
    <w:rsid w:val="00766A5C"/>
    <w:rsid w:val="00770850"/>
    <w:rsid w:val="00770C68"/>
    <w:rsid w:val="00772C44"/>
    <w:rsid w:val="007757F5"/>
    <w:rsid w:val="0077621B"/>
    <w:rsid w:val="00783188"/>
    <w:rsid w:val="007831EB"/>
    <w:rsid w:val="00785A1D"/>
    <w:rsid w:val="007860C0"/>
    <w:rsid w:val="00791342"/>
    <w:rsid w:val="00793DBE"/>
    <w:rsid w:val="007A0AB5"/>
    <w:rsid w:val="007A3681"/>
    <w:rsid w:val="007A4FE7"/>
    <w:rsid w:val="007A5AF4"/>
    <w:rsid w:val="007A7E88"/>
    <w:rsid w:val="007B197D"/>
    <w:rsid w:val="007B1AB5"/>
    <w:rsid w:val="007B2339"/>
    <w:rsid w:val="007B322D"/>
    <w:rsid w:val="007B3CA2"/>
    <w:rsid w:val="007B48B3"/>
    <w:rsid w:val="007C0985"/>
    <w:rsid w:val="007C166A"/>
    <w:rsid w:val="007C1DB3"/>
    <w:rsid w:val="007C2C2E"/>
    <w:rsid w:val="007C2F4F"/>
    <w:rsid w:val="007C3177"/>
    <w:rsid w:val="007C5A1B"/>
    <w:rsid w:val="007C6813"/>
    <w:rsid w:val="007C73C1"/>
    <w:rsid w:val="007C76B5"/>
    <w:rsid w:val="007D0592"/>
    <w:rsid w:val="007D0C1C"/>
    <w:rsid w:val="007D1278"/>
    <w:rsid w:val="007D1E26"/>
    <w:rsid w:val="007D2139"/>
    <w:rsid w:val="007D2A8F"/>
    <w:rsid w:val="007D2C58"/>
    <w:rsid w:val="007D5F80"/>
    <w:rsid w:val="007D706E"/>
    <w:rsid w:val="007D7FED"/>
    <w:rsid w:val="007E0A5F"/>
    <w:rsid w:val="007E2EDB"/>
    <w:rsid w:val="007E36FF"/>
    <w:rsid w:val="007E3737"/>
    <w:rsid w:val="007E5F86"/>
    <w:rsid w:val="007E66F2"/>
    <w:rsid w:val="007F0435"/>
    <w:rsid w:val="007F049B"/>
    <w:rsid w:val="007F08A6"/>
    <w:rsid w:val="007F08BC"/>
    <w:rsid w:val="007F0CC7"/>
    <w:rsid w:val="007F1F59"/>
    <w:rsid w:val="007F414D"/>
    <w:rsid w:val="007F50D6"/>
    <w:rsid w:val="007F64D5"/>
    <w:rsid w:val="007F70F3"/>
    <w:rsid w:val="00800766"/>
    <w:rsid w:val="00801868"/>
    <w:rsid w:val="0080264A"/>
    <w:rsid w:val="00802AE7"/>
    <w:rsid w:val="00804293"/>
    <w:rsid w:val="0080700B"/>
    <w:rsid w:val="0080712A"/>
    <w:rsid w:val="008071D1"/>
    <w:rsid w:val="00810296"/>
    <w:rsid w:val="008105B8"/>
    <w:rsid w:val="008109A0"/>
    <w:rsid w:val="0081153B"/>
    <w:rsid w:val="00813748"/>
    <w:rsid w:val="00813ACB"/>
    <w:rsid w:val="00815973"/>
    <w:rsid w:val="00816E08"/>
    <w:rsid w:val="00817AC6"/>
    <w:rsid w:val="0082351C"/>
    <w:rsid w:val="00830380"/>
    <w:rsid w:val="008358DA"/>
    <w:rsid w:val="008437F3"/>
    <w:rsid w:val="00843E98"/>
    <w:rsid w:val="008444F2"/>
    <w:rsid w:val="008444FE"/>
    <w:rsid w:val="0084485B"/>
    <w:rsid w:val="00844C8D"/>
    <w:rsid w:val="008463F1"/>
    <w:rsid w:val="00850249"/>
    <w:rsid w:val="0085099B"/>
    <w:rsid w:val="0085309D"/>
    <w:rsid w:val="008536DF"/>
    <w:rsid w:val="00853736"/>
    <w:rsid w:val="008554C8"/>
    <w:rsid w:val="008556A6"/>
    <w:rsid w:val="00857961"/>
    <w:rsid w:val="00861C77"/>
    <w:rsid w:val="00863245"/>
    <w:rsid w:val="008636FA"/>
    <w:rsid w:val="00866A7D"/>
    <w:rsid w:val="00867FE3"/>
    <w:rsid w:val="00871C62"/>
    <w:rsid w:val="00871CAF"/>
    <w:rsid w:val="00872844"/>
    <w:rsid w:val="00882DB1"/>
    <w:rsid w:val="0088487D"/>
    <w:rsid w:val="00886377"/>
    <w:rsid w:val="008875E2"/>
    <w:rsid w:val="00891191"/>
    <w:rsid w:val="008936B0"/>
    <w:rsid w:val="00894B14"/>
    <w:rsid w:val="00894D04"/>
    <w:rsid w:val="008950AA"/>
    <w:rsid w:val="00896559"/>
    <w:rsid w:val="008979D2"/>
    <w:rsid w:val="00897C28"/>
    <w:rsid w:val="008A32C4"/>
    <w:rsid w:val="008A35BA"/>
    <w:rsid w:val="008A4548"/>
    <w:rsid w:val="008A585A"/>
    <w:rsid w:val="008A6153"/>
    <w:rsid w:val="008B0DE1"/>
    <w:rsid w:val="008B0EEC"/>
    <w:rsid w:val="008B4CC7"/>
    <w:rsid w:val="008B675B"/>
    <w:rsid w:val="008B7420"/>
    <w:rsid w:val="008B752C"/>
    <w:rsid w:val="008B7D11"/>
    <w:rsid w:val="008C03BF"/>
    <w:rsid w:val="008C087E"/>
    <w:rsid w:val="008C1444"/>
    <w:rsid w:val="008C18FA"/>
    <w:rsid w:val="008C2722"/>
    <w:rsid w:val="008C2C5E"/>
    <w:rsid w:val="008C413A"/>
    <w:rsid w:val="008C46CC"/>
    <w:rsid w:val="008C4A3D"/>
    <w:rsid w:val="008C71AF"/>
    <w:rsid w:val="008C7BEC"/>
    <w:rsid w:val="008D1B8E"/>
    <w:rsid w:val="008D1F82"/>
    <w:rsid w:val="008D3091"/>
    <w:rsid w:val="008D4154"/>
    <w:rsid w:val="008D47F2"/>
    <w:rsid w:val="008D53DE"/>
    <w:rsid w:val="008E03A5"/>
    <w:rsid w:val="008E096D"/>
    <w:rsid w:val="008E0B75"/>
    <w:rsid w:val="008E1171"/>
    <w:rsid w:val="008E1CA8"/>
    <w:rsid w:val="008E30FC"/>
    <w:rsid w:val="008E4F65"/>
    <w:rsid w:val="008E6B5A"/>
    <w:rsid w:val="008E736E"/>
    <w:rsid w:val="008E7DD2"/>
    <w:rsid w:val="008F051F"/>
    <w:rsid w:val="008F076E"/>
    <w:rsid w:val="008F0F5D"/>
    <w:rsid w:val="008F1A85"/>
    <w:rsid w:val="008F304A"/>
    <w:rsid w:val="008F4AF2"/>
    <w:rsid w:val="008F4CE1"/>
    <w:rsid w:val="008F517B"/>
    <w:rsid w:val="008F69B1"/>
    <w:rsid w:val="009002D2"/>
    <w:rsid w:val="0090055A"/>
    <w:rsid w:val="009010DC"/>
    <w:rsid w:val="009015F1"/>
    <w:rsid w:val="00901E3F"/>
    <w:rsid w:val="00902521"/>
    <w:rsid w:val="009028B3"/>
    <w:rsid w:val="0090478F"/>
    <w:rsid w:val="0091252A"/>
    <w:rsid w:val="009152A8"/>
    <w:rsid w:val="009156E9"/>
    <w:rsid w:val="0091645A"/>
    <w:rsid w:val="00916B8F"/>
    <w:rsid w:val="009218EE"/>
    <w:rsid w:val="009219B2"/>
    <w:rsid w:val="009219E8"/>
    <w:rsid w:val="00924539"/>
    <w:rsid w:val="0092498B"/>
    <w:rsid w:val="00925A4E"/>
    <w:rsid w:val="0092689B"/>
    <w:rsid w:val="009275C7"/>
    <w:rsid w:val="0093253F"/>
    <w:rsid w:val="009337DB"/>
    <w:rsid w:val="00935EEA"/>
    <w:rsid w:val="009360B0"/>
    <w:rsid w:val="00937FDC"/>
    <w:rsid w:val="00940C81"/>
    <w:rsid w:val="00940D06"/>
    <w:rsid w:val="00941140"/>
    <w:rsid w:val="00941B99"/>
    <w:rsid w:val="009429A5"/>
    <w:rsid w:val="00942B03"/>
    <w:rsid w:val="00943AB0"/>
    <w:rsid w:val="0094755F"/>
    <w:rsid w:val="009547BF"/>
    <w:rsid w:val="0095495B"/>
    <w:rsid w:val="00954B10"/>
    <w:rsid w:val="009568CE"/>
    <w:rsid w:val="00963337"/>
    <w:rsid w:val="00965783"/>
    <w:rsid w:val="00967788"/>
    <w:rsid w:val="00967844"/>
    <w:rsid w:val="009712A7"/>
    <w:rsid w:val="00971C31"/>
    <w:rsid w:val="009725EF"/>
    <w:rsid w:val="009808A3"/>
    <w:rsid w:val="00982E85"/>
    <w:rsid w:val="00983A42"/>
    <w:rsid w:val="009853BF"/>
    <w:rsid w:val="009857B9"/>
    <w:rsid w:val="00987008"/>
    <w:rsid w:val="0098736B"/>
    <w:rsid w:val="00990454"/>
    <w:rsid w:val="00991187"/>
    <w:rsid w:val="009922F4"/>
    <w:rsid w:val="0099404D"/>
    <w:rsid w:val="0099419A"/>
    <w:rsid w:val="0099482E"/>
    <w:rsid w:val="009954FC"/>
    <w:rsid w:val="00997474"/>
    <w:rsid w:val="009A1D8B"/>
    <w:rsid w:val="009A24D5"/>
    <w:rsid w:val="009A574F"/>
    <w:rsid w:val="009A58B5"/>
    <w:rsid w:val="009A5A7D"/>
    <w:rsid w:val="009A75B2"/>
    <w:rsid w:val="009B0E75"/>
    <w:rsid w:val="009B2DAE"/>
    <w:rsid w:val="009B3CE2"/>
    <w:rsid w:val="009B5DC6"/>
    <w:rsid w:val="009B6254"/>
    <w:rsid w:val="009B6862"/>
    <w:rsid w:val="009B74A7"/>
    <w:rsid w:val="009C15F6"/>
    <w:rsid w:val="009C19F6"/>
    <w:rsid w:val="009C2CDB"/>
    <w:rsid w:val="009C3026"/>
    <w:rsid w:val="009C3980"/>
    <w:rsid w:val="009C5211"/>
    <w:rsid w:val="009C5E63"/>
    <w:rsid w:val="009C73C2"/>
    <w:rsid w:val="009C747C"/>
    <w:rsid w:val="009D0C92"/>
    <w:rsid w:val="009D479A"/>
    <w:rsid w:val="009D535D"/>
    <w:rsid w:val="009E0A07"/>
    <w:rsid w:val="009E10E5"/>
    <w:rsid w:val="009E2059"/>
    <w:rsid w:val="009E2107"/>
    <w:rsid w:val="009E3968"/>
    <w:rsid w:val="009E57A8"/>
    <w:rsid w:val="009E63B0"/>
    <w:rsid w:val="009E7BA3"/>
    <w:rsid w:val="009F6BB8"/>
    <w:rsid w:val="009F7214"/>
    <w:rsid w:val="009F7236"/>
    <w:rsid w:val="009F790B"/>
    <w:rsid w:val="00A0144A"/>
    <w:rsid w:val="00A04506"/>
    <w:rsid w:val="00A04638"/>
    <w:rsid w:val="00A052D3"/>
    <w:rsid w:val="00A064A0"/>
    <w:rsid w:val="00A06FE2"/>
    <w:rsid w:val="00A07381"/>
    <w:rsid w:val="00A106C3"/>
    <w:rsid w:val="00A11BFC"/>
    <w:rsid w:val="00A13248"/>
    <w:rsid w:val="00A15713"/>
    <w:rsid w:val="00A15930"/>
    <w:rsid w:val="00A16635"/>
    <w:rsid w:val="00A177D2"/>
    <w:rsid w:val="00A2010A"/>
    <w:rsid w:val="00A21562"/>
    <w:rsid w:val="00A21F3D"/>
    <w:rsid w:val="00A22C7F"/>
    <w:rsid w:val="00A26438"/>
    <w:rsid w:val="00A30188"/>
    <w:rsid w:val="00A31248"/>
    <w:rsid w:val="00A35BEE"/>
    <w:rsid w:val="00A43369"/>
    <w:rsid w:val="00A445C8"/>
    <w:rsid w:val="00A45226"/>
    <w:rsid w:val="00A454A2"/>
    <w:rsid w:val="00A4615A"/>
    <w:rsid w:val="00A46511"/>
    <w:rsid w:val="00A467B5"/>
    <w:rsid w:val="00A46F48"/>
    <w:rsid w:val="00A47847"/>
    <w:rsid w:val="00A51D6C"/>
    <w:rsid w:val="00A52735"/>
    <w:rsid w:val="00A530C0"/>
    <w:rsid w:val="00A538CF"/>
    <w:rsid w:val="00A56BEA"/>
    <w:rsid w:val="00A56C8A"/>
    <w:rsid w:val="00A601D1"/>
    <w:rsid w:val="00A60EF4"/>
    <w:rsid w:val="00A614B8"/>
    <w:rsid w:val="00A61AC9"/>
    <w:rsid w:val="00A61B3D"/>
    <w:rsid w:val="00A64F34"/>
    <w:rsid w:val="00A667B5"/>
    <w:rsid w:val="00A71D5A"/>
    <w:rsid w:val="00A7460F"/>
    <w:rsid w:val="00A76DD8"/>
    <w:rsid w:val="00A80228"/>
    <w:rsid w:val="00A80513"/>
    <w:rsid w:val="00A81B8C"/>
    <w:rsid w:val="00A81CC5"/>
    <w:rsid w:val="00A81D84"/>
    <w:rsid w:val="00A864CB"/>
    <w:rsid w:val="00A865BB"/>
    <w:rsid w:val="00A91B10"/>
    <w:rsid w:val="00A92FD1"/>
    <w:rsid w:val="00AA198B"/>
    <w:rsid w:val="00AA2BD4"/>
    <w:rsid w:val="00AA2C52"/>
    <w:rsid w:val="00AA2E4B"/>
    <w:rsid w:val="00AA4F72"/>
    <w:rsid w:val="00AA5706"/>
    <w:rsid w:val="00AA5991"/>
    <w:rsid w:val="00AB3034"/>
    <w:rsid w:val="00AB4DA3"/>
    <w:rsid w:val="00AB65F4"/>
    <w:rsid w:val="00AC10CE"/>
    <w:rsid w:val="00AC17E9"/>
    <w:rsid w:val="00AC2B99"/>
    <w:rsid w:val="00AC2DC1"/>
    <w:rsid w:val="00AC3C88"/>
    <w:rsid w:val="00AD0D24"/>
    <w:rsid w:val="00AD1001"/>
    <w:rsid w:val="00AD2383"/>
    <w:rsid w:val="00AD2C52"/>
    <w:rsid w:val="00AD7210"/>
    <w:rsid w:val="00AD727D"/>
    <w:rsid w:val="00AD7DE9"/>
    <w:rsid w:val="00AE0E15"/>
    <w:rsid w:val="00AE3B75"/>
    <w:rsid w:val="00AE3F83"/>
    <w:rsid w:val="00AE48BC"/>
    <w:rsid w:val="00AE544C"/>
    <w:rsid w:val="00AE60C2"/>
    <w:rsid w:val="00AE65F5"/>
    <w:rsid w:val="00AF17B0"/>
    <w:rsid w:val="00AF259E"/>
    <w:rsid w:val="00AF2B4B"/>
    <w:rsid w:val="00AF4124"/>
    <w:rsid w:val="00AF415E"/>
    <w:rsid w:val="00AF49BC"/>
    <w:rsid w:val="00AF5699"/>
    <w:rsid w:val="00AF5C0E"/>
    <w:rsid w:val="00B07DB3"/>
    <w:rsid w:val="00B10FC0"/>
    <w:rsid w:val="00B119C0"/>
    <w:rsid w:val="00B11D2F"/>
    <w:rsid w:val="00B12B74"/>
    <w:rsid w:val="00B159F1"/>
    <w:rsid w:val="00B17CDD"/>
    <w:rsid w:val="00B25789"/>
    <w:rsid w:val="00B27828"/>
    <w:rsid w:val="00B308EF"/>
    <w:rsid w:val="00B3424E"/>
    <w:rsid w:val="00B3582C"/>
    <w:rsid w:val="00B35C66"/>
    <w:rsid w:val="00B36C24"/>
    <w:rsid w:val="00B41D6D"/>
    <w:rsid w:val="00B42906"/>
    <w:rsid w:val="00B42A33"/>
    <w:rsid w:val="00B44E3B"/>
    <w:rsid w:val="00B45268"/>
    <w:rsid w:val="00B4551E"/>
    <w:rsid w:val="00B45FAC"/>
    <w:rsid w:val="00B50107"/>
    <w:rsid w:val="00B50A66"/>
    <w:rsid w:val="00B55A0A"/>
    <w:rsid w:val="00B55B83"/>
    <w:rsid w:val="00B62A4C"/>
    <w:rsid w:val="00B63150"/>
    <w:rsid w:val="00B639CE"/>
    <w:rsid w:val="00B679F7"/>
    <w:rsid w:val="00B71184"/>
    <w:rsid w:val="00B72CA1"/>
    <w:rsid w:val="00B7476E"/>
    <w:rsid w:val="00B75301"/>
    <w:rsid w:val="00B75371"/>
    <w:rsid w:val="00B771E2"/>
    <w:rsid w:val="00B823AF"/>
    <w:rsid w:val="00B8297B"/>
    <w:rsid w:val="00B82B14"/>
    <w:rsid w:val="00B83A6A"/>
    <w:rsid w:val="00B8502A"/>
    <w:rsid w:val="00B85C84"/>
    <w:rsid w:val="00B8603B"/>
    <w:rsid w:val="00B866E9"/>
    <w:rsid w:val="00B9279F"/>
    <w:rsid w:val="00B9397F"/>
    <w:rsid w:val="00B93DCA"/>
    <w:rsid w:val="00B94D5E"/>
    <w:rsid w:val="00B95A6D"/>
    <w:rsid w:val="00B96590"/>
    <w:rsid w:val="00B9661F"/>
    <w:rsid w:val="00BA1473"/>
    <w:rsid w:val="00BA1B57"/>
    <w:rsid w:val="00BA751B"/>
    <w:rsid w:val="00BA7893"/>
    <w:rsid w:val="00BB11CA"/>
    <w:rsid w:val="00BB5497"/>
    <w:rsid w:val="00BB759E"/>
    <w:rsid w:val="00BB7A6A"/>
    <w:rsid w:val="00BC0E6F"/>
    <w:rsid w:val="00BC1451"/>
    <w:rsid w:val="00BC1B22"/>
    <w:rsid w:val="00BC53DF"/>
    <w:rsid w:val="00BC5A1E"/>
    <w:rsid w:val="00BD0B81"/>
    <w:rsid w:val="00BD227D"/>
    <w:rsid w:val="00BD39BD"/>
    <w:rsid w:val="00BD3F89"/>
    <w:rsid w:val="00BD6495"/>
    <w:rsid w:val="00BE0AFF"/>
    <w:rsid w:val="00BE461E"/>
    <w:rsid w:val="00BF4030"/>
    <w:rsid w:val="00C010FD"/>
    <w:rsid w:val="00C02081"/>
    <w:rsid w:val="00C039A3"/>
    <w:rsid w:val="00C03F5E"/>
    <w:rsid w:val="00C06CB1"/>
    <w:rsid w:val="00C07A38"/>
    <w:rsid w:val="00C11938"/>
    <w:rsid w:val="00C14FA9"/>
    <w:rsid w:val="00C16CE5"/>
    <w:rsid w:val="00C21900"/>
    <w:rsid w:val="00C24ADE"/>
    <w:rsid w:val="00C24E84"/>
    <w:rsid w:val="00C252E0"/>
    <w:rsid w:val="00C32B37"/>
    <w:rsid w:val="00C33064"/>
    <w:rsid w:val="00C35096"/>
    <w:rsid w:val="00C36287"/>
    <w:rsid w:val="00C36AE6"/>
    <w:rsid w:val="00C374F2"/>
    <w:rsid w:val="00C422C6"/>
    <w:rsid w:val="00C44772"/>
    <w:rsid w:val="00C453E7"/>
    <w:rsid w:val="00C45A9E"/>
    <w:rsid w:val="00C46D10"/>
    <w:rsid w:val="00C4720F"/>
    <w:rsid w:val="00C502E5"/>
    <w:rsid w:val="00C503B0"/>
    <w:rsid w:val="00C51C5F"/>
    <w:rsid w:val="00C52008"/>
    <w:rsid w:val="00C56065"/>
    <w:rsid w:val="00C60159"/>
    <w:rsid w:val="00C60CDA"/>
    <w:rsid w:val="00C6162B"/>
    <w:rsid w:val="00C62A3D"/>
    <w:rsid w:val="00C63E42"/>
    <w:rsid w:val="00C641B7"/>
    <w:rsid w:val="00C6459A"/>
    <w:rsid w:val="00C64E7B"/>
    <w:rsid w:val="00C65C9C"/>
    <w:rsid w:val="00C66E7F"/>
    <w:rsid w:val="00C7010B"/>
    <w:rsid w:val="00C71DC4"/>
    <w:rsid w:val="00C72A48"/>
    <w:rsid w:val="00C73BD5"/>
    <w:rsid w:val="00C761A5"/>
    <w:rsid w:val="00C76906"/>
    <w:rsid w:val="00C76E7B"/>
    <w:rsid w:val="00C77A51"/>
    <w:rsid w:val="00C823A5"/>
    <w:rsid w:val="00C82EE7"/>
    <w:rsid w:val="00C847D6"/>
    <w:rsid w:val="00C848DD"/>
    <w:rsid w:val="00C84B2B"/>
    <w:rsid w:val="00C85DCE"/>
    <w:rsid w:val="00C9048F"/>
    <w:rsid w:val="00C906D2"/>
    <w:rsid w:val="00C959F0"/>
    <w:rsid w:val="00C967C9"/>
    <w:rsid w:val="00CA1604"/>
    <w:rsid w:val="00CA18BE"/>
    <w:rsid w:val="00CA7BA6"/>
    <w:rsid w:val="00CB1C3C"/>
    <w:rsid w:val="00CB1E10"/>
    <w:rsid w:val="00CB2402"/>
    <w:rsid w:val="00CB4469"/>
    <w:rsid w:val="00CB53D8"/>
    <w:rsid w:val="00CB6CA6"/>
    <w:rsid w:val="00CB7D73"/>
    <w:rsid w:val="00CC02DB"/>
    <w:rsid w:val="00CC0702"/>
    <w:rsid w:val="00CC5C69"/>
    <w:rsid w:val="00CC5EF9"/>
    <w:rsid w:val="00CC750C"/>
    <w:rsid w:val="00CC7E11"/>
    <w:rsid w:val="00CD282A"/>
    <w:rsid w:val="00CD6A4D"/>
    <w:rsid w:val="00CD724D"/>
    <w:rsid w:val="00CE5DBD"/>
    <w:rsid w:val="00CE5F8C"/>
    <w:rsid w:val="00CE5F8D"/>
    <w:rsid w:val="00CE6446"/>
    <w:rsid w:val="00CE7AF4"/>
    <w:rsid w:val="00CE7B30"/>
    <w:rsid w:val="00CF1D68"/>
    <w:rsid w:val="00CF248D"/>
    <w:rsid w:val="00CF451E"/>
    <w:rsid w:val="00CF68B3"/>
    <w:rsid w:val="00D024AA"/>
    <w:rsid w:val="00D04636"/>
    <w:rsid w:val="00D04773"/>
    <w:rsid w:val="00D0676D"/>
    <w:rsid w:val="00D125B2"/>
    <w:rsid w:val="00D125D3"/>
    <w:rsid w:val="00D13872"/>
    <w:rsid w:val="00D152A8"/>
    <w:rsid w:val="00D1560D"/>
    <w:rsid w:val="00D17A26"/>
    <w:rsid w:val="00D202AA"/>
    <w:rsid w:val="00D20E2F"/>
    <w:rsid w:val="00D3004A"/>
    <w:rsid w:val="00D301FB"/>
    <w:rsid w:val="00D31E1C"/>
    <w:rsid w:val="00D34188"/>
    <w:rsid w:val="00D34E8C"/>
    <w:rsid w:val="00D35399"/>
    <w:rsid w:val="00D353FC"/>
    <w:rsid w:val="00D367BD"/>
    <w:rsid w:val="00D37809"/>
    <w:rsid w:val="00D4008D"/>
    <w:rsid w:val="00D4033E"/>
    <w:rsid w:val="00D40933"/>
    <w:rsid w:val="00D441A8"/>
    <w:rsid w:val="00D450A8"/>
    <w:rsid w:val="00D4519B"/>
    <w:rsid w:val="00D45FC0"/>
    <w:rsid w:val="00D46A77"/>
    <w:rsid w:val="00D47746"/>
    <w:rsid w:val="00D506C7"/>
    <w:rsid w:val="00D52F30"/>
    <w:rsid w:val="00D53888"/>
    <w:rsid w:val="00D54199"/>
    <w:rsid w:val="00D54690"/>
    <w:rsid w:val="00D55DDD"/>
    <w:rsid w:val="00D56DC0"/>
    <w:rsid w:val="00D56EBA"/>
    <w:rsid w:val="00D60DA7"/>
    <w:rsid w:val="00D61056"/>
    <w:rsid w:val="00D61BD5"/>
    <w:rsid w:val="00D63A31"/>
    <w:rsid w:val="00D6444A"/>
    <w:rsid w:val="00D6582A"/>
    <w:rsid w:val="00D65D37"/>
    <w:rsid w:val="00D7098B"/>
    <w:rsid w:val="00D70DED"/>
    <w:rsid w:val="00D75BB6"/>
    <w:rsid w:val="00D76813"/>
    <w:rsid w:val="00D81F35"/>
    <w:rsid w:val="00D82F04"/>
    <w:rsid w:val="00D83861"/>
    <w:rsid w:val="00D838CC"/>
    <w:rsid w:val="00D843C6"/>
    <w:rsid w:val="00D86B1C"/>
    <w:rsid w:val="00D86EE0"/>
    <w:rsid w:val="00D92267"/>
    <w:rsid w:val="00D94A4E"/>
    <w:rsid w:val="00D95BF2"/>
    <w:rsid w:val="00D97A99"/>
    <w:rsid w:val="00DA0A6F"/>
    <w:rsid w:val="00DA1922"/>
    <w:rsid w:val="00DA19E3"/>
    <w:rsid w:val="00DA6A45"/>
    <w:rsid w:val="00DB003A"/>
    <w:rsid w:val="00DB0957"/>
    <w:rsid w:val="00DB0CCA"/>
    <w:rsid w:val="00DB1675"/>
    <w:rsid w:val="00DB1735"/>
    <w:rsid w:val="00DB1EC4"/>
    <w:rsid w:val="00DB2879"/>
    <w:rsid w:val="00DB4910"/>
    <w:rsid w:val="00DB5A52"/>
    <w:rsid w:val="00DC12DC"/>
    <w:rsid w:val="00DC2497"/>
    <w:rsid w:val="00DC2EA7"/>
    <w:rsid w:val="00DC3390"/>
    <w:rsid w:val="00DC51E6"/>
    <w:rsid w:val="00DC7CE0"/>
    <w:rsid w:val="00DD1EFF"/>
    <w:rsid w:val="00DD2D59"/>
    <w:rsid w:val="00DD4CAB"/>
    <w:rsid w:val="00DD4F81"/>
    <w:rsid w:val="00DD64E5"/>
    <w:rsid w:val="00DE0970"/>
    <w:rsid w:val="00DE115A"/>
    <w:rsid w:val="00DE1900"/>
    <w:rsid w:val="00DE42DB"/>
    <w:rsid w:val="00DF1E74"/>
    <w:rsid w:val="00DF201C"/>
    <w:rsid w:val="00DF2B18"/>
    <w:rsid w:val="00DF7FC2"/>
    <w:rsid w:val="00E0113C"/>
    <w:rsid w:val="00E02707"/>
    <w:rsid w:val="00E07C67"/>
    <w:rsid w:val="00E103A8"/>
    <w:rsid w:val="00E10418"/>
    <w:rsid w:val="00E10C23"/>
    <w:rsid w:val="00E11CBE"/>
    <w:rsid w:val="00E12A48"/>
    <w:rsid w:val="00E143FA"/>
    <w:rsid w:val="00E15F88"/>
    <w:rsid w:val="00E16250"/>
    <w:rsid w:val="00E170D0"/>
    <w:rsid w:val="00E17C3C"/>
    <w:rsid w:val="00E20E7C"/>
    <w:rsid w:val="00E24E49"/>
    <w:rsid w:val="00E27541"/>
    <w:rsid w:val="00E31F75"/>
    <w:rsid w:val="00E405A2"/>
    <w:rsid w:val="00E41B76"/>
    <w:rsid w:val="00E422AD"/>
    <w:rsid w:val="00E439B8"/>
    <w:rsid w:val="00E4497B"/>
    <w:rsid w:val="00E55C50"/>
    <w:rsid w:val="00E56508"/>
    <w:rsid w:val="00E577E4"/>
    <w:rsid w:val="00E606BC"/>
    <w:rsid w:val="00E63587"/>
    <w:rsid w:val="00E65CE0"/>
    <w:rsid w:val="00E67279"/>
    <w:rsid w:val="00E72340"/>
    <w:rsid w:val="00E725B3"/>
    <w:rsid w:val="00E73D7B"/>
    <w:rsid w:val="00E801E0"/>
    <w:rsid w:val="00E80A68"/>
    <w:rsid w:val="00E816F8"/>
    <w:rsid w:val="00E81D13"/>
    <w:rsid w:val="00E83D25"/>
    <w:rsid w:val="00E846CB"/>
    <w:rsid w:val="00E86010"/>
    <w:rsid w:val="00E87167"/>
    <w:rsid w:val="00E876BA"/>
    <w:rsid w:val="00E9296D"/>
    <w:rsid w:val="00E97457"/>
    <w:rsid w:val="00E97C0F"/>
    <w:rsid w:val="00EA0276"/>
    <w:rsid w:val="00EA21AB"/>
    <w:rsid w:val="00EA4ECB"/>
    <w:rsid w:val="00EA6E3A"/>
    <w:rsid w:val="00EA749C"/>
    <w:rsid w:val="00EA7973"/>
    <w:rsid w:val="00EB0497"/>
    <w:rsid w:val="00EB3AAB"/>
    <w:rsid w:val="00EB422D"/>
    <w:rsid w:val="00EB5003"/>
    <w:rsid w:val="00EB5C30"/>
    <w:rsid w:val="00EB6F47"/>
    <w:rsid w:val="00EC0AB3"/>
    <w:rsid w:val="00EC0CBE"/>
    <w:rsid w:val="00EC2E77"/>
    <w:rsid w:val="00EC3CC5"/>
    <w:rsid w:val="00EC478C"/>
    <w:rsid w:val="00EC4AB9"/>
    <w:rsid w:val="00EC6ADF"/>
    <w:rsid w:val="00EC6B67"/>
    <w:rsid w:val="00EC6DA5"/>
    <w:rsid w:val="00EC79D0"/>
    <w:rsid w:val="00ED432A"/>
    <w:rsid w:val="00ED5E7F"/>
    <w:rsid w:val="00ED7CB7"/>
    <w:rsid w:val="00EE0C3B"/>
    <w:rsid w:val="00EE13EC"/>
    <w:rsid w:val="00EE30F1"/>
    <w:rsid w:val="00EE3FE6"/>
    <w:rsid w:val="00EE5316"/>
    <w:rsid w:val="00EE5806"/>
    <w:rsid w:val="00EE6B2C"/>
    <w:rsid w:val="00EE7681"/>
    <w:rsid w:val="00EE7960"/>
    <w:rsid w:val="00EE7E0E"/>
    <w:rsid w:val="00EF1BA7"/>
    <w:rsid w:val="00EF4B91"/>
    <w:rsid w:val="00EF6AD1"/>
    <w:rsid w:val="00EF7C55"/>
    <w:rsid w:val="00EF7F57"/>
    <w:rsid w:val="00F00256"/>
    <w:rsid w:val="00F00548"/>
    <w:rsid w:val="00F01C87"/>
    <w:rsid w:val="00F0244A"/>
    <w:rsid w:val="00F02452"/>
    <w:rsid w:val="00F0286B"/>
    <w:rsid w:val="00F04021"/>
    <w:rsid w:val="00F042CC"/>
    <w:rsid w:val="00F0557D"/>
    <w:rsid w:val="00F05E51"/>
    <w:rsid w:val="00F0661C"/>
    <w:rsid w:val="00F06644"/>
    <w:rsid w:val="00F075EE"/>
    <w:rsid w:val="00F07F81"/>
    <w:rsid w:val="00F10A3F"/>
    <w:rsid w:val="00F110C8"/>
    <w:rsid w:val="00F13945"/>
    <w:rsid w:val="00F204D3"/>
    <w:rsid w:val="00F205A0"/>
    <w:rsid w:val="00F2104C"/>
    <w:rsid w:val="00F211D2"/>
    <w:rsid w:val="00F23096"/>
    <w:rsid w:val="00F27F09"/>
    <w:rsid w:val="00F3395A"/>
    <w:rsid w:val="00F33E0F"/>
    <w:rsid w:val="00F407CD"/>
    <w:rsid w:val="00F40971"/>
    <w:rsid w:val="00F40FAF"/>
    <w:rsid w:val="00F42570"/>
    <w:rsid w:val="00F44702"/>
    <w:rsid w:val="00F44F1C"/>
    <w:rsid w:val="00F454CA"/>
    <w:rsid w:val="00F46E64"/>
    <w:rsid w:val="00F5175D"/>
    <w:rsid w:val="00F53ACE"/>
    <w:rsid w:val="00F54E7F"/>
    <w:rsid w:val="00F56215"/>
    <w:rsid w:val="00F571B9"/>
    <w:rsid w:val="00F579CB"/>
    <w:rsid w:val="00F61FDC"/>
    <w:rsid w:val="00F626C6"/>
    <w:rsid w:val="00F62CBE"/>
    <w:rsid w:val="00F64F73"/>
    <w:rsid w:val="00F64FFD"/>
    <w:rsid w:val="00F65D83"/>
    <w:rsid w:val="00F66D22"/>
    <w:rsid w:val="00F67D52"/>
    <w:rsid w:val="00F71984"/>
    <w:rsid w:val="00F72F6A"/>
    <w:rsid w:val="00F734A1"/>
    <w:rsid w:val="00F75C8A"/>
    <w:rsid w:val="00F76982"/>
    <w:rsid w:val="00F81A02"/>
    <w:rsid w:val="00F8342A"/>
    <w:rsid w:val="00F93FCA"/>
    <w:rsid w:val="00F95920"/>
    <w:rsid w:val="00FA142F"/>
    <w:rsid w:val="00FA3E6A"/>
    <w:rsid w:val="00FA4D80"/>
    <w:rsid w:val="00FA6295"/>
    <w:rsid w:val="00FB03BC"/>
    <w:rsid w:val="00FB162B"/>
    <w:rsid w:val="00FB1C36"/>
    <w:rsid w:val="00FB2696"/>
    <w:rsid w:val="00FB350E"/>
    <w:rsid w:val="00FB4501"/>
    <w:rsid w:val="00FB4FDA"/>
    <w:rsid w:val="00FB5D5D"/>
    <w:rsid w:val="00FB6E35"/>
    <w:rsid w:val="00FB7ACF"/>
    <w:rsid w:val="00FB7B56"/>
    <w:rsid w:val="00FC061A"/>
    <w:rsid w:val="00FC137D"/>
    <w:rsid w:val="00FC197E"/>
    <w:rsid w:val="00FC1BD0"/>
    <w:rsid w:val="00FC4769"/>
    <w:rsid w:val="00FC5B73"/>
    <w:rsid w:val="00FC6569"/>
    <w:rsid w:val="00FC7D4C"/>
    <w:rsid w:val="00FD0999"/>
    <w:rsid w:val="00FD20B0"/>
    <w:rsid w:val="00FD3590"/>
    <w:rsid w:val="00FD5009"/>
    <w:rsid w:val="00FD53AC"/>
    <w:rsid w:val="00FD5706"/>
    <w:rsid w:val="00FD6046"/>
    <w:rsid w:val="00FE14D3"/>
    <w:rsid w:val="00FE520D"/>
    <w:rsid w:val="00FE5CAB"/>
    <w:rsid w:val="00FE5E7A"/>
    <w:rsid w:val="00FE6178"/>
    <w:rsid w:val="00FF287C"/>
    <w:rsid w:val="00FF388B"/>
    <w:rsid w:val="00FF4BCE"/>
    <w:rsid w:val="00FF4D31"/>
    <w:rsid w:val="00FF5C19"/>
    <w:rsid w:val="00FF6630"/>
    <w:rsid w:val="00FF7049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none [3204]" strokecolor="none [3205]">
      <v:fill color="none [3204]"/>
      <v:stroke color="none [3205]" weight="1.25pt"/>
    </o:shapedefaults>
    <o:shapelayout v:ext="edit">
      <o:idmap v:ext="edit" data="1"/>
    </o:shapelayout>
  </w:shapeDefaults>
  <w:decimalSymbol w:val="."/>
  <w:listSeparator w:val=","/>
  <w14:docId w14:val="26797A63"/>
  <w15:chartTrackingRefBased/>
  <w15:docId w15:val="{3B0E5532-2F99-4DEF-8ACD-6D416B96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新細明體" w:hAnsi="Arial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63337"/>
    <w:pPr>
      <w:widowControl w:val="0"/>
    </w:pPr>
    <w:rPr>
      <w:kern w:val="2"/>
      <w:sz w:val="22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7156D2"/>
    <w:pPr>
      <w:keepNext/>
      <w:spacing w:before="180" w:after="180" w:line="720" w:lineRule="auto"/>
      <w:outlineLvl w:val="0"/>
    </w:pPr>
    <w:rPr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6D2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56D2"/>
    <w:rPr>
      <w:rFonts w:ascii="Arial" w:eastAsia="新細明體" w:hAnsi="Arial" w:cs="Times New Roman"/>
      <w:sz w:val="16"/>
      <w:szCs w:val="16"/>
    </w:rPr>
  </w:style>
  <w:style w:type="paragraph" w:customStyle="1" w:styleId="SFCHeadingLevel1">
    <w:name w:val="SFC Heading Level 1"/>
    <w:basedOn w:val="Heading1"/>
    <w:next w:val="SFCList"/>
    <w:link w:val="SFCHeadingLevel1Char"/>
    <w:qFormat/>
    <w:rsid w:val="007156D2"/>
    <w:pPr>
      <w:widowControl/>
      <w:spacing w:before="0" w:after="240" w:line="240" w:lineRule="auto"/>
    </w:pPr>
    <w:rPr>
      <w:kern w:val="32"/>
      <w:sz w:val="28"/>
      <w:szCs w:val="32"/>
      <w:lang w:val="en-GB" w:eastAsia="zh-HK"/>
    </w:rPr>
  </w:style>
  <w:style w:type="character" w:customStyle="1" w:styleId="SFCHeadingLevel1Char">
    <w:name w:val="SFC Heading Level 1 Char"/>
    <w:link w:val="SFCHeadingLevel1"/>
    <w:rsid w:val="007156D2"/>
    <w:rPr>
      <w:rFonts w:ascii="Arial" w:eastAsia="新細明體" w:hAnsi="Arial" w:cs="Times New Roman"/>
      <w:b/>
      <w:bCs/>
      <w:kern w:val="32"/>
      <w:sz w:val="28"/>
      <w:szCs w:val="32"/>
      <w:lang w:val="en-GB" w:eastAsia="zh-HK"/>
    </w:rPr>
  </w:style>
  <w:style w:type="character" w:customStyle="1" w:styleId="Heading1Char">
    <w:name w:val="Heading 1 Char"/>
    <w:link w:val="Heading1"/>
    <w:uiPriority w:val="9"/>
    <w:semiHidden/>
    <w:rsid w:val="00963337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customStyle="1" w:styleId="SFCHeadingLevel2">
    <w:name w:val="SFC Heading Level 2"/>
    <w:qFormat/>
    <w:rsid w:val="00963337"/>
    <w:pPr>
      <w:spacing w:after="240"/>
    </w:pPr>
    <w:rPr>
      <w:b/>
      <w:bCs/>
      <w:sz w:val="24"/>
      <w:lang w:eastAsia="zh-TW"/>
    </w:rPr>
  </w:style>
  <w:style w:type="paragraph" w:customStyle="1" w:styleId="SFCHeadingLevel3">
    <w:name w:val="SFC Heading Level 3"/>
    <w:basedOn w:val="Normal"/>
    <w:qFormat/>
    <w:rsid w:val="00963337"/>
    <w:pPr>
      <w:widowControl/>
      <w:snapToGrid w:val="0"/>
      <w:spacing w:after="240"/>
    </w:pPr>
    <w:rPr>
      <w:b/>
      <w:snapToGrid w:val="0"/>
      <w:kern w:val="0"/>
      <w:szCs w:val="22"/>
      <w:lang w:val="en-GB" w:eastAsia="zh-HK"/>
    </w:rPr>
  </w:style>
  <w:style w:type="paragraph" w:customStyle="1" w:styleId="SFCLevel2Sub-Paragraph">
    <w:name w:val="SFC Level_2 Sub-Paragraph"/>
    <w:basedOn w:val="Normal"/>
    <w:qFormat/>
    <w:rsid w:val="00963337"/>
    <w:pPr>
      <w:widowControl/>
      <w:numPr>
        <w:ilvl w:val="2"/>
        <w:numId w:val="1"/>
      </w:numPr>
      <w:spacing w:after="240"/>
    </w:pPr>
    <w:rPr>
      <w:kern w:val="0"/>
      <w:szCs w:val="24"/>
      <w:lang w:val="en-GB" w:eastAsia="zh-HK"/>
    </w:rPr>
  </w:style>
  <w:style w:type="paragraph" w:customStyle="1" w:styleId="SFCLevel1Sub-Paragraph">
    <w:name w:val="SFC Level_1 Sub-Paragraph"/>
    <w:basedOn w:val="Normal"/>
    <w:qFormat/>
    <w:rsid w:val="00963337"/>
    <w:pPr>
      <w:widowControl/>
      <w:numPr>
        <w:ilvl w:val="1"/>
        <w:numId w:val="1"/>
      </w:numPr>
      <w:spacing w:after="240"/>
    </w:pPr>
    <w:rPr>
      <w:kern w:val="0"/>
      <w:szCs w:val="24"/>
      <w:lang w:val="en-GB" w:eastAsia="zh-HK"/>
    </w:rPr>
  </w:style>
  <w:style w:type="paragraph" w:customStyle="1" w:styleId="SFCLevel1BasicParagraph">
    <w:name w:val="SFC Level 1 Basic Paragraph"/>
    <w:basedOn w:val="Normal"/>
    <w:qFormat/>
    <w:rsid w:val="00963337"/>
    <w:pPr>
      <w:widowControl/>
      <w:numPr>
        <w:numId w:val="1"/>
      </w:numPr>
      <w:spacing w:after="240"/>
    </w:pPr>
    <w:rPr>
      <w:kern w:val="0"/>
      <w:szCs w:val="24"/>
      <w:lang w:val="en-GB" w:eastAsia="zh-HK"/>
    </w:rPr>
  </w:style>
  <w:style w:type="numbering" w:customStyle="1" w:styleId="SFLevel1BasicParagraph">
    <w:name w:val="SF Level 1 Basic Paragraph"/>
    <w:uiPriority w:val="99"/>
    <w:rsid w:val="00963337"/>
    <w:pPr>
      <w:numPr>
        <w:numId w:val="2"/>
      </w:numPr>
    </w:pPr>
  </w:style>
  <w:style w:type="paragraph" w:customStyle="1" w:styleId="SFCList">
    <w:name w:val="SFC List"/>
    <w:basedOn w:val="Normal"/>
    <w:qFormat/>
    <w:rsid w:val="00963337"/>
    <w:pPr>
      <w:widowControl/>
      <w:numPr>
        <w:numId w:val="3"/>
      </w:numPr>
      <w:snapToGrid w:val="0"/>
      <w:spacing w:after="240"/>
    </w:pPr>
    <w:rPr>
      <w:snapToGrid w:val="0"/>
      <w:kern w:val="0"/>
      <w:szCs w:val="24"/>
      <w:lang w:val="en-GB" w:eastAsia="zh-HK"/>
    </w:rPr>
  </w:style>
  <w:style w:type="paragraph" w:customStyle="1" w:styleId="SFCBasicParagraph">
    <w:name w:val="SFC Basic Paragraph"/>
    <w:basedOn w:val="SFCHeadingLevel1"/>
    <w:link w:val="SFCBasicParagraphChar"/>
    <w:qFormat/>
    <w:rsid w:val="00963337"/>
    <w:rPr>
      <w:rFonts w:cs="Arial"/>
      <w:b w:val="0"/>
      <w:sz w:val="22"/>
      <w:szCs w:val="22"/>
    </w:rPr>
  </w:style>
  <w:style w:type="character" w:customStyle="1" w:styleId="SFCBasicParagraphChar">
    <w:name w:val="SFC Basic Paragraph Char"/>
    <w:link w:val="SFCBasicParagraph"/>
    <w:rsid w:val="00963337"/>
    <w:rPr>
      <w:rFonts w:ascii="Arial" w:eastAsia="新細明體" w:hAnsi="Arial" w:cs="Arial"/>
      <w:b/>
      <w:bCs/>
      <w:kern w:val="32"/>
      <w:sz w:val="22"/>
      <w:szCs w:val="22"/>
      <w:lang w:val="en-GB" w:eastAsia="zh-HK"/>
    </w:rPr>
  </w:style>
  <w:style w:type="table" w:styleId="TableGrid">
    <w:name w:val="Table Grid"/>
    <w:basedOn w:val="TableNormal"/>
    <w:uiPriority w:val="59"/>
    <w:rsid w:val="008D1F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FCDefaultTableStyle">
    <w:name w:val="SFC Default Table Style"/>
    <w:basedOn w:val="TableNormal"/>
    <w:uiPriority w:val="99"/>
    <w:qFormat/>
    <w:rsid w:val="008D1F8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CTableStyle1">
    <w:name w:val="SFC Table Style 1"/>
    <w:basedOn w:val="SFCDefaultTableStyle"/>
    <w:uiPriority w:val="99"/>
    <w:qFormat/>
    <w:rsid w:val="008D1F82"/>
    <w:tblPr/>
    <w:tblStylePr w:type="firstRow">
      <w:rPr>
        <w:b/>
      </w:rPr>
      <w:tblPr/>
      <w:tcPr>
        <w:tcBorders>
          <w:bottom w:val="single" w:sz="12" w:space="0" w:color="000000"/>
        </w:tcBorders>
        <w:shd w:val="clear" w:color="auto" w:fill="B5D2AC"/>
      </w:tcPr>
    </w:tblStylePr>
  </w:style>
  <w:style w:type="paragraph" w:customStyle="1" w:styleId="Normal1">
    <w:name w:val="Normal1"/>
    <w:basedOn w:val="Normal"/>
    <w:qFormat/>
    <w:rsid w:val="00A530C0"/>
    <w:pPr>
      <w:spacing w:after="120" w:line="0" w:lineRule="atLeast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D506C7"/>
    <w:pPr>
      <w:ind w:left="480"/>
    </w:pPr>
  </w:style>
  <w:style w:type="paragraph" w:styleId="Header">
    <w:name w:val="header"/>
    <w:basedOn w:val="Normal"/>
    <w:link w:val="HeaderChar"/>
    <w:uiPriority w:val="99"/>
    <w:unhideWhenUsed/>
    <w:rsid w:val="00D45FC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45FC0"/>
    <w:rPr>
      <w:kern w:val="2"/>
      <w:sz w:val="22"/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D45FC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45FC0"/>
    <w:rPr>
      <w:kern w:val="2"/>
      <w:sz w:val="22"/>
      <w:lang w:val="en-US" w:eastAsia="zh-TW"/>
    </w:rPr>
  </w:style>
  <w:style w:type="character" w:styleId="CommentReference">
    <w:name w:val="annotation reference"/>
    <w:uiPriority w:val="99"/>
    <w:semiHidden/>
    <w:unhideWhenUsed/>
    <w:rsid w:val="00E40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5A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405A2"/>
    <w:rPr>
      <w:kern w:val="2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5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05A2"/>
    <w:rPr>
      <w:b/>
      <w:bCs/>
      <w:kern w:val="2"/>
      <w:lang w:val="en-US"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22A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422AD"/>
    <w:rPr>
      <w:kern w:val="2"/>
      <w:lang w:val="en-US" w:eastAsia="zh-TW"/>
    </w:rPr>
  </w:style>
  <w:style w:type="character" w:styleId="FootnoteReference">
    <w:name w:val="footnote reference"/>
    <w:uiPriority w:val="99"/>
    <w:unhideWhenUsed/>
    <w:rsid w:val="00E422AD"/>
    <w:rPr>
      <w:vertAlign w:val="superscript"/>
    </w:rPr>
  </w:style>
  <w:style w:type="paragraph" w:styleId="Revision">
    <w:name w:val="Revision"/>
    <w:hidden/>
    <w:uiPriority w:val="99"/>
    <w:semiHidden/>
    <w:rsid w:val="00D35399"/>
    <w:rPr>
      <w:kern w:val="2"/>
      <w:sz w:val="22"/>
      <w:lang w:val="en-US" w:eastAsia="zh-TW"/>
    </w:rPr>
  </w:style>
  <w:style w:type="paragraph" w:customStyle="1" w:styleId="Normal10">
    <w:name w:val="Normal1"/>
    <w:basedOn w:val="Normal"/>
    <w:qFormat/>
    <w:rsid w:val="003C6809"/>
    <w:pPr>
      <w:spacing w:after="120" w:line="0" w:lineRule="atLeast"/>
    </w:pPr>
    <w:rPr>
      <w:lang w:val="en-GB"/>
    </w:rPr>
  </w:style>
  <w:style w:type="character" w:customStyle="1" w:styleId="pg-2ff1">
    <w:name w:val="pg-2ff1"/>
    <w:rsid w:val="00843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1FC240846954F918FB815737A0066" ma:contentTypeVersion="" ma:contentTypeDescription="Create a new document." ma:contentTypeScope="" ma:versionID="8694d3e2343f133a88610ddb8a19b0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0640-4FB0-488D-B088-F543AEC6B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B2D715-272A-4D8A-B04C-778022C9B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AD9306-1CA5-4AD0-B3FF-13D63661A4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60D105-7120-43DF-A46A-5405B97AE67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24ADC9-14E9-405B-9C50-99C6937008B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ACEA722-71D5-4DAF-9C8A-AA327E07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ckytam</dc:creator>
  <cp:keywords/>
  <cp:lastModifiedBy>SFC</cp:lastModifiedBy>
  <cp:revision>3</cp:revision>
  <cp:lastPrinted>2021-10-22T09:01:00Z</cp:lastPrinted>
  <dcterms:created xsi:type="dcterms:W3CDTF">2021-10-27T06:00:00Z</dcterms:created>
  <dcterms:modified xsi:type="dcterms:W3CDTF">2021-10-27T06:00:00Z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0x010100C0A1FC240846954F918FB815737A0066</vt:lpwstr>
  </property>
</Properties>
</file>