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5A97" w14:textId="1ABB03A1" w:rsidR="00A52622" w:rsidRDefault="00A52622" w:rsidP="005E6BB1">
      <w:pPr>
        <w:pStyle w:val="Title"/>
        <w:adjustRightInd w:val="0"/>
        <w:snapToGrid w:val="0"/>
        <w:contextualSpacing/>
        <w:outlineLvl w:val="0"/>
        <w:rPr>
          <w:rFonts w:ascii="Arial" w:hAnsi="Arial" w:cs="Arial"/>
          <w:szCs w:val="28"/>
        </w:rPr>
      </w:pPr>
    </w:p>
    <w:p w14:paraId="1386F0A9" w14:textId="77777777" w:rsidR="007C761C" w:rsidRDefault="007C761C" w:rsidP="005E6BB1">
      <w:pPr>
        <w:pStyle w:val="Title"/>
        <w:adjustRightInd w:val="0"/>
        <w:snapToGrid w:val="0"/>
        <w:contextualSpacing/>
        <w:outlineLvl w:val="0"/>
        <w:rPr>
          <w:rFonts w:ascii="Arial" w:hAnsi="Arial" w:cs="Arial"/>
          <w:szCs w:val="28"/>
        </w:rPr>
      </w:pPr>
    </w:p>
    <w:p w14:paraId="00EE42E9" w14:textId="7F210CF0" w:rsidR="002B79AE" w:rsidRDefault="002B79AE" w:rsidP="005E6BB1">
      <w:pPr>
        <w:pStyle w:val="Title"/>
        <w:adjustRightInd w:val="0"/>
        <w:snapToGrid w:val="0"/>
        <w:contextualSpacing/>
        <w:outlineLvl w:val="0"/>
        <w:rPr>
          <w:rFonts w:ascii="Arial" w:hAnsi="Arial" w:cs="Arial"/>
          <w:szCs w:val="28"/>
        </w:rPr>
      </w:pPr>
      <w:r w:rsidRPr="00062AC8">
        <w:rPr>
          <w:rFonts w:ascii="Arial" w:hAnsi="Arial" w:cs="Arial"/>
          <w:szCs w:val="28"/>
        </w:rPr>
        <w:t xml:space="preserve">Information Checklist for Application for </w:t>
      </w:r>
    </w:p>
    <w:p w14:paraId="0526B3E3" w14:textId="77777777" w:rsidR="00CA4314" w:rsidRDefault="002B79AE" w:rsidP="007F5413">
      <w:pPr>
        <w:pStyle w:val="Title"/>
        <w:adjustRightInd w:val="0"/>
        <w:snapToGrid w:val="0"/>
        <w:contextualSpacing/>
        <w:outlineLvl w:val="0"/>
        <w:rPr>
          <w:rFonts w:ascii="Arial" w:hAnsi="Arial" w:cs="Arial"/>
          <w:szCs w:val="28"/>
        </w:rPr>
      </w:pPr>
      <w:r>
        <w:rPr>
          <w:rFonts w:ascii="Arial" w:hAnsi="Arial" w:cs="Arial"/>
          <w:szCs w:val="28"/>
        </w:rPr>
        <w:t xml:space="preserve">Registration of a </w:t>
      </w:r>
      <w:r w:rsidR="009269E1" w:rsidRPr="009269E1">
        <w:rPr>
          <w:rFonts w:ascii="Arial" w:hAnsi="Arial" w:cs="Arial"/>
          <w:szCs w:val="28"/>
        </w:rPr>
        <w:t>Non-Hong Kong Fund Corporation</w:t>
      </w:r>
      <w:r w:rsidR="00547DEB">
        <w:rPr>
          <w:rFonts w:ascii="Arial" w:hAnsi="Arial" w:cs="Arial"/>
          <w:szCs w:val="28"/>
        </w:rPr>
        <w:t xml:space="preserve"> as </w:t>
      </w:r>
    </w:p>
    <w:p w14:paraId="4F898443" w14:textId="773D4901" w:rsidR="002B79AE" w:rsidRPr="00062AC8" w:rsidRDefault="00547DEB" w:rsidP="007F5413">
      <w:pPr>
        <w:pStyle w:val="Title"/>
        <w:adjustRightInd w:val="0"/>
        <w:snapToGrid w:val="0"/>
        <w:contextualSpacing/>
        <w:outlineLvl w:val="0"/>
        <w:rPr>
          <w:rFonts w:ascii="Arial" w:hAnsi="Arial" w:cs="Arial"/>
          <w:szCs w:val="28"/>
        </w:rPr>
      </w:pPr>
      <w:r>
        <w:rPr>
          <w:rFonts w:ascii="Arial" w:hAnsi="Arial" w:cs="Arial"/>
          <w:szCs w:val="28"/>
        </w:rPr>
        <w:t>a Re-domiciled</w:t>
      </w:r>
      <w:r w:rsidR="009269E1" w:rsidRPr="009269E1">
        <w:rPr>
          <w:rFonts w:ascii="Arial" w:hAnsi="Arial" w:cs="Arial"/>
          <w:szCs w:val="28"/>
        </w:rPr>
        <w:t xml:space="preserve"> </w:t>
      </w:r>
      <w:r w:rsidR="00D6222C">
        <w:rPr>
          <w:rFonts w:ascii="Arial" w:hAnsi="Arial" w:cs="Arial"/>
          <w:szCs w:val="28"/>
        </w:rPr>
        <w:t>Open-ended Fund Company</w:t>
      </w:r>
    </w:p>
    <w:p w14:paraId="69A3F134" w14:textId="77777777" w:rsidR="002B79AE" w:rsidRPr="00062AC8" w:rsidRDefault="002B79AE" w:rsidP="002B79AE">
      <w:pPr>
        <w:pStyle w:val="Title"/>
        <w:adjustRightInd w:val="0"/>
        <w:snapToGrid w:val="0"/>
        <w:contextualSpacing/>
        <w:rPr>
          <w:rFonts w:ascii="Arial" w:hAnsi="Arial" w:cs="Arial"/>
          <w:szCs w:val="28"/>
        </w:rPr>
      </w:pPr>
      <w:r>
        <w:rPr>
          <w:rFonts w:ascii="Arial" w:hAnsi="Arial" w:cs="Arial"/>
          <w:szCs w:val="28"/>
        </w:rPr>
        <w:t xml:space="preserve"> </w:t>
      </w:r>
    </w:p>
    <w:p w14:paraId="51694EA7" w14:textId="77777777" w:rsidR="002B79AE" w:rsidRDefault="002B79AE" w:rsidP="002B79AE">
      <w:pPr>
        <w:pStyle w:val="Roman"/>
        <w:numPr>
          <w:ilvl w:val="0"/>
          <w:numId w:val="0"/>
        </w:numPr>
        <w:adjustRightInd w:val="0"/>
        <w:snapToGrid w:val="0"/>
        <w:contextualSpacing/>
        <w:rPr>
          <w:rFonts w:ascii="Arial" w:hAnsi="Arial" w:cs="Arial"/>
        </w:rPr>
      </w:pPr>
      <w:r>
        <w:rPr>
          <w:rFonts w:ascii="Arial" w:hAnsi="Arial" w:cs="Arial"/>
          <w:noProof/>
          <w:lang w:eastAsia="zh-CN"/>
        </w:rPr>
        <mc:AlternateContent>
          <mc:Choice Requires="wps">
            <w:drawing>
              <wp:inline distT="0" distB="0" distL="0" distR="0" wp14:anchorId="76985D8A" wp14:editId="2526A9A2">
                <wp:extent cx="6170212" cy="1129085"/>
                <wp:effectExtent l="0" t="0" r="21590" b="215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129085"/>
                        </a:xfrm>
                        <a:prstGeom prst="rect">
                          <a:avLst/>
                        </a:prstGeom>
                        <a:solidFill>
                          <a:schemeClr val="bg1">
                            <a:lumMod val="85000"/>
                            <a:lumOff val="0"/>
                          </a:schemeClr>
                        </a:solidFill>
                        <a:ln w="9525">
                          <a:solidFill>
                            <a:srgbClr val="000000"/>
                          </a:solidFill>
                          <a:miter lim="800000"/>
                          <a:headEnd/>
                          <a:tailEnd/>
                        </a:ln>
                      </wps:spPr>
                      <wps:txbx>
                        <w:txbxContent>
                          <w:p w14:paraId="33EED99D" w14:textId="7C7DB51B" w:rsidR="00FA05BF" w:rsidRPr="00116B69" w:rsidRDefault="00FA05BF" w:rsidP="002B79AE">
                            <w:pPr>
                              <w:snapToGrid w:val="0"/>
                              <w:contextualSpacing/>
                              <w:rPr>
                                <w:rFonts w:ascii="Arial" w:hAnsi="Arial" w:cs="Arial"/>
                                <w:b/>
                                <w:bCs/>
                                <w:i/>
                                <w:sz w:val="22"/>
                                <w:szCs w:val="22"/>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w:t>
                            </w:r>
                            <w:r w:rsidR="00EC2626">
                              <w:rPr>
                                <w:rFonts w:ascii="Arial" w:hAnsi="Arial" w:cs="Arial"/>
                                <w:b/>
                                <w:bCs/>
                                <w:i/>
                                <w:sz w:val="22"/>
                                <w:szCs w:val="22"/>
                                <w:lang w:val="en-US"/>
                              </w:rPr>
                              <w:t>15</w:t>
                            </w:r>
                            <w:r w:rsidR="00E1001A">
                              <w:rPr>
                                <w:rFonts w:ascii="Arial" w:hAnsi="Arial" w:cs="Arial"/>
                                <w:b/>
                                <w:bCs/>
                                <w:i/>
                                <w:sz w:val="22"/>
                                <w:szCs w:val="22"/>
                                <w:lang w:val="en-US"/>
                              </w:rPr>
                              <w:t xml:space="preserve"> February 2024</w:t>
                            </w:r>
                            <w:r>
                              <w:rPr>
                                <w:rFonts w:ascii="Arial" w:hAnsi="Arial" w:cs="Arial"/>
                                <w:b/>
                                <w:bCs/>
                                <w:i/>
                                <w:sz w:val="22"/>
                                <w:szCs w:val="22"/>
                                <w:lang w:val="en-US"/>
                              </w:rPr>
                              <w:t xml:space="preserve"> in support of any application (“Application”) </w:t>
                            </w:r>
                            <w:r w:rsidRPr="00FB2FFE">
                              <w:rPr>
                                <w:rFonts w:ascii="Arial" w:hAnsi="Arial" w:cs="Arial"/>
                                <w:b/>
                                <w:bCs/>
                                <w:i/>
                                <w:sz w:val="22"/>
                                <w:szCs w:val="22"/>
                                <w:lang w:val="en-US"/>
                              </w:rPr>
                              <w:t>for</w:t>
                            </w:r>
                            <w:r>
                              <w:rPr>
                                <w:rFonts w:ascii="Arial" w:hAnsi="Arial" w:cs="Arial"/>
                                <w:b/>
                                <w:bCs/>
                                <w:i/>
                                <w:sz w:val="22"/>
                                <w:szCs w:val="22"/>
                                <w:lang w:val="en-US"/>
                              </w:rPr>
                              <w:t xml:space="preserve"> a registration of a </w:t>
                            </w:r>
                            <w:r w:rsidRPr="006B1F3A">
                              <w:rPr>
                                <w:rFonts w:ascii="Arial" w:hAnsi="Arial" w:cs="Arial"/>
                                <w:b/>
                                <w:bCs/>
                                <w:i/>
                                <w:sz w:val="22"/>
                                <w:szCs w:val="22"/>
                                <w:lang w:val="en-US"/>
                              </w:rPr>
                              <w:t xml:space="preserve">non-Hong Kong fund corporation as defined in the </w:t>
                            </w:r>
                            <w:r w:rsidRPr="00504037">
                              <w:rPr>
                                <w:rFonts w:ascii="Arial" w:hAnsi="Arial" w:cs="Arial"/>
                                <w:b/>
                                <w:bCs/>
                                <w:i/>
                                <w:sz w:val="22"/>
                                <w:szCs w:val="22"/>
                                <w:lang w:val="en-US"/>
                              </w:rPr>
                              <w:t>Securities and Futures Ordinance (“SFO”)</w:t>
                            </w:r>
                            <w:r>
                              <w:rPr>
                                <w:rFonts w:ascii="Arial" w:hAnsi="Arial" w:cs="Arial"/>
                                <w:b/>
                                <w:bCs/>
                                <w:i/>
                                <w:sz w:val="22"/>
                                <w:szCs w:val="22"/>
                                <w:lang w:val="en-US"/>
                              </w:rPr>
                              <w:t xml:space="preserve"> as a re-domiciled OFC. This Information Checklist </w:t>
                            </w:r>
                            <w:r w:rsidRPr="001A342C">
                              <w:rPr>
                                <w:rFonts w:ascii="Arial" w:hAnsi="Arial" w:cs="Arial"/>
                                <w:b/>
                                <w:bCs/>
                                <w:i/>
                                <w:sz w:val="22"/>
                                <w:szCs w:val="22"/>
                                <w:lang w:val="en-US"/>
                              </w:rPr>
                              <w:t xml:space="preserve">is applicable to an application for </w:t>
                            </w:r>
                            <w:r>
                              <w:rPr>
                                <w:rFonts w:ascii="Arial" w:hAnsi="Arial" w:cs="Arial"/>
                                <w:b/>
                                <w:bCs/>
                                <w:i/>
                                <w:sz w:val="22"/>
                                <w:szCs w:val="22"/>
                                <w:lang w:val="en-US"/>
                              </w:rPr>
                              <w:t xml:space="preserve">registration as </w:t>
                            </w:r>
                            <w:r w:rsidRPr="001A342C">
                              <w:rPr>
                                <w:rFonts w:ascii="Arial" w:hAnsi="Arial" w:cs="Arial"/>
                                <w:b/>
                                <w:bCs/>
                                <w:i/>
                                <w:sz w:val="22"/>
                                <w:szCs w:val="22"/>
                                <w:lang w:val="en-US"/>
                              </w:rPr>
                              <w:t xml:space="preserve">both </w:t>
                            </w:r>
                            <w:r>
                              <w:rPr>
                                <w:rFonts w:ascii="Arial" w:hAnsi="Arial" w:cs="Arial"/>
                                <w:b/>
                                <w:bCs/>
                                <w:i/>
                                <w:sz w:val="22"/>
                                <w:szCs w:val="22"/>
                                <w:lang w:val="en-US"/>
                              </w:rPr>
                              <w:t xml:space="preserve">a </w:t>
                            </w:r>
                            <w:r w:rsidRPr="001A342C">
                              <w:rPr>
                                <w:rFonts w:ascii="Arial" w:hAnsi="Arial" w:cs="Arial"/>
                                <w:b/>
                                <w:bCs/>
                                <w:i/>
                                <w:sz w:val="22"/>
                                <w:szCs w:val="22"/>
                                <w:lang w:val="en-US"/>
                              </w:rPr>
                              <w:t>re-domiciled public OFC</w:t>
                            </w:r>
                            <w:r>
                              <w:rPr>
                                <w:rFonts w:ascii="Arial" w:hAnsi="Arial" w:cs="Arial"/>
                                <w:b/>
                                <w:bCs/>
                                <w:i/>
                                <w:sz w:val="22"/>
                                <w:szCs w:val="22"/>
                                <w:lang w:val="en-US"/>
                              </w:rPr>
                              <w:t xml:space="preserve"> and a re-domiciled private OFC</w:t>
                            </w:r>
                            <w:r w:rsidRPr="001A342C">
                              <w:rPr>
                                <w:rFonts w:ascii="Arial" w:hAnsi="Arial" w:cs="Arial"/>
                                <w:b/>
                                <w:bCs/>
                                <w:i/>
                                <w:sz w:val="22"/>
                                <w:szCs w:val="22"/>
                                <w:lang w:val="en-US"/>
                              </w:rPr>
                              <w:t xml:space="preserve"> (</w:t>
                            </w:r>
                            <w:r w:rsidRPr="00917FDB">
                              <w:rPr>
                                <w:rFonts w:ascii="Arial" w:hAnsi="Arial" w:cs="Arial"/>
                                <w:b/>
                                <w:bCs/>
                                <w:i/>
                                <w:sz w:val="22"/>
                                <w:szCs w:val="22"/>
                                <w:lang w:val="en-US"/>
                              </w:rPr>
                              <w:t>the terms “public OFC” and “private OFC” are as defined in the Code on Open-ended Fund Companies (“OFC Code”)).</w:t>
                            </w:r>
                            <w:r w:rsidRPr="001A342C">
                              <w:rPr>
                                <w:rFonts w:ascii="Arial" w:hAnsi="Arial" w:cs="Arial"/>
                                <w:b/>
                                <w:bCs/>
                                <w:i/>
                                <w:sz w:val="22"/>
                                <w:szCs w:val="22"/>
                                <w:lang w:val="en-US"/>
                              </w:rPr>
                              <w:t xml:space="preserve">  </w:t>
                            </w:r>
                          </w:p>
                        </w:txbxContent>
                      </wps:txbx>
                      <wps:bodyPr rot="0" vert="horz" wrap="square" lIns="91440" tIns="45720" rIns="91440" bIns="45720" anchor="t" anchorCtr="0" upright="1">
                        <a:noAutofit/>
                      </wps:bodyPr>
                    </wps:wsp>
                  </a:graphicData>
                </a:graphic>
              </wp:inline>
            </w:drawing>
          </mc:Choice>
          <mc:Fallback>
            <w:pict>
              <v:shapetype w14:anchorId="76985D8A" id="_x0000_t202" coordsize="21600,21600" o:spt="202" path="m,l,21600r21600,l21600,xe">
                <v:stroke joinstyle="miter"/>
                <v:path gradientshapeok="t" o:connecttype="rect"/>
              </v:shapetype>
              <v:shape id="Text Box 3" o:spid="_x0000_s1026" type="#_x0000_t202" style="width:485.85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" fillcolor="#d8d8d8 [2732]">
                <v:textbox>
                  <w:txbxContent>
                    <w:p w14:paraId="33EED99D" w14:textId="7C7DB51B" w:rsidR="00FA05BF" w:rsidRPr="00116B69" w:rsidRDefault="00FA05BF" w:rsidP="002B79AE">
                      <w:pPr>
                        <w:snapToGrid w:val="0"/>
                        <w:contextualSpacing/>
                        <w:rPr>
                          <w:rFonts w:ascii="Arial" w:hAnsi="Arial" w:cs="Arial"/>
                          <w:b/>
                          <w:bCs/>
                          <w:i/>
                          <w:sz w:val="22"/>
                          <w:szCs w:val="22"/>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w:t>
                      </w:r>
                      <w:r w:rsidR="00EC2626">
                        <w:rPr>
                          <w:rFonts w:ascii="Arial" w:hAnsi="Arial" w:cs="Arial"/>
                          <w:b/>
                          <w:bCs/>
                          <w:i/>
                          <w:sz w:val="22"/>
                          <w:szCs w:val="22"/>
                          <w:lang w:val="en-US"/>
                        </w:rPr>
                        <w:t>15</w:t>
                      </w:r>
                      <w:r w:rsidR="00E1001A">
                        <w:rPr>
                          <w:rFonts w:ascii="Arial" w:hAnsi="Arial" w:cs="Arial"/>
                          <w:b/>
                          <w:bCs/>
                          <w:i/>
                          <w:sz w:val="22"/>
                          <w:szCs w:val="22"/>
                          <w:lang w:val="en-US"/>
                        </w:rPr>
                        <w:t xml:space="preserve"> February 2024</w:t>
                      </w:r>
                      <w:r>
                        <w:rPr>
                          <w:rFonts w:ascii="Arial" w:hAnsi="Arial" w:cs="Arial"/>
                          <w:b/>
                          <w:bCs/>
                          <w:i/>
                          <w:sz w:val="22"/>
                          <w:szCs w:val="22"/>
                          <w:lang w:val="en-US"/>
                        </w:rPr>
                        <w:t xml:space="preserve"> in support of any application (“Application”) </w:t>
                      </w:r>
                      <w:r w:rsidRPr="00FB2FFE">
                        <w:rPr>
                          <w:rFonts w:ascii="Arial" w:hAnsi="Arial" w:cs="Arial"/>
                          <w:b/>
                          <w:bCs/>
                          <w:i/>
                          <w:sz w:val="22"/>
                          <w:szCs w:val="22"/>
                          <w:lang w:val="en-US"/>
                        </w:rPr>
                        <w:t>for</w:t>
                      </w:r>
                      <w:r>
                        <w:rPr>
                          <w:rFonts w:ascii="Arial" w:hAnsi="Arial" w:cs="Arial"/>
                          <w:b/>
                          <w:bCs/>
                          <w:i/>
                          <w:sz w:val="22"/>
                          <w:szCs w:val="22"/>
                          <w:lang w:val="en-US"/>
                        </w:rPr>
                        <w:t xml:space="preserve"> a registration of a </w:t>
                      </w:r>
                      <w:r w:rsidRPr="006B1F3A">
                        <w:rPr>
                          <w:rFonts w:ascii="Arial" w:hAnsi="Arial" w:cs="Arial"/>
                          <w:b/>
                          <w:bCs/>
                          <w:i/>
                          <w:sz w:val="22"/>
                          <w:szCs w:val="22"/>
                          <w:lang w:val="en-US"/>
                        </w:rPr>
                        <w:t xml:space="preserve">non-Hong Kong fund corporation as defined in the </w:t>
                      </w:r>
                      <w:r w:rsidRPr="00504037">
                        <w:rPr>
                          <w:rFonts w:ascii="Arial" w:hAnsi="Arial" w:cs="Arial"/>
                          <w:b/>
                          <w:bCs/>
                          <w:i/>
                          <w:sz w:val="22"/>
                          <w:szCs w:val="22"/>
                          <w:lang w:val="en-US"/>
                        </w:rPr>
                        <w:t>Securities and Futures Ordinance (“SFO”)</w:t>
                      </w:r>
                      <w:r>
                        <w:rPr>
                          <w:rFonts w:ascii="Arial" w:hAnsi="Arial" w:cs="Arial"/>
                          <w:b/>
                          <w:bCs/>
                          <w:i/>
                          <w:sz w:val="22"/>
                          <w:szCs w:val="22"/>
                          <w:lang w:val="en-US"/>
                        </w:rPr>
                        <w:t xml:space="preserve"> as a re-domiciled OFC. This Information Checklist </w:t>
                      </w:r>
                      <w:r w:rsidRPr="001A342C">
                        <w:rPr>
                          <w:rFonts w:ascii="Arial" w:hAnsi="Arial" w:cs="Arial"/>
                          <w:b/>
                          <w:bCs/>
                          <w:i/>
                          <w:sz w:val="22"/>
                          <w:szCs w:val="22"/>
                          <w:lang w:val="en-US"/>
                        </w:rPr>
                        <w:t xml:space="preserve">is applicable to an application for </w:t>
                      </w:r>
                      <w:r>
                        <w:rPr>
                          <w:rFonts w:ascii="Arial" w:hAnsi="Arial" w:cs="Arial"/>
                          <w:b/>
                          <w:bCs/>
                          <w:i/>
                          <w:sz w:val="22"/>
                          <w:szCs w:val="22"/>
                          <w:lang w:val="en-US"/>
                        </w:rPr>
                        <w:t xml:space="preserve">registration as </w:t>
                      </w:r>
                      <w:r w:rsidRPr="001A342C">
                        <w:rPr>
                          <w:rFonts w:ascii="Arial" w:hAnsi="Arial" w:cs="Arial"/>
                          <w:b/>
                          <w:bCs/>
                          <w:i/>
                          <w:sz w:val="22"/>
                          <w:szCs w:val="22"/>
                          <w:lang w:val="en-US"/>
                        </w:rPr>
                        <w:t xml:space="preserve">both </w:t>
                      </w:r>
                      <w:r>
                        <w:rPr>
                          <w:rFonts w:ascii="Arial" w:hAnsi="Arial" w:cs="Arial"/>
                          <w:b/>
                          <w:bCs/>
                          <w:i/>
                          <w:sz w:val="22"/>
                          <w:szCs w:val="22"/>
                          <w:lang w:val="en-US"/>
                        </w:rPr>
                        <w:t xml:space="preserve">a </w:t>
                      </w:r>
                      <w:r w:rsidRPr="001A342C">
                        <w:rPr>
                          <w:rFonts w:ascii="Arial" w:hAnsi="Arial" w:cs="Arial"/>
                          <w:b/>
                          <w:bCs/>
                          <w:i/>
                          <w:sz w:val="22"/>
                          <w:szCs w:val="22"/>
                          <w:lang w:val="en-US"/>
                        </w:rPr>
                        <w:t>re-domiciled public OFC</w:t>
                      </w:r>
                      <w:r>
                        <w:rPr>
                          <w:rFonts w:ascii="Arial" w:hAnsi="Arial" w:cs="Arial"/>
                          <w:b/>
                          <w:bCs/>
                          <w:i/>
                          <w:sz w:val="22"/>
                          <w:szCs w:val="22"/>
                          <w:lang w:val="en-US"/>
                        </w:rPr>
                        <w:t xml:space="preserve"> and a re-domiciled private OFC</w:t>
                      </w:r>
                      <w:r w:rsidRPr="001A342C">
                        <w:rPr>
                          <w:rFonts w:ascii="Arial" w:hAnsi="Arial" w:cs="Arial"/>
                          <w:b/>
                          <w:bCs/>
                          <w:i/>
                          <w:sz w:val="22"/>
                          <w:szCs w:val="22"/>
                          <w:lang w:val="en-US"/>
                        </w:rPr>
                        <w:t xml:space="preserve"> (</w:t>
                      </w:r>
                      <w:r w:rsidRPr="00917FDB">
                        <w:rPr>
                          <w:rFonts w:ascii="Arial" w:hAnsi="Arial" w:cs="Arial"/>
                          <w:b/>
                          <w:bCs/>
                          <w:i/>
                          <w:sz w:val="22"/>
                          <w:szCs w:val="22"/>
                          <w:lang w:val="en-US"/>
                        </w:rPr>
                        <w:t>the terms “public OFC” and “private OFC” are as defined in the Code on Open-ended Fund Companies (“OFC Code”)).</w:t>
                      </w:r>
                      <w:r w:rsidRPr="001A342C">
                        <w:rPr>
                          <w:rFonts w:ascii="Arial" w:hAnsi="Arial" w:cs="Arial"/>
                          <w:b/>
                          <w:bCs/>
                          <w:i/>
                          <w:sz w:val="22"/>
                          <w:szCs w:val="22"/>
                          <w:lang w:val="en-US"/>
                        </w:rPr>
                        <w:t xml:space="preserve">  </w:t>
                      </w:r>
                    </w:p>
                  </w:txbxContent>
                </v:textbox>
                <w10:anchorlock/>
              </v:shape>
            </w:pict>
          </mc:Fallback>
        </mc:AlternateContent>
      </w:r>
    </w:p>
    <w:p w14:paraId="4FFB32AF" w14:textId="77777777" w:rsidR="002B79AE" w:rsidRPr="00062AC8" w:rsidRDefault="002B79AE" w:rsidP="002B79AE">
      <w:pPr>
        <w:pStyle w:val="Roman"/>
        <w:numPr>
          <w:ilvl w:val="0"/>
          <w:numId w:val="0"/>
        </w:numPr>
        <w:adjustRightInd w:val="0"/>
        <w:snapToGrid w:val="0"/>
        <w:contextualSpacing/>
        <w:rPr>
          <w:rFonts w:ascii="Arial" w:hAnsi="Arial" w:cs="Arial"/>
          <w:sz w:val="24"/>
        </w:rPr>
      </w:pPr>
    </w:p>
    <w:p w14:paraId="72D4517E" w14:textId="77777777" w:rsidR="002B79AE" w:rsidRDefault="002B79AE" w:rsidP="00941405">
      <w:pPr>
        <w:pStyle w:val="Roman"/>
        <w:numPr>
          <w:ilvl w:val="0"/>
          <w:numId w:val="14"/>
        </w:numPr>
        <w:adjustRightInd w:val="0"/>
        <w:snapToGrid w:val="0"/>
        <w:contextualSpacing/>
        <w:rPr>
          <w:rFonts w:ascii="Arial" w:hAnsi="Arial" w:cs="Arial"/>
          <w:sz w:val="24"/>
        </w:rPr>
      </w:pPr>
      <w:r>
        <w:rPr>
          <w:rFonts w:ascii="Arial" w:hAnsi="Arial" w:cs="Arial"/>
          <w:sz w:val="24"/>
        </w:rPr>
        <w:t xml:space="preserve">Introduction </w:t>
      </w:r>
    </w:p>
    <w:p w14:paraId="56473A85" w14:textId="77777777" w:rsidR="002B79AE" w:rsidRPr="007B75A4" w:rsidRDefault="002B79AE" w:rsidP="007B75A4">
      <w:pPr>
        <w:pStyle w:val="Roman"/>
        <w:numPr>
          <w:ilvl w:val="0"/>
          <w:numId w:val="0"/>
        </w:numPr>
        <w:adjustRightInd w:val="0"/>
        <w:snapToGrid w:val="0"/>
        <w:ind w:left="360"/>
        <w:contextualSpacing/>
        <w:rPr>
          <w:rFonts w:ascii="Arial" w:hAnsi="Arial"/>
          <w:sz w:val="24"/>
        </w:rPr>
      </w:pPr>
    </w:p>
    <w:p w14:paraId="059CE1F4" w14:textId="022C1E94" w:rsidR="002B79AE" w:rsidRDefault="002B79AE" w:rsidP="002B79AE">
      <w:pPr>
        <w:adjustRightInd w:val="0"/>
        <w:snapToGrid w:val="0"/>
        <w:contextualSpacing/>
        <w:jc w:val="left"/>
        <w:rPr>
          <w:rFonts w:ascii="Arial" w:hAnsi="Arial" w:cs="Arial"/>
          <w:sz w:val="20"/>
          <w:szCs w:val="20"/>
        </w:rPr>
      </w:pPr>
      <w:r w:rsidRPr="008574B9">
        <w:rPr>
          <w:rFonts w:ascii="Arial" w:hAnsi="Arial" w:cs="Arial"/>
          <w:sz w:val="20"/>
          <w:szCs w:val="20"/>
        </w:rPr>
        <w:t>An applicant</w:t>
      </w:r>
      <w:r w:rsidR="00F151EB">
        <w:rPr>
          <w:rStyle w:val="FootnoteReference"/>
          <w:rFonts w:ascii="Arial" w:hAnsi="Arial" w:cs="Arial"/>
          <w:sz w:val="20"/>
          <w:szCs w:val="20"/>
        </w:rPr>
        <w:footnoteReference w:id="2"/>
      </w:r>
      <w:r w:rsidRPr="008574B9">
        <w:rPr>
          <w:rFonts w:ascii="Arial" w:hAnsi="Arial" w:cs="Arial"/>
          <w:sz w:val="20"/>
          <w:szCs w:val="20"/>
        </w:rPr>
        <w:t xml:space="preserve"> seeking registration of </w:t>
      </w:r>
      <w:r w:rsidR="00A44763">
        <w:rPr>
          <w:rFonts w:ascii="Arial" w:hAnsi="Arial" w:cs="Arial"/>
          <w:sz w:val="20"/>
          <w:szCs w:val="20"/>
        </w:rPr>
        <w:t xml:space="preserve">a </w:t>
      </w:r>
      <w:r w:rsidR="00471BBB">
        <w:rPr>
          <w:rFonts w:ascii="Arial" w:hAnsi="Arial" w:cs="Arial"/>
          <w:sz w:val="20"/>
          <w:szCs w:val="20"/>
        </w:rPr>
        <w:t>non-Hong Kong fund corporation</w:t>
      </w:r>
      <w:r w:rsidR="00C30FC3">
        <w:rPr>
          <w:rFonts w:ascii="Arial" w:hAnsi="Arial" w:cs="Arial"/>
          <w:sz w:val="20"/>
          <w:szCs w:val="20"/>
        </w:rPr>
        <w:t xml:space="preserve"> </w:t>
      </w:r>
      <w:r w:rsidR="00DC1593">
        <w:rPr>
          <w:rFonts w:ascii="Arial" w:hAnsi="Arial" w:cs="Arial"/>
          <w:sz w:val="20"/>
          <w:szCs w:val="20"/>
        </w:rPr>
        <w:t xml:space="preserve">as a </w:t>
      </w:r>
      <w:r w:rsidR="00EA51A3">
        <w:rPr>
          <w:rFonts w:ascii="Arial" w:hAnsi="Arial" w:cs="Arial"/>
          <w:sz w:val="20"/>
          <w:szCs w:val="20"/>
        </w:rPr>
        <w:t xml:space="preserve">re-domiciled </w:t>
      </w:r>
      <w:r w:rsidR="00A44763">
        <w:rPr>
          <w:rFonts w:ascii="Arial" w:hAnsi="Arial" w:cs="Arial"/>
          <w:sz w:val="20"/>
          <w:szCs w:val="20"/>
        </w:rPr>
        <w:t xml:space="preserve">OFC </w:t>
      </w:r>
      <w:r w:rsidRPr="008574B9">
        <w:rPr>
          <w:rFonts w:ascii="Arial" w:hAnsi="Arial" w:cs="Arial"/>
          <w:sz w:val="20"/>
          <w:szCs w:val="20"/>
        </w:rPr>
        <w:t xml:space="preserve">pursuant to section </w:t>
      </w:r>
      <w:r w:rsidR="00471BBB">
        <w:rPr>
          <w:rFonts w:ascii="Arial" w:hAnsi="Arial" w:cs="Arial"/>
          <w:sz w:val="20"/>
          <w:szCs w:val="20"/>
        </w:rPr>
        <w:t>112ZJB</w:t>
      </w:r>
      <w:r w:rsidRPr="008574B9">
        <w:rPr>
          <w:rFonts w:ascii="Arial" w:hAnsi="Arial" w:cs="Arial"/>
          <w:sz w:val="20"/>
          <w:szCs w:val="20"/>
        </w:rPr>
        <w:t xml:space="preserve"> of the SFO must complete this Information Checklist and submit it to the Investment Products Division of the Securities and Futures Commission (the “SFC”), together with relevant documents provided hereunder that are required for an application.  The SFC reserves the right to request for more information and/or documents in reviewing and considering each application.</w:t>
      </w:r>
    </w:p>
    <w:p w14:paraId="53B03DFC" w14:textId="2B46D84C" w:rsidR="00535D65" w:rsidRDefault="00535D65" w:rsidP="002B79AE">
      <w:pPr>
        <w:adjustRightInd w:val="0"/>
        <w:snapToGrid w:val="0"/>
        <w:contextualSpacing/>
        <w:jc w:val="left"/>
        <w:rPr>
          <w:rFonts w:ascii="Arial" w:hAnsi="Arial" w:cs="Arial"/>
          <w:sz w:val="20"/>
          <w:szCs w:val="20"/>
        </w:rPr>
      </w:pPr>
    </w:p>
    <w:p w14:paraId="77774378" w14:textId="77777777" w:rsidR="00535D65" w:rsidRPr="00535D65" w:rsidRDefault="00535D65" w:rsidP="00E240F0">
      <w:pPr>
        <w:pStyle w:val="Normal1"/>
        <w:snapToGrid w:val="0"/>
        <w:spacing w:after="0" w:line="0" w:lineRule="atLeast"/>
        <w:rPr>
          <w:rFonts w:ascii="Arial" w:hAnsi="Arial" w:cs="Arial"/>
          <w:bCs/>
          <w:i/>
          <w:iCs/>
          <w:sz w:val="20"/>
          <w:u w:val="single"/>
        </w:rPr>
      </w:pPr>
      <w:r w:rsidRPr="00535D65">
        <w:rPr>
          <w:rFonts w:ascii="Arial" w:hAnsi="Arial" w:cs="Arial"/>
          <w:bCs/>
          <w:i/>
          <w:iCs/>
          <w:sz w:val="20"/>
          <w:u w:val="single"/>
        </w:rPr>
        <w:t>Registration of a non-Hong Kong fund corporation as a re-domiciled private OFC</w:t>
      </w:r>
    </w:p>
    <w:p w14:paraId="356453FF" w14:textId="77777777" w:rsidR="00535D65" w:rsidRPr="00DF0F0C" w:rsidRDefault="00535D65" w:rsidP="00FE5F83">
      <w:pPr>
        <w:pStyle w:val="Normal1"/>
        <w:snapToGrid w:val="0"/>
        <w:spacing w:after="0" w:line="0" w:lineRule="atLeast"/>
        <w:rPr>
          <w:rFonts w:ascii="Arial" w:hAnsi="Arial" w:cs="Arial"/>
          <w:sz w:val="20"/>
          <w:szCs w:val="20"/>
          <w:lang w:val="en-US"/>
        </w:rPr>
      </w:pPr>
    </w:p>
    <w:p w14:paraId="763077AD" w14:textId="20D70461" w:rsidR="002C7400" w:rsidRPr="004174A3" w:rsidRDefault="00217E3D" w:rsidP="00DE4989">
      <w:pPr>
        <w:pStyle w:val="Normal1"/>
        <w:widowControl w:val="0"/>
        <w:numPr>
          <w:ilvl w:val="0"/>
          <w:numId w:val="42"/>
        </w:numPr>
        <w:snapToGrid w:val="0"/>
        <w:spacing w:after="0" w:line="0" w:lineRule="atLeast"/>
        <w:ind w:left="360"/>
        <w:rPr>
          <w:rFonts w:ascii="Arial" w:hAnsi="Arial" w:cs="Arial"/>
          <w:bCs/>
          <w:i/>
          <w:iCs/>
          <w:lang w:val="en-US"/>
        </w:rPr>
      </w:pPr>
      <w:r w:rsidRPr="004174A3">
        <w:rPr>
          <w:rFonts w:ascii="Arial" w:hAnsi="Arial" w:cs="Arial"/>
          <w:bCs/>
          <w:i/>
          <w:iCs/>
          <w:sz w:val="20"/>
        </w:rPr>
        <w:t xml:space="preserve">The applicant must submit the </w:t>
      </w:r>
      <w:r w:rsidR="00535D65" w:rsidRPr="004174A3">
        <w:rPr>
          <w:rFonts w:ascii="Arial" w:hAnsi="Arial" w:cs="Arial"/>
          <w:bCs/>
          <w:i/>
          <w:iCs/>
          <w:sz w:val="20"/>
        </w:rPr>
        <w:t>“</w:t>
      </w:r>
      <w:r w:rsidR="001B4D45" w:rsidRPr="004174A3">
        <w:rPr>
          <w:rFonts w:ascii="Arial" w:hAnsi="Arial" w:cs="Arial"/>
          <w:bCs/>
          <w:i/>
          <w:iCs/>
          <w:sz w:val="20"/>
        </w:rPr>
        <w:t>Information Checklist for Application for Registration of a Private Open-ended Fund Company or Establishment of a Privately offered Sub-fund of an Open-ended Fund Company</w:t>
      </w:r>
      <w:r w:rsidR="00535D65" w:rsidRPr="004174A3">
        <w:rPr>
          <w:rFonts w:ascii="Arial" w:hAnsi="Arial" w:cs="Arial"/>
          <w:bCs/>
          <w:i/>
          <w:iCs/>
          <w:sz w:val="20"/>
        </w:rPr>
        <w:t>”</w:t>
      </w:r>
      <w:r w:rsidRPr="004174A3">
        <w:rPr>
          <w:rFonts w:ascii="Arial" w:hAnsi="Arial" w:cs="Arial"/>
          <w:bCs/>
          <w:i/>
          <w:iCs/>
          <w:sz w:val="20"/>
        </w:rPr>
        <w:t xml:space="preserve"> </w:t>
      </w:r>
      <w:r w:rsidR="003952EA" w:rsidRPr="004174A3">
        <w:rPr>
          <w:rFonts w:ascii="Arial" w:hAnsi="Arial" w:cs="Arial"/>
          <w:bCs/>
          <w:i/>
          <w:iCs/>
          <w:sz w:val="20"/>
        </w:rPr>
        <w:t>(“</w:t>
      </w:r>
      <w:r w:rsidR="00C81D5B" w:rsidRPr="004174A3">
        <w:rPr>
          <w:rFonts w:ascii="Arial" w:hAnsi="Arial" w:cs="Arial"/>
          <w:bCs/>
          <w:i/>
          <w:iCs/>
          <w:sz w:val="20"/>
        </w:rPr>
        <w:t>Registration</w:t>
      </w:r>
      <w:r w:rsidR="003952EA" w:rsidRPr="004174A3">
        <w:rPr>
          <w:rFonts w:ascii="Arial" w:hAnsi="Arial" w:cs="Arial"/>
          <w:bCs/>
          <w:i/>
          <w:iCs/>
          <w:sz w:val="20"/>
        </w:rPr>
        <w:t xml:space="preserve"> Information Checklist”) </w:t>
      </w:r>
      <w:r w:rsidRPr="004174A3">
        <w:rPr>
          <w:rFonts w:ascii="Arial" w:hAnsi="Arial" w:cs="Arial"/>
          <w:bCs/>
          <w:i/>
          <w:iCs/>
          <w:sz w:val="20"/>
        </w:rPr>
        <w:t>together with this Information Checklist</w:t>
      </w:r>
      <w:r w:rsidR="00535D65" w:rsidRPr="004174A3">
        <w:rPr>
          <w:rFonts w:ascii="Arial" w:hAnsi="Arial" w:cs="Arial"/>
          <w:bCs/>
          <w:i/>
          <w:iCs/>
          <w:sz w:val="20"/>
        </w:rPr>
        <w:t>.</w:t>
      </w:r>
    </w:p>
    <w:p w14:paraId="73CFC4CB" w14:textId="77777777" w:rsidR="004174A3" w:rsidRPr="00DF0F0C" w:rsidRDefault="004174A3" w:rsidP="00DE4989">
      <w:pPr>
        <w:adjustRightInd w:val="0"/>
        <w:snapToGrid w:val="0"/>
        <w:spacing w:line="0" w:lineRule="atLeast"/>
        <w:contextualSpacing/>
        <w:jc w:val="left"/>
        <w:rPr>
          <w:rFonts w:ascii="Arial" w:hAnsi="Arial" w:cs="Arial"/>
          <w:bCs/>
          <w:i/>
          <w:iCs/>
          <w:sz w:val="20"/>
          <w:szCs w:val="20"/>
          <w:lang w:val="en-US"/>
        </w:rPr>
      </w:pPr>
    </w:p>
    <w:p w14:paraId="042457BF" w14:textId="075F1589" w:rsidR="002C7400" w:rsidRPr="004174A3" w:rsidRDefault="00F910D6" w:rsidP="00DE4989">
      <w:pPr>
        <w:pStyle w:val="Normal1"/>
        <w:widowControl w:val="0"/>
        <w:numPr>
          <w:ilvl w:val="0"/>
          <w:numId w:val="42"/>
        </w:numPr>
        <w:snapToGrid w:val="0"/>
        <w:spacing w:after="0" w:line="0" w:lineRule="atLeast"/>
        <w:ind w:left="360"/>
        <w:rPr>
          <w:rFonts w:ascii="Arial" w:hAnsi="Arial" w:cs="Arial"/>
          <w:bCs/>
          <w:i/>
          <w:iCs/>
          <w:lang w:val="en-US"/>
        </w:rPr>
      </w:pPr>
      <w:r w:rsidRPr="004174A3">
        <w:rPr>
          <w:rFonts w:ascii="Arial" w:hAnsi="Arial" w:cs="Arial"/>
          <w:bCs/>
          <w:i/>
          <w:iCs/>
          <w:sz w:val="20"/>
        </w:rPr>
        <w:t>For the purpose of this application</w:t>
      </w:r>
      <w:r w:rsidR="002C7400" w:rsidRPr="004174A3">
        <w:rPr>
          <w:rFonts w:ascii="Arial" w:hAnsi="Arial" w:cs="Arial"/>
          <w:bCs/>
          <w:i/>
          <w:iCs/>
          <w:sz w:val="20"/>
        </w:rPr>
        <w:t>:</w:t>
      </w:r>
      <w:r w:rsidRPr="004174A3">
        <w:rPr>
          <w:rFonts w:ascii="Arial" w:hAnsi="Arial" w:cs="Arial"/>
          <w:bCs/>
          <w:i/>
          <w:iCs/>
          <w:sz w:val="20"/>
        </w:rPr>
        <w:t xml:space="preserve"> </w:t>
      </w:r>
    </w:p>
    <w:p w14:paraId="35EFD33F" w14:textId="6DF6EC0B" w:rsidR="002C7400" w:rsidRPr="004174A3" w:rsidRDefault="003A22C8"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174A3">
        <w:rPr>
          <w:rFonts w:ascii="Arial" w:hAnsi="Arial" w:cs="Arial"/>
          <w:bCs/>
          <w:i/>
          <w:iCs/>
          <w:sz w:val="20"/>
        </w:rPr>
        <w:t>a</w:t>
      </w:r>
      <w:r w:rsidR="003952EA" w:rsidRPr="004174A3">
        <w:rPr>
          <w:rFonts w:ascii="Arial" w:hAnsi="Arial" w:cs="Arial"/>
          <w:bCs/>
          <w:i/>
          <w:iCs/>
          <w:sz w:val="20"/>
        </w:rPr>
        <w:t xml:space="preserve"> r</w:t>
      </w:r>
      <w:r w:rsidR="00FE5F83" w:rsidRPr="004174A3">
        <w:rPr>
          <w:rFonts w:ascii="Arial" w:hAnsi="Arial" w:cs="Arial"/>
          <w:bCs/>
          <w:i/>
          <w:iCs/>
          <w:sz w:val="20"/>
        </w:rPr>
        <w:t>eference to</w:t>
      </w:r>
      <w:r w:rsidR="008412BB" w:rsidRPr="004174A3">
        <w:rPr>
          <w:rFonts w:ascii="Arial" w:hAnsi="Arial" w:cs="Arial"/>
          <w:bCs/>
          <w:i/>
          <w:iCs/>
          <w:sz w:val="20"/>
        </w:rPr>
        <w:t xml:space="preserve"> </w:t>
      </w:r>
      <w:r w:rsidR="003952EA" w:rsidRPr="004174A3">
        <w:rPr>
          <w:rFonts w:ascii="Arial" w:hAnsi="Arial" w:cs="Arial"/>
          <w:bCs/>
          <w:i/>
          <w:iCs/>
          <w:sz w:val="20"/>
        </w:rPr>
        <w:t>section 112D of the SFO in the</w:t>
      </w:r>
      <w:r w:rsidR="00836F5B" w:rsidRPr="004174A3">
        <w:rPr>
          <w:rFonts w:ascii="Arial" w:hAnsi="Arial" w:cs="Arial"/>
          <w:bCs/>
          <w:i/>
          <w:iCs/>
          <w:sz w:val="20"/>
        </w:rPr>
        <w:t xml:space="preserve"> </w:t>
      </w:r>
      <w:r w:rsidR="00C81D5B" w:rsidRPr="004174A3">
        <w:rPr>
          <w:rFonts w:ascii="Arial" w:hAnsi="Arial" w:cs="Arial"/>
          <w:bCs/>
          <w:i/>
          <w:iCs/>
          <w:sz w:val="20"/>
        </w:rPr>
        <w:t>Registration</w:t>
      </w:r>
      <w:r w:rsidR="00836F5B" w:rsidRPr="004174A3">
        <w:rPr>
          <w:rFonts w:ascii="Arial" w:hAnsi="Arial" w:cs="Arial"/>
          <w:bCs/>
          <w:i/>
          <w:iCs/>
          <w:sz w:val="20"/>
        </w:rPr>
        <w:t xml:space="preserve"> Information Checklist is to be read as a reference to section 112ZJB of the SFO</w:t>
      </w:r>
      <w:r w:rsidR="002C7400" w:rsidRPr="004174A3">
        <w:rPr>
          <w:rFonts w:ascii="Arial" w:hAnsi="Arial" w:cs="Arial"/>
          <w:bCs/>
          <w:i/>
          <w:iCs/>
          <w:sz w:val="20"/>
        </w:rPr>
        <w:t>;</w:t>
      </w:r>
    </w:p>
    <w:p w14:paraId="4FA8186B" w14:textId="77777777" w:rsidR="005A00E8" w:rsidRPr="004174A3" w:rsidRDefault="005A00E8"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174A3">
        <w:rPr>
          <w:rFonts w:ascii="Arial" w:hAnsi="Arial" w:cs="Arial"/>
          <w:bCs/>
          <w:i/>
          <w:iCs/>
          <w:sz w:val="20"/>
        </w:rPr>
        <w:t xml:space="preserve">a reference to “proposed private OFC” </w:t>
      </w:r>
      <w:r w:rsidRPr="004174A3">
        <w:rPr>
          <w:rFonts w:ascii="Arial" w:hAnsi="Arial" w:cs="Arial"/>
          <w:i/>
          <w:iCs/>
          <w:sz w:val="20"/>
          <w:szCs w:val="20"/>
        </w:rPr>
        <w:t>in the Registration Information Checklist</w:t>
      </w:r>
      <w:r w:rsidRPr="004174A3">
        <w:rPr>
          <w:rFonts w:ascii="Arial" w:hAnsi="Arial" w:cs="Arial"/>
          <w:bCs/>
          <w:i/>
          <w:iCs/>
          <w:sz w:val="20"/>
        </w:rPr>
        <w:t xml:space="preserve"> is to be read as a reference to “proposed re-domiciled private OFC”;</w:t>
      </w:r>
    </w:p>
    <w:p w14:paraId="7EBDA9EB" w14:textId="77777777" w:rsidR="005A00E8" w:rsidRPr="004174A3" w:rsidRDefault="005A00E8"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174A3">
        <w:rPr>
          <w:rFonts w:ascii="Arial" w:hAnsi="Arial" w:cs="Arial"/>
          <w:bCs/>
          <w:i/>
          <w:iCs/>
          <w:sz w:val="20"/>
        </w:rPr>
        <w:t xml:space="preserve">a reference to “registration of a proposed private OFC” </w:t>
      </w:r>
      <w:r w:rsidRPr="004174A3">
        <w:rPr>
          <w:rFonts w:ascii="Arial" w:hAnsi="Arial" w:cs="Arial"/>
          <w:i/>
          <w:iCs/>
          <w:sz w:val="20"/>
          <w:szCs w:val="20"/>
        </w:rPr>
        <w:t>in the Registration Information Checklist</w:t>
      </w:r>
      <w:r w:rsidRPr="004174A3">
        <w:rPr>
          <w:rFonts w:ascii="Arial" w:hAnsi="Arial" w:cs="Arial"/>
          <w:bCs/>
          <w:i/>
          <w:iCs/>
          <w:sz w:val="20"/>
        </w:rPr>
        <w:t xml:space="preserve"> is to be read as a reference to “registration of a non-Hong Kong fund corporation as a re-domiciled private OFC”;</w:t>
      </w:r>
    </w:p>
    <w:p w14:paraId="4ECF88B6" w14:textId="418B5BA7" w:rsidR="002C7400" w:rsidRPr="004174A3" w:rsidRDefault="004D2B1F"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174A3">
        <w:rPr>
          <w:rFonts w:ascii="Arial" w:hAnsi="Arial" w:cs="Arial"/>
          <w:bCs/>
          <w:i/>
          <w:iCs/>
          <w:sz w:val="20"/>
        </w:rPr>
        <w:t xml:space="preserve">a reference </w:t>
      </w:r>
      <w:r w:rsidRPr="004174A3">
        <w:rPr>
          <w:rFonts w:ascii="Arial" w:hAnsi="Arial" w:cs="Arial"/>
          <w:i/>
          <w:iCs/>
          <w:sz w:val="20"/>
          <w:szCs w:val="20"/>
        </w:rPr>
        <w:t>to rule 3(2)(a) in the Registration Information Checklist is to be read as a reference to rule 8A(2)(a)</w:t>
      </w:r>
      <w:r w:rsidR="002C7400" w:rsidRPr="004174A3">
        <w:rPr>
          <w:rFonts w:ascii="Arial" w:hAnsi="Arial" w:cs="Arial"/>
          <w:i/>
          <w:iCs/>
          <w:sz w:val="20"/>
          <w:szCs w:val="20"/>
        </w:rPr>
        <w:t>;</w:t>
      </w:r>
      <w:r w:rsidR="00471C8C" w:rsidRPr="004174A3">
        <w:rPr>
          <w:rFonts w:ascii="Arial" w:hAnsi="Arial" w:cs="Arial"/>
          <w:i/>
          <w:iCs/>
          <w:sz w:val="20"/>
          <w:szCs w:val="20"/>
        </w:rPr>
        <w:t xml:space="preserve"> and </w:t>
      </w:r>
    </w:p>
    <w:p w14:paraId="276C35F5" w14:textId="244B7FED" w:rsidR="00856DC3" w:rsidRPr="004174A3" w:rsidRDefault="00942D59"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174A3">
        <w:rPr>
          <w:rFonts w:ascii="Arial" w:hAnsi="Arial" w:cs="Arial"/>
          <w:i/>
          <w:iCs/>
          <w:sz w:val="20"/>
          <w:szCs w:val="20"/>
        </w:rPr>
        <w:t xml:space="preserve">submission of the </w:t>
      </w:r>
      <w:r w:rsidR="00471C8C" w:rsidRPr="004174A3">
        <w:rPr>
          <w:rFonts w:ascii="Arial" w:hAnsi="Arial" w:cs="Arial"/>
          <w:bCs/>
          <w:i/>
          <w:iCs/>
          <w:sz w:val="20"/>
        </w:rPr>
        <w:t>“Application Form for Registration of a Private Open-ended Fund Company or Establishment of a Privately Offered Sub-fund of an Open-ended Fund Company” as required under the Registration Information Checklist</w:t>
      </w:r>
      <w:r w:rsidRPr="004174A3">
        <w:rPr>
          <w:rFonts w:ascii="Arial" w:hAnsi="Arial" w:cs="Arial"/>
          <w:bCs/>
          <w:i/>
          <w:iCs/>
          <w:sz w:val="20"/>
        </w:rPr>
        <w:t xml:space="preserve"> will not be required</w:t>
      </w:r>
      <w:r w:rsidR="00836F5B" w:rsidRPr="004174A3">
        <w:rPr>
          <w:rFonts w:ascii="Arial" w:hAnsi="Arial" w:cs="Arial"/>
          <w:bCs/>
          <w:i/>
          <w:iCs/>
          <w:sz w:val="20"/>
        </w:rPr>
        <w:t>.</w:t>
      </w:r>
      <w:r w:rsidR="003952EA" w:rsidRPr="004174A3">
        <w:rPr>
          <w:rFonts w:ascii="Arial" w:hAnsi="Arial" w:cs="Arial"/>
          <w:bCs/>
          <w:i/>
          <w:iCs/>
          <w:sz w:val="20"/>
        </w:rPr>
        <w:t xml:space="preserve"> </w:t>
      </w:r>
    </w:p>
    <w:p w14:paraId="0A095D43" w14:textId="77777777" w:rsidR="004174A3" w:rsidRPr="00DF0F0C" w:rsidRDefault="004174A3" w:rsidP="004174A3">
      <w:pPr>
        <w:pStyle w:val="Normal1"/>
        <w:widowControl w:val="0"/>
        <w:snapToGrid w:val="0"/>
        <w:spacing w:after="0" w:line="0" w:lineRule="atLeast"/>
        <w:ind w:left="720"/>
        <w:jc w:val="left"/>
        <w:rPr>
          <w:rFonts w:ascii="Arial" w:hAnsi="Arial" w:cs="Arial"/>
          <w:bCs/>
          <w:i/>
          <w:iCs/>
          <w:sz w:val="20"/>
          <w:szCs w:val="20"/>
          <w:lang w:val="en-US"/>
        </w:rPr>
      </w:pPr>
    </w:p>
    <w:p w14:paraId="76B31298" w14:textId="109D7005" w:rsidR="008412BB" w:rsidRPr="004174A3" w:rsidRDefault="00856DC3" w:rsidP="00E240F0">
      <w:pPr>
        <w:pStyle w:val="Normal1"/>
        <w:widowControl w:val="0"/>
        <w:numPr>
          <w:ilvl w:val="0"/>
          <w:numId w:val="42"/>
        </w:numPr>
        <w:snapToGrid w:val="0"/>
        <w:spacing w:after="0"/>
        <w:ind w:left="360"/>
        <w:rPr>
          <w:rFonts w:ascii="Arial" w:hAnsi="Arial" w:cs="Arial"/>
          <w:bCs/>
          <w:i/>
          <w:iCs/>
          <w:lang w:val="en-US"/>
        </w:rPr>
      </w:pPr>
      <w:r w:rsidRPr="004174A3">
        <w:rPr>
          <w:rFonts w:ascii="Arial" w:hAnsi="Arial" w:cs="Arial"/>
          <w:bCs/>
          <w:i/>
          <w:iCs/>
          <w:sz w:val="20"/>
        </w:rPr>
        <w:t>I</w:t>
      </w:r>
      <w:r w:rsidR="008412BB" w:rsidRPr="004174A3">
        <w:rPr>
          <w:rFonts w:ascii="Arial" w:hAnsi="Arial" w:cs="Arial"/>
          <w:bCs/>
          <w:i/>
          <w:iCs/>
          <w:sz w:val="20"/>
        </w:rPr>
        <w:t xml:space="preserve">nformation provided by the applicant in the </w:t>
      </w:r>
      <w:r w:rsidR="00C81D5B" w:rsidRPr="004174A3">
        <w:rPr>
          <w:rFonts w:ascii="Arial" w:hAnsi="Arial" w:cs="Arial"/>
          <w:bCs/>
          <w:i/>
          <w:iCs/>
          <w:sz w:val="20"/>
        </w:rPr>
        <w:t>Registration</w:t>
      </w:r>
      <w:r w:rsidR="008412BB" w:rsidRPr="004174A3">
        <w:rPr>
          <w:rFonts w:ascii="Arial" w:hAnsi="Arial" w:cs="Arial"/>
          <w:bCs/>
          <w:i/>
          <w:iCs/>
          <w:sz w:val="20"/>
        </w:rPr>
        <w:t xml:space="preserve"> Information Checklist will be reviewed in conjunction with the information in this Information Checklist as part of the application for registration of a non-Hong Kong fund corporation as a re-domiciled </w:t>
      </w:r>
      <w:r w:rsidR="00D3632C" w:rsidRPr="004174A3">
        <w:rPr>
          <w:rFonts w:ascii="Arial" w:hAnsi="Arial" w:cs="Arial"/>
          <w:bCs/>
          <w:i/>
          <w:iCs/>
          <w:sz w:val="20"/>
        </w:rPr>
        <w:t xml:space="preserve">private </w:t>
      </w:r>
      <w:r w:rsidR="008412BB" w:rsidRPr="004174A3">
        <w:rPr>
          <w:rFonts w:ascii="Arial" w:hAnsi="Arial" w:cs="Arial"/>
          <w:bCs/>
          <w:i/>
          <w:iCs/>
          <w:sz w:val="20"/>
        </w:rPr>
        <w:t>OFC.</w:t>
      </w:r>
    </w:p>
    <w:p w14:paraId="7957A92A" w14:textId="77777777" w:rsidR="00535D65" w:rsidRPr="004748C9" w:rsidRDefault="00535D65" w:rsidP="00FE58DA">
      <w:pPr>
        <w:pStyle w:val="Normal1"/>
        <w:snapToGrid w:val="0"/>
        <w:spacing w:after="0" w:line="0" w:lineRule="atLeast"/>
        <w:ind w:left="360"/>
        <w:rPr>
          <w:rFonts w:ascii="Arial" w:hAnsi="Arial" w:cs="Arial"/>
          <w:bCs/>
          <w:i/>
          <w:iCs/>
          <w:sz w:val="20"/>
        </w:rPr>
      </w:pPr>
    </w:p>
    <w:p w14:paraId="3301A6B8" w14:textId="32B4BD71" w:rsidR="00535D65" w:rsidRPr="004748C9" w:rsidRDefault="00535D65" w:rsidP="00E240F0">
      <w:pPr>
        <w:pStyle w:val="Normal1"/>
        <w:snapToGrid w:val="0"/>
        <w:spacing w:after="0" w:line="0" w:lineRule="atLeast"/>
        <w:rPr>
          <w:rFonts w:ascii="Arial" w:hAnsi="Arial" w:cs="Arial"/>
          <w:bCs/>
          <w:i/>
          <w:iCs/>
          <w:sz w:val="20"/>
          <w:u w:val="single"/>
        </w:rPr>
      </w:pPr>
      <w:r w:rsidRPr="004748C9">
        <w:rPr>
          <w:rFonts w:ascii="Arial" w:hAnsi="Arial" w:cs="Arial"/>
          <w:bCs/>
          <w:i/>
          <w:iCs/>
          <w:sz w:val="20"/>
          <w:u w:val="single"/>
        </w:rPr>
        <w:t xml:space="preserve">Registration </w:t>
      </w:r>
      <w:r w:rsidR="00E11DC3" w:rsidRPr="004748C9">
        <w:rPr>
          <w:rFonts w:ascii="Arial" w:hAnsi="Arial" w:cs="Arial"/>
          <w:bCs/>
          <w:i/>
          <w:iCs/>
          <w:sz w:val="20"/>
          <w:u w:val="single"/>
        </w:rPr>
        <w:t>as a re-domiciled public OFC</w:t>
      </w:r>
      <w:r w:rsidR="006A5692">
        <w:rPr>
          <w:rFonts w:ascii="Arial" w:hAnsi="Arial" w:cs="Arial"/>
          <w:bCs/>
          <w:i/>
          <w:iCs/>
          <w:sz w:val="20"/>
          <w:u w:val="single"/>
        </w:rPr>
        <w:t xml:space="preserve"> </w:t>
      </w:r>
      <w:r w:rsidRPr="004748C9">
        <w:rPr>
          <w:rFonts w:ascii="Arial" w:hAnsi="Arial" w:cs="Arial"/>
          <w:bCs/>
          <w:i/>
          <w:iCs/>
          <w:sz w:val="20"/>
          <w:u w:val="single"/>
        </w:rPr>
        <w:t>of a non-Hong Kong fund corporation not currently authori</w:t>
      </w:r>
      <w:r w:rsidR="00C060BB" w:rsidRPr="004748C9">
        <w:rPr>
          <w:rFonts w:ascii="Arial" w:hAnsi="Arial" w:cs="Arial"/>
          <w:bCs/>
          <w:i/>
          <w:iCs/>
          <w:sz w:val="20"/>
          <w:u w:val="single"/>
        </w:rPr>
        <w:t>z</w:t>
      </w:r>
      <w:r w:rsidRPr="004748C9">
        <w:rPr>
          <w:rFonts w:ascii="Arial" w:hAnsi="Arial" w:cs="Arial"/>
          <w:bCs/>
          <w:i/>
          <w:iCs/>
          <w:sz w:val="20"/>
          <w:u w:val="single"/>
        </w:rPr>
        <w:t xml:space="preserve">ed </w:t>
      </w:r>
      <w:r w:rsidR="00C63321" w:rsidRPr="004748C9">
        <w:rPr>
          <w:rFonts w:ascii="Arial" w:hAnsi="Arial" w:cs="Arial"/>
          <w:bCs/>
          <w:i/>
          <w:iCs/>
          <w:sz w:val="20"/>
          <w:u w:val="single"/>
        </w:rPr>
        <w:t xml:space="preserve">under </w:t>
      </w:r>
      <w:r w:rsidR="002A4370" w:rsidRPr="004748C9">
        <w:rPr>
          <w:rFonts w:ascii="Arial" w:hAnsi="Arial" w:cs="Arial"/>
          <w:bCs/>
          <w:i/>
          <w:iCs/>
          <w:sz w:val="20"/>
          <w:u w:val="single"/>
        </w:rPr>
        <w:t>Part IV</w:t>
      </w:r>
      <w:r w:rsidR="00C63321" w:rsidRPr="004748C9">
        <w:rPr>
          <w:rFonts w:ascii="Arial" w:hAnsi="Arial" w:cs="Arial"/>
          <w:bCs/>
          <w:i/>
          <w:iCs/>
          <w:sz w:val="20"/>
          <w:u w:val="single"/>
        </w:rPr>
        <w:t xml:space="preserve"> of the SFO </w:t>
      </w:r>
      <w:r w:rsidRPr="004748C9">
        <w:rPr>
          <w:rFonts w:ascii="Arial" w:hAnsi="Arial" w:cs="Arial"/>
          <w:bCs/>
          <w:i/>
          <w:iCs/>
          <w:sz w:val="20"/>
          <w:u w:val="single"/>
        </w:rPr>
        <w:t xml:space="preserve">by the </w:t>
      </w:r>
      <w:r w:rsidR="00090A9F" w:rsidRPr="004748C9">
        <w:rPr>
          <w:rFonts w:ascii="Arial" w:hAnsi="Arial" w:cs="Arial"/>
          <w:bCs/>
          <w:i/>
          <w:iCs/>
          <w:sz w:val="20"/>
          <w:u w:val="single"/>
        </w:rPr>
        <w:t>SFC</w:t>
      </w:r>
      <w:r w:rsidR="00E245EC" w:rsidRPr="004748C9">
        <w:rPr>
          <w:rFonts w:ascii="Arial" w:hAnsi="Arial" w:cs="Arial"/>
          <w:bCs/>
          <w:i/>
          <w:iCs/>
          <w:sz w:val="20"/>
          <w:u w:val="single"/>
        </w:rPr>
        <w:t xml:space="preserve"> </w:t>
      </w:r>
    </w:p>
    <w:p w14:paraId="6165C16D" w14:textId="77777777" w:rsidR="00535D65" w:rsidRPr="004748C9" w:rsidRDefault="00535D65" w:rsidP="00FE58DA">
      <w:pPr>
        <w:pStyle w:val="Normal1"/>
        <w:snapToGrid w:val="0"/>
        <w:spacing w:after="0" w:line="0" w:lineRule="atLeast"/>
        <w:ind w:left="360"/>
        <w:rPr>
          <w:rFonts w:ascii="Arial" w:hAnsi="Arial" w:cs="Arial"/>
          <w:bCs/>
          <w:i/>
          <w:iCs/>
          <w:sz w:val="20"/>
        </w:rPr>
      </w:pPr>
    </w:p>
    <w:p w14:paraId="60DA25EE" w14:textId="768A49B8" w:rsidR="007E2D77" w:rsidRPr="006A5513" w:rsidRDefault="00535D65" w:rsidP="00E240F0">
      <w:pPr>
        <w:pStyle w:val="Normal1"/>
        <w:widowControl w:val="0"/>
        <w:numPr>
          <w:ilvl w:val="0"/>
          <w:numId w:val="42"/>
        </w:numPr>
        <w:snapToGrid w:val="0"/>
        <w:spacing w:after="0"/>
        <w:ind w:left="360"/>
        <w:rPr>
          <w:rFonts w:ascii="Arial" w:hAnsi="Arial" w:cs="Arial"/>
          <w:bCs/>
          <w:i/>
          <w:iCs/>
          <w:lang w:val="en-US"/>
        </w:rPr>
      </w:pPr>
      <w:r w:rsidRPr="004748C9">
        <w:rPr>
          <w:rFonts w:ascii="Arial" w:hAnsi="Arial" w:cs="Arial"/>
          <w:bCs/>
          <w:i/>
          <w:iCs/>
          <w:sz w:val="20"/>
        </w:rPr>
        <w:t>The applicant must submit the “</w:t>
      </w:r>
      <w:r w:rsidR="000F6F87" w:rsidRPr="004748C9">
        <w:rPr>
          <w:rFonts w:ascii="Arial" w:hAnsi="Arial" w:cs="Arial"/>
          <w:bCs/>
          <w:i/>
          <w:iCs/>
          <w:sz w:val="20"/>
        </w:rPr>
        <w:t>Information Checklist for Application for Authorization of Unit Trusts and Mutual Funds under the Revamped Process</w:t>
      </w:r>
      <w:r w:rsidRPr="004748C9">
        <w:rPr>
          <w:rFonts w:ascii="Arial" w:hAnsi="Arial" w:cs="Arial"/>
          <w:bCs/>
          <w:i/>
          <w:iCs/>
          <w:sz w:val="20"/>
        </w:rPr>
        <w:t>” (“Authori</w:t>
      </w:r>
      <w:r w:rsidR="003D16C3" w:rsidRPr="004748C9">
        <w:rPr>
          <w:rFonts w:ascii="Arial" w:hAnsi="Arial" w:cs="Arial"/>
          <w:bCs/>
          <w:i/>
          <w:iCs/>
          <w:sz w:val="20"/>
        </w:rPr>
        <w:t>z</w:t>
      </w:r>
      <w:r w:rsidRPr="004748C9">
        <w:rPr>
          <w:rFonts w:ascii="Arial" w:hAnsi="Arial" w:cs="Arial"/>
          <w:bCs/>
          <w:i/>
          <w:iCs/>
          <w:sz w:val="20"/>
        </w:rPr>
        <w:t xml:space="preserve">ation </w:t>
      </w:r>
      <w:r w:rsidR="000F6F87" w:rsidRPr="004748C9">
        <w:rPr>
          <w:rFonts w:ascii="Arial" w:hAnsi="Arial" w:cs="Arial"/>
          <w:bCs/>
          <w:i/>
          <w:iCs/>
          <w:sz w:val="20"/>
        </w:rPr>
        <w:t>Information Checklist</w:t>
      </w:r>
      <w:r w:rsidRPr="004748C9">
        <w:rPr>
          <w:rFonts w:ascii="Arial" w:hAnsi="Arial" w:cs="Arial"/>
          <w:bCs/>
          <w:i/>
          <w:iCs/>
          <w:sz w:val="20"/>
        </w:rPr>
        <w:t xml:space="preserve">”) </w:t>
      </w:r>
      <w:r w:rsidR="00FE5F83" w:rsidRPr="004748C9">
        <w:rPr>
          <w:rFonts w:ascii="Arial" w:hAnsi="Arial" w:cs="Arial"/>
          <w:bCs/>
          <w:i/>
          <w:iCs/>
          <w:sz w:val="20"/>
        </w:rPr>
        <w:t xml:space="preserve">(including the </w:t>
      </w:r>
      <w:r w:rsidR="00FE5F83" w:rsidRPr="004748C9">
        <w:rPr>
          <w:rFonts w:ascii="Arial" w:hAnsi="Arial" w:cs="Arial"/>
          <w:bCs/>
          <w:i/>
          <w:iCs/>
          <w:sz w:val="20"/>
        </w:rPr>
        <w:lastRenderedPageBreak/>
        <w:t>“Information Checklist for Application for Registration of a Public Open-ended Fund Company or Establishment of a Publicly Offered Sub-fund of an Open-ended Fund Company” in the Schedule to the Authori</w:t>
      </w:r>
      <w:r w:rsidR="003D16C3" w:rsidRPr="004748C9">
        <w:rPr>
          <w:rFonts w:ascii="Arial" w:hAnsi="Arial" w:cs="Arial"/>
          <w:bCs/>
          <w:i/>
          <w:iCs/>
          <w:sz w:val="20"/>
        </w:rPr>
        <w:t>z</w:t>
      </w:r>
      <w:r w:rsidR="00FE5F83" w:rsidRPr="004748C9">
        <w:rPr>
          <w:rFonts w:ascii="Arial" w:hAnsi="Arial" w:cs="Arial"/>
          <w:bCs/>
          <w:i/>
          <w:iCs/>
          <w:sz w:val="20"/>
        </w:rPr>
        <w:t xml:space="preserve">ation Information Checklist) </w:t>
      </w:r>
      <w:r w:rsidRPr="004748C9">
        <w:rPr>
          <w:rFonts w:ascii="Arial" w:hAnsi="Arial" w:cs="Arial"/>
          <w:bCs/>
          <w:i/>
          <w:iCs/>
          <w:sz w:val="20"/>
        </w:rPr>
        <w:t xml:space="preserve">together with this </w:t>
      </w:r>
      <w:r w:rsidR="001349CF" w:rsidRPr="004748C9">
        <w:rPr>
          <w:rFonts w:ascii="Arial" w:hAnsi="Arial" w:cs="Arial"/>
          <w:bCs/>
          <w:i/>
          <w:iCs/>
          <w:sz w:val="20"/>
        </w:rPr>
        <w:t>Information Checklist</w:t>
      </w:r>
      <w:r w:rsidRPr="004748C9">
        <w:rPr>
          <w:rFonts w:ascii="Arial" w:hAnsi="Arial" w:cs="Arial"/>
          <w:bCs/>
          <w:i/>
          <w:iCs/>
          <w:sz w:val="20"/>
        </w:rPr>
        <w:t xml:space="preserve">. </w:t>
      </w:r>
    </w:p>
    <w:p w14:paraId="323B2216" w14:textId="77777777" w:rsidR="006A5513" w:rsidRPr="00DF0F0C" w:rsidRDefault="006A5513" w:rsidP="006A5513">
      <w:pPr>
        <w:pStyle w:val="Normal1"/>
        <w:widowControl w:val="0"/>
        <w:snapToGrid w:val="0"/>
        <w:spacing w:after="0"/>
        <w:ind w:left="720"/>
        <w:rPr>
          <w:rFonts w:ascii="Arial" w:hAnsi="Arial" w:cs="Arial"/>
          <w:bCs/>
          <w:i/>
          <w:iCs/>
          <w:sz w:val="20"/>
          <w:szCs w:val="20"/>
          <w:lang w:val="en-US"/>
        </w:rPr>
      </w:pPr>
    </w:p>
    <w:p w14:paraId="0B824937" w14:textId="2C1EAB11" w:rsidR="007E2D77" w:rsidRPr="00D03D90" w:rsidRDefault="00F910D6" w:rsidP="00E240F0">
      <w:pPr>
        <w:pStyle w:val="Normal1"/>
        <w:widowControl w:val="0"/>
        <w:numPr>
          <w:ilvl w:val="0"/>
          <w:numId w:val="42"/>
        </w:numPr>
        <w:snapToGrid w:val="0"/>
        <w:spacing w:after="0"/>
        <w:ind w:left="360"/>
        <w:rPr>
          <w:rFonts w:ascii="Arial" w:hAnsi="Arial" w:cs="Arial"/>
          <w:bCs/>
          <w:i/>
          <w:iCs/>
          <w:lang w:val="en-US"/>
        </w:rPr>
      </w:pPr>
      <w:r w:rsidRPr="004748C9">
        <w:rPr>
          <w:rFonts w:ascii="Arial" w:hAnsi="Arial" w:cs="Arial"/>
          <w:bCs/>
          <w:i/>
          <w:iCs/>
          <w:sz w:val="20"/>
        </w:rPr>
        <w:t>For the purpose of this application</w:t>
      </w:r>
      <w:r w:rsidR="007E2D77" w:rsidRPr="004748C9">
        <w:rPr>
          <w:rFonts w:ascii="Arial" w:hAnsi="Arial" w:cs="Arial"/>
          <w:bCs/>
          <w:i/>
          <w:iCs/>
          <w:sz w:val="20"/>
        </w:rPr>
        <w:t>:</w:t>
      </w:r>
      <w:r w:rsidRPr="004748C9">
        <w:rPr>
          <w:rFonts w:ascii="Arial" w:hAnsi="Arial" w:cs="Arial"/>
          <w:bCs/>
          <w:i/>
          <w:iCs/>
          <w:sz w:val="20"/>
        </w:rPr>
        <w:t xml:space="preserve"> </w:t>
      </w:r>
    </w:p>
    <w:p w14:paraId="0D21589F" w14:textId="380B3FD3" w:rsidR="00D03D90" w:rsidRPr="004174A3" w:rsidRDefault="00D03D90"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4748C9">
        <w:rPr>
          <w:rFonts w:ascii="Arial" w:hAnsi="Arial" w:cs="Arial"/>
          <w:bCs/>
          <w:i/>
          <w:iCs/>
          <w:sz w:val="20"/>
        </w:rPr>
        <w:t>a reference to section 112D of the SFO in the Authorization Information Checklist is to be read as a reference to section 112ZJB of the SFO;</w:t>
      </w:r>
    </w:p>
    <w:p w14:paraId="53518408" w14:textId="779BC10C" w:rsidR="00D03D90" w:rsidRPr="004174A3" w:rsidRDefault="00D03D90" w:rsidP="00E240F0">
      <w:pPr>
        <w:pStyle w:val="Normal1"/>
        <w:widowControl w:val="0"/>
        <w:numPr>
          <w:ilvl w:val="1"/>
          <w:numId w:val="42"/>
        </w:numPr>
        <w:snapToGrid w:val="0"/>
        <w:spacing w:after="0" w:line="0" w:lineRule="atLeast"/>
        <w:ind w:left="720"/>
        <w:jc w:val="left"/>
        <w:rPr>
          <w:rFonts w:ascii="Arial" w:hAnsi="Arial" w:cs="Arial"/>
          <w:bCs/>
          <w:i/>
          <w:iCs/>
          <w:lang w:val="en-US"/>
        </w:rPr>
      </w:pPr>
      <w:r w:rsidRPr="003E3B90">
        <w:rPr>
          <w:rFonts w:ascii="Arial" w:hAnsi="Arial" w:cs="Arial"/>
          <w:bCs/>
          <w:i/>
          <w:iCs/>
          <w:sz w:val="20"/>
        </w:rPr>
        <w:t>a reference to “proposed public OFC” in the Authorization Information Checklist is to be read as a reference to “proposed re-domiciled public OFC”;</w:t>
      </w:r>
    </w:p>
    <w:p w14:paraId="48C6296A" w14:textId="6E0ECFBA" w:rsidR="00D03D90" w:rsidRDefault="00D03D90" w:rsidP="00E240F0">
      <w:pPr>
        <w:pStyle w:val="Normal1"/>
        <w:widowControl w:val="0"/>
        <w:numPr>
          <w:ilvl w:val="1"/>
          <w:numId w:val="42"/>
        </w:numPr>
        <w:snapToGrid w:val="0"/>
        <w:spacing w:after="0" w:line="0" w:lineRule="atLeast"/>
        <w:ind w:left="720"/>
        <w:jc w:val="left"/>
        <w:rPr>
          <w:rFonts w:ascii="Arial" w:hAnsi="Arial" w:cs="Arial"/>
          <w:bCs/>
          <w:i/>
          <w:iCs/>
          <w:sz w:val="20"/>
        </w:rPr>
      </w:pPr>
      <w:r w:rsidRPr="003E3B90">
        <w:rPr>
          <w:rFonts w:ascii="Arial" w:hAnsi="Arial" w:cs="Arial"/>
          <w:bCs/>
          <w:i/>
          <w:iCs/>
          <w:sz w:val="20"/>
        </w:rPr>
        <w:t>a reference to “registration of a proposed public OFC” in the Authorization Information Checklist is to be read as a reference to “registration of a non-Hong Kong fund corporation as a re-domiciled public OFC”;</w:t>
      </w:r>
    </w:p>
    <w:p w14:paraId="53BC25D0" w14:textId="2E91BE42" w:rsidR="00D03D90" w:rsidRDefault="00D03D90" w:rsidP="00E240F0">
      <w:pPr>
        <w:pStyle w:val="Normal1"/>
        <w:widowControl w:val="0"/>
        <w:numPr>
          <w:ilvl w:val="1"/>
          <w:numId w:val="42"/>
        </w:numPr>
        <w:snapToGrid w:val="0"/>
        <w:spacing w:after="0" w:line="0" w:lineRule="atLeast"/>
        <w:ind w:left="720"/>
        <w:jc w:val="left"/>
        <w:rPr>
          <w:rFonts w:ascii="Arial" w:hAnsi="Arial" w:cs="Arial"/>
          <w:bCs/>
          <w:i/>
          <w:iCs/>
          <w:sz w:val="20"/>
        </w:rPr>
      </w:pPr>
      <w:r w:rsidRPr="003E3B90">
        <w:rPr>
          <w:rFonts w:ascii="Arial" w:hAnsi="Arial" w:cs="Arial"/>
          <w:bCs/>
          <w:i/>
          <w:iCs/>
          <w:sz w:val="20"/>
        </w:rPr>
        <w:t>a reference to rule 3(2)(a) in the Authorization Information Checklist is to be read as a reference to rule 8A(2)(a); and</w:t>
      </w:r>
    </w:p>
    <w:p w14:paraId="3D67C3A7" w14:textId="77777777" w:rsidR="00D03D90" w:rsidRPr="003E3B90" w:rsidRDefault="00D03D90" w:rsidP="00E240F0">
      <w:pPr>
        <w:pStyle w:val="Normal1"/>
        <w:widowControl w:val="0"/>
        <w:numPr>
          <w:ilvl w:val="1"/>
          <w:numId w:val="42"/>
        </w:numPr>
        <w:snapToGrid w:val="0"/>
        <w:spacing w:after="0" w:line="0" w:lineRule="atLeast"/>
        <w:ind w:left="720"/>
        <w:jc w:val="left"/>
        <w:rPr>
          <w:rFonts w:ascii="Arial" w:hAnsi="Arial" w:cs="Arial"/>
          <w:bCs/>
          <w:i/>
          <w:iCs/>
          <w:sz w:val="20"/>
        </w:rPr>
      </w:pPr>
      <w:r w:rsidRPr="003E3B90">
        <w:rPr>
          <w:rFonts w:ascii="Arial" w:hAnsi="Arial" w:cs="Arial"/>
          <w:bCs/>
          <w:i/>
          <w:iCs/>
          <w:sz w:val="20"/>
        </w:rPr>
        <w:t>submission of the “Application Form for Registration of a Public Open-ended Fund Company or Establishment of a Publicly Offered Sub-fund of an Open-ended Fund Company” as required under the Authorization Information Checklist will not be required.</w:t>
      </w:r>
    </w:p>
    <w:p w14:paraId="4CCD9784" w14:textId="77777777" w:rsidR="006A5513" w:rsidRPr="00D03D90" w:rsidRDefault="006A5513" w:rsidP="00D03D90">
      <w:pPr>
        <w:pStyle w:val="Normal1"/>
        <w:widowControl w:val="0"/>
        <w:snapToGrid w:val="0"/>
        <w:spacing w:after="0" w:line="0" w:lineRule="atLeast"/>
        <w:ind w:left="1170"/>
        <w:jc w:val="left"/>
        <w:rPr>
          <w:rFonts w:ascii="Arial" w:hAnsi="Arial" w:cs="Arial"/>
          <w:bCs/>
          <w:i/>
          <w:iCs/>
          <w:sz w:val="20"/>
        </w:rPr>
      </w:pPr>
    </w:p>
    <w:p w14:paraId="17BA519C" w14:textId="774907F4" w:rsidR="00535D65" w:rsidRPr="004748C9" w:rsidRDefault="00535D65" w:rsidP="00E240F0">
      <w:pPr>
        <w:pStyle w:val="Normal1"/>
        <w:widowControl w:val="0"/>
        <w:numPr>
          <w:ilvl w:val="0"/>
          <w:numId w:val="42"/>
        </w:numPr>
        <w:snapToGrid w:val="0"/>
        <w:spacing w:after="0"/>
        <w:ind w:left="360"/>
        <w:rPr>
          <w:rFonts w:ascii="Arial" w:hAnsi="Arial" w:cs="Arial"/>
          <w:bCs/>
          <w:i/>
          <w:iCs/>
          <w:lang w:val="en-US"/>
        </w:rPr>
      </w:pPr>
      <w:r w:rsidRPr="004748C9">
        <w:rPr>
          <w:rFonts w:ascii="Arial" w:hAnsi="Arial" w:cs="Arial"/>
          <w:bCs/>
          <w:i/>
          <w:iCs/>
          <w:sz w:val="20"/>
        </w:rPr>
        <w:t>Information provided by the applicant in the Authori</w:t>
      </w:r>
      <w:r w:rsidR="003D16C3" w:rsidRPr="004748C9">
        <w:rPr>
          <w:rFonts w:ascii="Arial" w:hAnsi="Arial" w:cs="Arial"/>
          <w:bCs/>
          <w:i/>
          <w:iCs/>
          <w:sz w:val="20"/>
        </w:rPr>
        <w:t>z</w:t>
      </w:r>
      <w:r w:rsidRPr="004748C9">
        <w:rPr>
          <w:rFonts w:ascii="Arial" w:hAnsi="Arial" w:cs="Arial"/>
          <w:bCs/>
          <w:i/>
          <w:iCs/>
          <w:sz w:val="20"/>
        </w:rPr>
        <w:t xml:space="preserve">ation </w:t>
      </w:r>
      <w:r w:rsidR="009A0FC8" w:rsidRPr="004748C9">
        <w:rPr>
          <w:rFonts w:ascii="Arial" w:hAnsi="Arial" w:cs="Arial"/>
          <w:bCs/>
          <w:i/>
          <w:iCs/>
          <w:sz w:val="20"/>
        </w:rPr>
        <w:t>Information Checklist</w:t>
      </w:r>
      <w:r w:rsidRPr="004748C9">
        <w:rPr>
          <w:rFonts w:ascii="Arial" w:hAnsi="Arial" w:cs="Arial"/>
          <w:bCs/>
          <w:i/>
          <w:iCs/>
          <w:sz w:val="20"/>
        </w:rPr>
        <w:t xml:space="preserve"> will be reviewed in conjunction with the information in this </w:t>
      </w:r>
      <w:r w:rsidR="009A0FC8" w:rsidRPr="004748C9">
        <w:rPr>
          <w:rFonts w:ascii="Arial" w:hAnsi="Arial" w:cs="Arial"/>
          <w:bCs/>
          <w:i/>
          <w:iCs/>
          <w:sz w:val="20"/>
        </w:rPr>
        <w:t>Information Checklist</w:t>
      </w:r>
      <w:r w:rsidRPr="004748C9">
        <w:rPr>
          <w:rFonts w:ascii="Arial" w:hAnsi="Arial" w:cs="Arial"/>
          <w:bCs/>
          <w:i/>
          <w:iCs/>
          <w:sz w:val="20"/>
        </w:rPr>
        <w:t xml:space="preserve"> as part of the application for registration of a non-Hong Kong fund corporation as a re-domiciled public OFC.</w:t>
      </w:r>
    </w:p>
    <w:p w14:paraId="61D98D6F" w14:textId="77777777" w:rsidR="00535D65" w:rsidRPr="004748C9" w:rsidRDefault="00535D65" w:rsidP="00FE58DA">
      <w:pPr>
        <w:pStyle w:val="Normal1"/>
        <w:snapToGrid w:val="0"/>
        <w:spacing w:after="0" w:line="0" w:lineRule="atLeast"/>
        <w:ind w:left="360"/>
        <w:rPr>
          <w:rFonts w:ascii="Arial" w:hAnsi="Arial" w:cs="Arial"/>
          <w:bCs/>
          <w:i/>
          <w:iCs/>
          <w:sz w:val="20"/>
          <w:u w:val="single"/>
        </w:rPr>
      </w:pPr>
    </w:p>
    <w:p w14:paraId="7213CB44" w14:textId="3CA2AAC0" w:rsidR="00535D65" w:rsidRPr="004748C9" w:rsidRDefault="00535D65" w:rsidP="00E240F0">
      <w:pPr>
        <w:pStyle w:val="Normal1"/>
        <w:snapToGrid w:val="0"/>
        <w:spacing w:after="0" w:line="0" w:lineRule="atLeast"/>
        <w:rPr>
          <w:rFonts w:ascii="Arial" w:hAnsi="Arial" w:cs="Arial"/>
          <w:bCs/>
          <w:i/>
          <w:iCs/>
          <w:sz w:val="20"/>
          <w:u w:val="single"/>
        </w:rPr>
      </w:pPr>
      <w:r w:rsidRPr="004748C9">
        <w:rPr>
          <w:rFonts w:ascii="Arial" w:hAnsi="Arial" w:cs="Arial"/>
          <w:bCs/>
          <w:i/>
          <w:iCs/>
          <w:sz w:val="20"/>
          <w:u w:val="single"/>
        </w:rPr>
        <w:t xml:space="preserve">Registration </w:t>
      </w:r>
      <w:r w:rsidR="000B36F2" w:rsidRPr="004748C9">
        <w:rPr>
          <w:rFonts w:ascii="Arial" w:hAnsi="Arial" w:cs="Arial"/>
          <w:bCs/>
          <w:i/>
          <w:iCs/>
          <w:sz w:val="20"/>
          <w:u w:val="single"/>
        </w:rPr>
        <w:t xml:space="preserve">as a re-domiciled public OFC </w:t>
      </w:r>
      <w:r w:rsidRPr="004748C9">
        <w:rPr>
          <w:rFonts w:ascii="Arial" w:hAnsi="Arial" w:cs="Arial"/>
          <w:bCs/>
          <w:i/>
          <w:iCs/>
          <w:sz w:val="20"/>
          <w:u w:val="single"/>
        </w:rPr>
        <w:t>of a non-Hong Kong fund corporation that is currently authori</w:t>
      </w:r>
      <w:r w:rsidR="003D16C3" w:rsidRPr="004748C9">
        <w:rPr>
          <w:rFonts w:ascii="Arial" w:hAnsi="Arial" w:cs="Arial"/>
          <w:bCs/>
          <w:i/>
          <w:iCs/>
          <w:sz w:val="20"/>
          <w:u w:val="single"/>
        </w:rPr>
        <w:t>z</w:t>
      </w:r>
      <w:r w:rsidRPr="004748C9">
        <w:rPr>
          <w:rFonts w:ascii="Arial" w:hAnsi="Arial" w:cs="Arial"/>
          <w:bCs/>
          <w:i/>
          <w:iCs/>
          <w:sz w:val="20"/>
          <w:u w:val="single"/>
        </w:rPr>
        <w:t xml:space="preserve">ed </w:t>
      </w:r>
      <w:r w:rsidR="009D1998" w:rsidRPr="004748C9">
        <w:rPr>
          <w:rFonts w:ascii="Arial" w:hAnsi="Arial" w:cs="Arial"/>
          <w:bCs/>
          <w:i/>
          <w:iCs/>
          <w:sz w:val="20"/>
          <w:u w:val="single"/>
        </w:rPr>
        <w:t xml:space="preserve">under </w:t>
      </w:r>
      <w:r w:rsidR="002A4370" w:rsidRPr="004748C9">
        <w:rPr>
          <w:rFonts w:ascii="Arial" w:hAnsi="Arial" w:cs="Arial"/>
          <w:bCs/>
          <w:i/>
          <w:iCs/>
          <w:sz w:val="20"/>
          <w:u w:val="single"/>
        </w:rPr>
        <w:t xml:space="preserve">Part IV </w:t>
      </w:r>
      <w:r w:rsidR="009D1998" w:rsidRPr="004748C9">
        <w:rPr>
          <w:rFonts w:ascii="Arial" w:hAnsi="Arial" w:cs="Arial"/>
          <w:bCs/>
          <w:i/>
          <w:iCs/>
          <w:sz w:val="20"/>
          <w:u w:val="single"/>
        </w:rPr>
        <w:t xml:space="preserve">of the SFO </w:t>
      </w:r>
      <w:r w:rsidRPr="004748C9">
        <w:rPr>
          <w:rFonts w:ascii="Arial" w:hAnsi="Arial" w:cs="Arial"/>
          <w:bCs/>
          <w:i/>
          <w:iCs/>
          <w:sz w:val="20"/>
          <w:u w:val="single"/>
        </w:rPr>
        <w:t xml:space="preserve">by the </w:t>
      </w:r>
      <w:r w:rsidR="00090A9F" w:rsidRPr="004748C9">
        <w:rPr>
          <w:rFonts w:ascii="Arial" w:hAnsi="Arial" w:cs="Arial"/>
          <w:bCs/>
          <w:i/>
          <w:iCs/>
          <w:sz w:val="20"/>
          <w:u w:val="single"/>
        </w:rPr>
        <w:t>SFC</w:t>
      </w:r>
      <w:r w:rsidRPr="004748C9">
        <w:rPr>
          <w:rFonts w:ascii="Arial" w:hAnsi="Arial" w:cs="Arial"/>
          <w:bCs/>
          <w:i/>
          <w:iCs/>
          <w:sz w:val="20"/>
          <w:u w:val="single"/>
        </w:rPr>
        <w:t xml:space="preserve"> </w:t>
      </w:r>
    </w:p>
    <w:p w14:paraId="7C69D7C6" w14:textId="77777777" w:rsidR="00535D65" w:rsidRPr="004748C9" w:rsidRDefault="00535D65" w:rsidP="00FE58DA">
      <w:pPr>
        <w:pStyle w:val="Normal1"/>
        <w:snapToGrid w:val="0"/>
        <w:spacing w:after="0" w:line="0" w:lineRule="atLeast"/>
        <w:ind w:left="360"/>
        <w:rPr>
          <w:rFonts w:ascii="Arial" w:hAnsi="Arial" w:cs="Arial"/>
          <w:i/>
          <w:iCs/>
          <w:sz w:val="20"/>
          <w:u w:val="single"/>
        </w:rPr>
      </w:pPr>
    </w:p>
    <w:p w14:paraId="0387D2AD" w14:textId="520A1761" w:rsidR="00535D65" w:rsidRPr="004748C9" w:rsidRDefault="00535D65" w:rsidP="00E240F0">
      <w:pPr>
        <w:pStyle w:val="Normal1"/>
        <w:widowControl w:val="0"/>
        <w:numPr>
          <w:ilvl w:val="0"/>
          <w:numId w:val="42"/>
        </w:numPr>
        <w:snapToGrid w:val="0"/>
        <w:spacing w:after="0"/>
        <w:ind w:left="360"/>
        <w:rPr>
          <w:rFonts w:ascii="Arial" w:hAnsi="Arial" w:cs="Arial"/>
          <w:bCs/>
          <w:i/>
          <w:iCs/>
          <w:sz w:val="20"/>
        </w:rPr>
      </w:pPr>
      <w:r w:rsidRPr="004748C9">
        <w:rPr>
          <w:rFonts w:ascii="Arial" w:hAnsi="Arial" w:cs="Arial"/>
          <w:i/>
          <w:iCs/>
          <w:sz w:val="20"/>
        </w:rPr>
        <w:t xml:space="preserve">The </w:t>
      </w:r>
      <w:r w:rsidRPr="004748C9">
        <w:rPr>
          <w:rFonts w:ascii="Arial" w:hAnsi="Arial" w:cs="Arial"/>
          <w:bCs/>
          <w:i/>
          <w:iCs/>
          <w:sz w:val="20"/>
        </w:rPr>
        <w:t xml:space="preserve">applicant must </w:t>
      </w:r>
      <w:r w:rsidR="00CF30B5" w:rsidRPr="004748C9">
        <w:rPr>
          <w:rFonts w:ascii="Arial" w:hAnsi="Arial" w:cs="Arial"/>
          <w:bCs/>
          <w:i/>
          <w:iCs/>
          <w:sz w:val="20"/>
        </w:rPr>
        <w:t xml:space="preserve">have obtained the SFC’s approval </w:t>
      </w:r>
      <w:r w:rsidR="00C53795" w:rsidRPr="004748C9">
        <w:rPr>
          <w:rFonts w:ascii="Arial" w:hAnsi="Arial" w:cs="Arial"/>
          <w:bCs/>
          <w:i/>
          <w:iCs/>
          <w:sz w:val="20"/>
        </w:rPr>
        <w:t>of the scheme change(s) required for its re-domiciliation</w:t>
      </w:r>
      <w:r w:rsidR="00CF30B5" w:rsidRPr="004748C9">
        <w:rPr>
          <w:rFonts w:ascii="Arial" w:hAnsi="Arial" w:cs="Arial"/>
          <w:bCs/>
          <w:i/>
          <w:iCs/>
          <w:sz w:val="20"/>
        </w:rPr>
        <w:t xml:space="preserve"> </w:t>
      </w:r>
      <w:r w:rsidRPr="004748C9">
        <w:rPr>
          <w:rFonts w:ascii="Arial" w:hAnsi="Arial" w:cs="Arial"/>
          <w:bCs/>
          <w:i/>
          <w:iCs/>
          <w:sz w:val="20"/>
        </w:rPr>
        <w:t>before submitting this</w:t>
      </w:r>
      <w:r w:rsidR="009A0FC8" w:rsidRPr="004748C9">
        <w:rPr>
          <w:rFonts w:ascii="Arial" w:hAnsi="Arial" w:cs="Arial"/>
          <w:bCs/>
          <w:i/>
          <w:iCs/>
          <w:sz w:val="20"/>
        </w:rPr>
        <w:t xml:space="preserve"> Information Checklist</w:t>
      </w:r>
      <w:r w:rsidRPr="004748C9">
        <w:rPr>
          <w:rFonts w:ascii="Arial" w:hAnsi="Arial" w:cs="Arial"/>
          <w:bCs/>
          <w:i/>
          <w:iCs/>
          <w:sz w:val="20"/>
        </w:rPr>
        <w:t>.</w:t>
      </w:r>
    </w:p>
    <w:p w14:paraId="57E496BA" w14:textId="77777777" w:rsidR="00535D65" w:rsidRPr="008574B9" w:rsidRDefault="00535D65" w:rsidP="002B79AE">
      <w:pPr>
        <w:adjustRightInd w:val="0"/>
        <w:snapToGrid w:val="0"/>
        <w:contextualSpacing/>
        <w:jc w:val="left"/>
        <w:rPr>
          <w:rFonts w:ascii="Arial" w:hAnsi="Arial" w:cs="Arial"/>
          <w:sz w:val="20"/>
          <w:szCs w:val="20"/>
        </w:rPr>
      </w:pPr>
    </w:p>
    <w:p w14:paraId="6E94F4C0" w14:textId="77777777" w:rsidR="002B79AE" w:rsidRPr="007B75A4" w:rsidRDefault="002B79AE" w:rsidP="002B79AE">
      <w:pPr>
        <w:adjustRightInd w:val="0"/>
        <w:snapToGrid w:val="0"/>
        <w:jc w:val="left"/>
        <w:rPr>
          <w:rFonts w:ascii="Arial" w:hAnsi="Arial"/>
          <w:b/>
          <w:sz w:val="20"/>
        </w:rPr>
      </w:pPr>
    </w:p>
    <w:p w14:paraId="637E62E8" w14:textId="0C6200DE" w:rsidR="002B79AE" w:rsidRPr="00062AC8" w:rsidRDefault="002B79AE" w:rsidP="002B79AE">
      <w:pPr>
        <w:adjustRightInd w:val="0"/>
        <w:snapToGrid w:val="0"/>
        <w:jc w:val="left"/>
        <w:rPr>
          <w:rFonts w:ascii="Arial" w:hAnsi="Arial" w:cs="Arial"/>
          <w:sz w:val="20"/>
          <w:szCs w:val="20"/>
        </w:rPr>
      </w:pPr>
      <w:r w:rsidRPr="007B75A4">
        <w:rPr>
          <w:rFonts w:ascii="Arial" w:hAnsi="Arial"/>
          <w:b/>
          <w:sz w:val="20"/>
        </w:rPr>
        <w:t>The SFC reserves the right to return forthwith, without processing, an incomplete or non-compliant application to the extent the application form</w:t>
      </w:r>
      <w:r w:rsidR="004D19C5">
        <w:rPr>
          <w:rStyle w:val="FootnoteReference"/>
          <w:rFonts w:ascii="Arial" w:hAnsi="Arial"/>
          <w:b/>
          <w:sz w:val="20"/>
        </w:rPr>
        <w:footnoteReference w:id="3"/>
      </w:r>
      <w:r w:rsidRPr="007B75A4">
        <w:rPr>
          <w:rFonts w:ascii="Arial" w:hAnsi="Arial"/>
          <w:b/>
          <w:sz w:val="20"/>
        </w:rPr>
        <w:t>, this Information Checklist</w:t>
      </w:r>
      <w:r w:rsidR="00142C58" w:rsidRPr="00142C58">
        <w:rPr>
          <w:rFonts w:ascii="Arial" w:hAnsi="Arial"/>
          <w:b/>
          <w:sz w:val="20"/>
        </w:rPr>
        <w:t xml:space="preserve"> </w:t>
      </w:r>
      <w:r w:rsidR="00142C58">
        <w:rPr>
          <w:rFonts w:ascii="Arial" w:hAnsi="Arial"/>
          <w:b/>
          <w:sz w:val="20"/>
        </w:rPr>
        <w:t>and the Registration Information Checklist or Authorization Information Checklist (as the case may be)</w:t>
      </w:r>
      <w:r w:rsidR="00142C58" w:rsidRPr="007B75A4">
        <w:rPr>
          <w:rFonts w:ascii="Arial" w:hAnsi="Arial"/>
          <w:b/>
          <w:sz w:val="20"/>
        </w:rPr>
        <w:t xml:space="preserve"> </w:t>
      </w:r>
      <w:r w:rsidRPr="007B75A4">
        <w:rPr>
          <w:rFonts w:ascii="Arial" w:hAnsi="Arial"/>
          <w:b/>
          <w:sz w:val="20"/>
        </w:rPr>
        <w:t>and/or the accompanying documents are not properly or fully completed, and/or where negative responses in this Information Checklist</w:t>
      </w:r>
      <w:r w:rsidR="00142C58" w:rsidRPr="00142C58">
        <w:rPr>
          <w:rFonts w:ascii="Arial" w:hAnsi="Arial"/>
          <w:b/>
          <w:sz w:val="20"/>
        </w:rPr>
        <w:t xml:space="preserve"> </w:t>
      </w:r>
      <w:r w:rsidR="00142C58">
        <w:rPr>
          <w:rFonts w:ascii="Arial" w:hAnsi="Arial"/>
          <w:b/>
          <w:sz w:val="20"/>
        </w:rPr>
        <w:t>and the Registration Information Checklist or Authorization Information Checklist (as the case may be)</w:t>
      </w:r>
      <w:r w:rsidR="00142C58" w:rsidRPr="007B75A4">
        <w:rPr>
          <w:rFonts w:ascii="Arial" w:hAnsi="Arial"/>
          <w:b/>
          <w:sz w:val="20"/>
        </w:rPr>
        <w:t xml:space="preserve"> </w:t>
      </w:r>
      <w:r w:rsidRPr="007B75A4">
        <w:rPr>
          <w:rFonts w:ascii="Arial" w:hAnsi="Arial"/>
          <w:b/>
          <w:sz w:val="20"/>
        </w:rPr>
        <w:t xml:space="preserve">are not properly explained, and/or such application is accompanied by documents that do not meet the applicable requirements, not in good order or otherwise not suitable for clearance.  The SFC reserves the right to request the applicant to submit updated and duly completed and properly executed checklist(s), confirmation(s) or undertaking(s) before registration </w:t>
      </w:r>
      <w:r w:rsidRPr="0032774B">
        <w:rPr>
          <w:rFonts w:ascii="Arial" w:hAnsi="Arial"/>
          <w:b/>
          <w:sz w:val="20"/>
        </w:rPr>
        <w:t xml:space="preserve">of </w:t>
      </w:r>
      <w:r w:rsidR="004E6433" w:rsidRPr="0032774B">
        <w:rPr>
          <w:rFonts w:ascii="Arial" w:hAnsi="Arial" w:cs="Arial"/>
          <w:b/>
          <w:bCs/>
          <w:sz w:val="20"/>
          <w:szCs w:val="20"/>
        </w:rPr>
        <w:t xml:space="preserve">a </w:t>
      </w:r>
      <w:r w:rsidR="00142C58">
        <w:rPr>
          <w:rFonts w:ascii="Arial" w:hAnsi="Arial" w:cs="Arial"/>
          <w:b/>
          <w:bCs/>
          <w:sz w:val="20"/>
          <w:szCs w:val="20"/>
        </w:rPr>
        <w:t>re-domiciled</w:t>
      </w:r>
      <w:r w:rsidR="003E58C1">
        <w:rPr>
          <w:rFonts w:ascii="Arial" w:hAnsi="Arial" w:cs="Arial"/>
          <w:b/>
          <w:bCs/>
          <w:sz w:val="20"/>
          <w:szCs w:val="20"/>
        </w:rPr>
        <w:t xml:space="preserve"> </w:t>
      </w:r>
      <w:r w:rsidRPr="007B75A4">
        <w:rPr>
          <w:rFonts w:ascii="Arial" w:hAnsi="Arial"/>
          <w:b/>
          <w:sz w:val="20"/>
        </w:rPr>
        <w:t>OFC.</w:t>
      </w:r>
    </w:p>
    <w:p w14:paraId="02A5538C" w14:textId="77777777" w:rsidR="002B79AE" w:rsidRPr="007B75A4" w:rsidRDefault="002B79AE" w:rsidP="002B79AE">
      <w:pPr>
        <w:adjustRightInd w:val="0"/>
        <w:snapToGrid w:val="0"/>
        <w:jc w:val="left"/>
        <w:rPr>
          <w:rFonts w:ascii="Arial" w:hAnsi="Arial"/>
          <w:sz w:val="20"/>
        </w:rPr>
      </w:pPr>
    </w:p>
    <w:p w14:paraId="1B82DF9A" w14:textId="6C4D1D5B" w:rsidR="002B79AE" w:rsidRPr="00062AC8" w:rsidRDefault="002B79AE" w:rsidP="002B79AE">
      <w:pPr>
        <w:adjustRightInd w:val="0"/>
        <w:snapToGrid w:val="0"/>
        <w:jc w:val="left"/>
        <w:rPr>
          <w:rFonts w:ascii="Arial" w:hAnsi="Arial" w:cs="Arial"/>
          <w:sz w:val="20"/>
          <w:szCs w:val="20"/>
          <w:lang w:eastAsia="zh-CN"/>
        </w:rPr>
      </w:pPr>
      <w:r w:rsidRPr="00062AC8">
        <w:rPr>
          <w:rFonts w:ascii="Arial" w:hAnsi="Arial" w:cs="Arial"/>
          <w:sz w:val="20"/>
          <w:szCs w:val="20"/>
        </w:rPr>
        <w:t xml:space="preserve">This is a standard form document.  Unless otherwise specified, when completing this Information Checklist, please do not make any deletion, addition or amendment to the forms or headings. </w:t>
      </w:r>
      <w:r w:rsidR="006B4345">
        <w:rPr>
          <w:rFonts w:ascii="Arial" w:hAnsi="Arial" w:cs="Arial"/>
          <w:sz w:val="20"/>
          <w:szCs w:val="20"/>
        </w:rPr>
        <w:t xml:space="preserve"> </w:t>
      </w:r>
      <w:r w:rsidRPr="00062AC8">
        <w:rPr>
          <w:rFonts w:ascii="Arial" w:hAnsi="Arial" w:cs="Arial"/>
          <w:sz w:val="20"/>
          <w:szCs w:val="20"/>
          <w:lang w:eastAsia="zh-CN"/>
        </w:rPr>
        <w:t>The applicant is reminded to tick ALL boxes that are applicable to its application(s) in this Information Checklist.</w:t>
      </w:r>
      <w:r>
        <w:rPr>
          <w:rFonts w:ascii="Arial" w:hAnsi="Arial" w:cs="Arial"/>
          <w:sz w:val="20"/>
          <w:szCs w:val="20"/>
          <w:lang w:eastAsia="zh-CN"/>
        </w:rPr>
        <w:t xml:space="preserve">  For ALL asterisked (*) parts, please delete as appropriate. </w:t>
      </w:r>
    </w:p>
    <w:p w14:paraId="06C8E434" w14:textId="69F3C55E" w:rsidR="00D853EC" w:rsidRDefault="00D853EC" w:rsidP="00D853EC">
      <w:pPr>
        <w:adjustRightInd w:val="0"/>
        <w:snapToGrid w:val="0"/>
        <w:jc w:val="left"/>
        <w:rPr>
          <w:rFonts w:ascii="Arial" w:hAnsi="Arial" w:cs="Arial"/>
          <w:sz w:val="20"/>
          <w:szCs w:val="20"/>
          <w:lang w:eastAsia="zh-CN"/>
        </w:rPr>
      </w:pPr>
    </w:p>
    <w:p w14:paraId="47E79C09" w14:textId="77777777" w:rsidR="007F1ABE" w:rsidRDefault="007F1ABE" w:rsidP="00D853EC">
      <w:pPr>
        <w:adjustRightInd w:val="0"/>
        <w:snapToGrid w:val="0"/>
        <w:jc w:val="left"/>
        <w:rPr>
          <w:rFonts w:ascii="Arial" w:hAnsi="Arial" w:cs="Arial"/>
          <w:sz w:val="20"/>
          <w:szCs w:val="20"/>
          <w:lang w:eastAsia="zh-CN"/>
        </w:rPr>
      </w:pPr>
    </w:p>
    <w:p w14:paraId="3B91FA5B" w14:textId="5802536F" w:rsidR="00D853EC" w:rsidRPr="00062AC8" w:rsidRDefault="00D853EC" w:rsidP="00941405">
      <w:pPr>
        <w:pStyle w:val="Roman"/>
        <w:numPr>
          <w:ilvl w:val="0"/>
          <w:numId w:val="14"/>
        </w:numPr>
        <w:adjustRightInd w:val="0"/>
        <w:snapToGrid w:val="0"/>
        <w:contextualSpacing/>
        <w:jc w:val="left"/>
        <w:rPr>
          <w:rFonts w:ascii="Arial" w:hAnsi="Arial" w:cs="Arial"/>
          <w:sz w:val="24"/>
        </w:rPr>
      </w:pPr>
      <w:r w:rsidRPr="00062AC8">
        <w:rPr>
          <w:rFonts w:ascii="Arial" w:hAnsi="Arial" w:cs="Arial"/>
          <w:sz w:val="24"/>
        </w:rPr>
        <w:t xml:space="preserve">Basic information </w:t>
      </w:r>
      <w:r>
        <w:rPr>
          <w:rFonts w:ascii="Arial" w:hAnsi="Arial" w:cs="Arial"/>
          <w:sz w:val="24"/>
        </w:rPr>
        <w:t>of</w:t>
      </w:r>
      <w:r w:rsidRPr="00062AC8">
        <w:rPr>
          <w:rFonts w:ascii="Arial" w:hAnsi="Arial" w:cs="Arial"/>
          <w:sz w:val="24"/>
        </w:rPr>
        <w:t xml:space="preserve"> the </w:t>
      </w:r>
      <w:r w:rsidR="004D0BEF">
        <w:rPr>
          <w:rFonts w:ascii="Arial" w:hAnsi="Arial" w:cs="Arial"/>
          <w:sz w:val="24"/>
        </w:rPr>
        <w:t xml:space="preserve">non-Hong Kong fund corporation and the </w:t>
      </w:r>
      <w:r>
        <w:rPr>
          <w:rFonts w:ascii="Arial" w:hAnsi="Arial" w:cs="Arial"/>
          <w:sz w:val="24"/>
        </w:rPr>
        <w:t xml:space="preserve">proposed </w:t>
      </w:r>
      <w:r w:rsidR="00F66D5B">
        <w:rPr>
          <w:rFonts w:ascii="Arial" w:hAnsi="Arial" w:cs="Arial"/>
          <w:sz w:val="24"/>
        </w:rPr>
        <w:t xml:space="preserve">re-domiciled </w:t>
      </w:r>
      <w:r>
        <w:rPr>
          <w:rFonts w:ascii="Arial" w:hAnsi="Arial" w:cs="Arial"/>
          <w:sz w:val="24"/>
        </w:rPr>
        <w:t xml:space="preserve">OFC </w:t>
      </w:r>
    </w:p>
    <w:p w14:paraId="6A3E51E4" w14:textId="77777777" w:rsidR="00D853EC" w:rsidRPr="00062AC8" w:rsidRDefault="00D853EC" w:rsidP="00D853EC">
      <w:pPr>
        <w:adjustRightInd w:val="0"/>
        <w:snapToGrid w:val="0"/>
        <w:spacing w:line="100" w:lineRule="exact"/>
        <w:ind w:left="360"/>
        <w:contextualSpacing/>
        <w:jc w:val="left"/>
        <w:rPr>
          <w:rFonts w:ascii="Arial" w:hAnsi="Arial" w:cs="Arial"/>
          <w:i/>
          <w:sz w:val="20"/>
          <w:szCs w:val="20"/>
        </w:rPr>
      </w:pPr>
    </w:p>
    <w:p w14:paraId="73D89A0D" w14:textId="159FF7C7" w:rsidR="00D853EC" w:rsidRDefault="00D853EC" w:rsidP="00D853EC">
      <w:pPr>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Please fill in this sheet for </w:t>
      </w:r>
      <w:r w:rsidR="00254510">
        <w:rPr>
          <w:rFonts w:ascii="Arial" w:hAnsi="Arial" w:cs="Arial"/>
          <w:i/>
          <w:sz w:val="20"/>
          <w:szCs w:val="20"/>
        </w:rPr>
        <w:t xml:space="preserve">the non-Hong Kong fund corporation and </w:t>
      </w:r>
      <w:r w:rsidRPr="00062AC8">
        <w:rPr>
          <w:rFonts w:ascii="Arial" w:hAnsi="Arial" w:cs="Arial"/>
          <w:i/>
          <w:sz w:val="20"/>
          <w:szCs w:val="20"/>
        </w:rPr>
        <w:t xml:space="preserve">the </w:t>
      </w:r>
      <w:r>
        <w:rPr>
          <w:rFonts w:ascii="Arial" w:hAnsi="Arial" w:cs="Arial"/>
          <w:i/>
          <w:sz w:val="20"/>
          <w:szCs w:val="20"/>
        </w:rPr>
        <w:t xml:space="preserve">proposed </w:t>
      </w:r>
      <w:r w:rsidR="00F66D5B">
        <w:rPr>
          <w:rFonts w:ascii="Arial" w:hAnsi="Arial" w:cs="Arial"/>
          <w:i/>
          <w:sz w:val="20"/>
          <w:szCs w:val="20"/>
        </w:rPr>
        <w:t>re-domiciled</w:t>
      </w:r>
      <w:r w:rsidR="00724F05">
        <w:rPr>
          <w:rFonts w:ascii="Arial" w:hAnsi="Arial" w:cs="Arial"/>
          <w:i/>
          <w:sz w:val="20"/>
          <w:szCs w:val="20"/>
        </w:rPr>
        <w:t xml:space="preserve"> </w:t>
      </w:r>
      <w:r>
        <w:rPr>
          <w:rFonts w:ascii="Arial" w:hAnsi="Arial" w:cs="Arial"/>
          <w:i/>
          <w:sz w:val="20"/>
          <w:szCs w:val="20"/>
        </w:rPr>
        <w:t>OFC</w:t>
      </w:r>
      <w:r w:rsidRPr="00062AC8">
        <w:rPr>
          <w:rFonts w:ascii="Arial" w:hAnsi="Arial" w:cs="Arial"/>
          <w:i/>
          <w:sz w:val="20"/>
          <w:szCs w:val="20"/>
        </w:rPr>
        <w:t xml:space="preserve"> (please use separate sheet(s), if necessary).</w:t>
      </w:r>
      <w:r w:rsidR="0032774B">
        <w:rPr>
          <w:rFonts w:ascii="Arial" w:hAnsi="Arial" w:cs="Arial"/>
          <w:i/>
          <w:sz w:val="20"/>
          <w:szCs w:val="20"/>
        </w:rPr>
        <w:t xml:space="preserve"> </w:t>
      </w:r>
    </w:p>
    <w:p w14:paraId="34F13E13" w14:textId="77777777" w:rsidR="00512E15" w:rsidRPr="00062AC8" w:rsidRDefault="00512E15" w:rsidP="00D853EC">
      <w:pPr>
        <w:adjustRightInd w:val="0"/>
        <w:snapToGrid w:val="0"/>
        <w:ind w:left="360"/>
        <w:contextualSpacing/>
        <w:jc w:val="left"/>
        <w:rPr>
          <w:rFonts w:ascii="Arial" w:hAnsi="Arial" w:cs="Arial"/>
          <w:i/>
          <w:sz w:val="20"/>
          <w:szCs w:val="20"/>
        </w:rPr>
      </w:pPr>
    </w:p>
    <w:p w14:paraId="6A86FE47" w14:textId="155C05BA" w:rsidR="00D6222C" w:rsidRDefault="00D6222C" w:rsidP="00C71662">
      <w:pPr>
        <w:adjustRightInd w:val="0"/>
        <w:snapToGrid w:val="0"/>
        <w:spacing w:line="220" w:lineRule="exact"/>
        <w:ind w:left="360"/>
        <w:jc w:val="left"/>
        <w:rPr>
          <w:rFonts w:ascii="Arial" w:hAnsi="Arial" w:cs="Arial"/>
          <w:sz w:val="20"/>
          <w:szCs w:val="20"/>
        </w:rPr>
      </w:pPr>
      <w:r w:rsidRPr="00D6222C">
        <w:rPr>
          <w:rFonts w:ascii="Arial" w:hAnsi="Arial" w:cs="Arial"/>
          <w:sz w:val="20"/>
          <w:szCs w:val="20"/>
        </w:rPr>
        <w:t xml:space="preserve">The application concerns a registration of </w:t>
      </w:r>
      <w:r w:rsidRPr="000661A4">
        <w:rPr>
          <w:rFonts w:ascii="Arial" w:hAnsi="Arial" w:cs="Arial"/>
          <w:sz w:val="20"/>
          <w:szCs w:val="20"/>
        </w:rPr>
        <w:t xml:space="preserve">a </w:t>
      </w:r>
      <w:r w:rsidR="006645C7">
        <w:rPr>
          <w:rFonts w:ascii="Arial" w:hAnsi="Arial" w:cs="Arial"/>
          <w:sz w:val="20"/>
          <w:szCs w:val="20"/>
        </w:rPr>
        <w:t>non-Hong Kong fund corporation (“Non-Hong Kong Fund Corporation”)</w:t>
      </w:r>
      <w:r w:rsidR="00FE42B5">
        <w:rPr>
          <w:rFonts w:ascii="Arial" w:hAnsi="Arial" w:cs="Arial"/>
          <w:sz w:val="20"/>
          <w:szCs w:val="20"/>
        </w:rPr>
        <w:t xml:space="preserve"> as</w:t>
      </w:r>
      <w:r w:rsidR="006645C7">
        <w:rPr>
          <w:rFonts w:ascii="Arial" w:hAnsi="Arial" w:cs="Arial"/>
          <w:sz w:val="20"/>
          <w:szCs w:val="20"/>
        </w:rPr>
        <w:t xml:space="preserve"> a </w:t>
      </w:r>
      <w:r w:rsidR="00FE42B5">
        <w:rPr>
          <w:rFonts w:ascii="Arial" w:hAnsi="Arial" w:cs="Arial"/>
          <w:sz w:val="20"/>
          <w:szCs w:val="20"/>
        </w:rPr>
        <w:t xml:space="preserve">re-domiciled </w:t>
      </w:r>
      <w:r w:rsidR="00707210" w:rsidRPr="00116B69">
        <w:rPr>
          <w:rFonts w:ascii="Arial" w:hAnsi="Arial" w:cs="Arial"/>
          <w:sz w:val="20"/>
          <w:szCs w:val="20"/>
        </w:rPr>
        <w:t>OFC</w:t>
      </w:r>
      <w:r w:rsidR="00707210" w:rsidRPr="00D6222C">
        <w:rPr>
          <w:rFonts w:ascii="Arial" w:hAnsi="Arial" w:cs="Arial"/>
          <w:sz w:val="20"/>
          <w:szCs w:val="20"/>
        </w:rPr>
        <w:t xml:space="preserve"> </w:t>
      </w:r>
      <w:r w:rsidR="00707210">
        <w:rPr>
          <w:rFonts w:ascii="Arial" w:hAnsi="Arial" w:cs="Arial"/>
          <w:sz w:val="20"/>
          <w:szCs w:val="20"/>
        </w:rPr>
        <w:t>(“</w:t>
      </w:r>
      <w:r w:rsidRPr="00D6222C">
        <w:rPr>
          <w:rFonts w:ascii="Arial" w:hAnsi="Arial" w:cs="Arial"/>
          <w:sz w:val="20"/>
          <w:szCs w:val="20"/>
        </w:rPr>
        <w:t xml:space="preserve">Proposed </w:t>
      </w:r>
      <w:r w:rsidR="00FE42B5">
        <w:rPr>
          <w:rFonts w:ascii="Arial" w:hAnsi="Arial" w:cs="Arial"/>
          <w:sz w:val="20"/>
          <w:szCs w:val="20"/>
        </w:rPr>
        <w:t>Re-domiciled</w:t>
      </w:r>
      <w:r w:rsidR="00170068">
        <w:rPr>
          <w:rFonts w:ascii="Arial" w:hAnsi="Arial" w:cs="Arial"/>
          <w:sz w:val="20"/>
          <w:szCs w:val="20"/>
        </w:rPr>
        <w:t xml:space="preserve"> </w:t>
      </w:r>
      <w:r w:rsidRPr="00D6222C">
        <w:rPr>
          <w:rFonts w:ascii="Arial" w:hAnsi="Arial" w:cs="Arial"/>
          <w:sz w:val="20"/>
          <w:szCs w:val="20"/>
        </w:rPr>
        <w:t>OFC</w:t>
      </w:r>
      <w:r w:rsidR="00707210">
        <w:rPr>
          <w:rFonts w:ascii="Arial" w:hAnsi="Arial" w:cs="Arial"/>
          <w:sz w:val="20"/>
          <w:szCs w:val="20"/>
        </w:rPr>
        <w:t>”)</w:t>
      </w:r>
      <w:r w:rsidRPr="00D6222C">
        <w:rPr>
          <w:rFonts w:ascii="Arial" w:hAnsi="Arial" w:cs="Arial"/>
          <w:sz w:val="20"/>
          <w:szCs w:val="20"/>
        </w:rPr>
        <w:t>.</w:t>
      </w:r>
    </w:p>
    <w:p w14:paraId="59D16AC0" w14:textId="1500BC60" w:rsidR="00DC1593" w:rsidRDefault="00DC1593" w:rsidP="00C71662">
      <w:pPr>
        <w:adjustRightInd w:val="0"/>
        <w:snapToGrid w:val="0"/>
        <w:spacing w:line="220" w:lineRule="exact"/>
        <w:ind w:left="360"/>
        <w:jc w:val="left"/>
        <w:rPr>
          <w:rFonts w:ascii="Arial" w:hAnsi="Arial" w:cs="Arial"/>
          <w:sz w:val="20"/>
          <w:szCs w:val="20"/>
        </w:rPr>
      </w:pPr>
    </w:p>
    <w:p w14:paraId="584776BB" w14:textId="48A2C531" w:rsidR="009D47EA" w:rsidRDefault="009D47EA" w:rsidP="00C71662">
      <w:pPr>
        <w:adjustRightInd w:val="0"/>
        <w:snapToGrid w:val="0"/>
        <w:spacing w:line="220" w:lineRule="exact"/>
        <w:ind w:left="360"/>
        <w:jc w:val="left"/>
        <w:rPr>
          <w:rFonts w:ascii="Arial" w:hAnsi="Arial" w:cs="Arial"/>
          <w:sz w:val="20"/>
          <w:szCs w:val="20"/>
        </w:rPr>
      </w:pPr>
    </w:p>
    <w:p w14:paraId="2773B9CD" w14:textId="77777777" w:rsidR="009D47EA" w:rsidRDefault="009D47EA" w:rsidP="00C71662">
      <w:pPr>
        <w:adjustRightInd w:val="0"/>
        <w:snapToGrid w:val="0"/>
        <w:spacing w:line="220" w:lineRule="exact"/>
        <w:ind w:left="360"/>
        <w:jc w:val="left"/>
        <w:rPr>
          <w:rFonts w:ascii="Arial" w:hAnsi="Arial" w:cs="Arial"/>
          <w:sz w:val="20"/>
          <w:szCs w:val="20"/>
        </w:rPr>
      </w:pPr>
    </w:p>
    <w:p w14:paraId="59F01176" w14:textId="5D070F7F" w:rsidR="007744FE" w:rsidRPr="007744FE" w:rsidRDefault="007744FE" w:rsidP="00E22648">
      <w:pPr>
        <w:numPr>
          <w:ilvl w:val="0"/>
          <w:numId w:val="55"/>
        </w:numPr>
        <w:adjustRightInd w:val="0"/>
        <w:snapToGrid w:val="0"/>
        <w:spacing w:line="220" w:lineRule="exact"/>
        <w:ind w:left="426" w:hanging="426"/>
        <w:jc w:val="left"/>
        <w:rPr>
          <w:rFonts w:ascii="Arial" w:hAnsi="Arial" w:cs="Arial"/>
          <w:sz w:val="20"/>
          <w:szCs w:val="20"/>
        </w:rPr>
      </w:pPr>
      <w:r w:rsidRPr="00D24C73">
        <w:rPr>
          <w:rFonts w:ascii="Arial" w:hAnsi="Arial" w:cs="Arial"/>
          <w:sz w:val="20"/>
          <w:szCs w:val="20"/>
          <w:u w:val="single"/>
        </w:rPr>
        <w:t>Information of the Non-Hong Kong Fund Corporation</w:t>
      </w:r>
      <w:r w:rsidR="00484A91" w:rsidRPr="00D24C73">
        <w:rPr>
          <w:rFonts w:ascii="Arial" w:hAnsi="Arial" w:cs="Arial"/>
          <w:sz w:val="20"/>
          <w:szCs w:val="20"/>
          <w:u w:val="single"/>
        </w:rPr>
        <w:t>:</w:t>
      </w:r>
      <w:r w:rsidR="00484A91">
        <w:rPr>
          <w:rFonts w:ascii="Arial" w:hAnsi="Arial" w:cs="Arial"/>
          <w:sz w:val="20"/>
          <w:szCs w:val="20"/>
        </w:rPr>
        <w:t xml:space="preserve"> As stated under 2(a) of the application form</w:t>
      </w:r>
      <w:r w:rsidR="00CD7837" w:rsidRPr="007F1ABE">
        <w:rPr>
          <w:rFonts w:ascii="Arial" w:hAnsi="Arial" w:cs="Arial"/>
          <w:sz w:val="20"/>
          <w:szCs w:val="20"/>
          <w:vertAlign w:val="superscript"/>
        </w:rPr>
        <w:t>2</w:t>
      </w:r>
    </w:p>
    <w:p w14:paraId="69DAC4FD" w14:textId="77777777" w:rsidR="007744FE" w:rsidRPr="007744FE" w:rsidRDefault="007744FE" w:rsidP="00E22648">
      <w:pPr>
        <w:pStyle w:val="ListParagraph"/>
        <w:adjustRightInd w:val="0"/>
        <w:snapToGrid w:val="0"/>
        <w:spacing w:line="220" w:lineRule="exact"/>
        <w:ind w:left="426" w:hanging="426"/>
        <w:jc w:val="left"/>
        <w:rPr>
          <w:rFonts w:ascii="Arial" w:hAnsi="Arial" w:cs="Arial"/>
          <w:sz w:val="20"/>
          <w:szCs w:val="20"/>
        </w:rPr>
      </w:pPr>
    </w:p>
    <w:p w14:paraId="6628FF05" w14:textId="3134BE7F" w:rsidR="006645C7" w:rsidRPr="008246FB" w:rsidRDefault="006645C7" w:rsidP="00E22648">
      <w:pPr>
        <w:numPr>
          <w:ilvl w:val="0"/>
          <w:numId w:val="55"/>
        </w:numPr>
        <w:adjustRightInd w:val="0"/>
        <w:snapToGrid w:val="0"/>
        <w:spacing w:line="220" w:lineRule="exact"/>
        <w:ind w:left="426" w:hanging="426"/>
        <w:jc w:val="left"/>
        <w:rPr>
          <w:rFonts w:ascii="Arial" w:hAnsi="Arial" w:cs="Arial"/>
          <w:sz w:val="20"/>
          <w:szCs w:val="20"/>
          <w:u w:val="single"/>
        </w:rPr>
      </w:pPr>
      <w:r w:rsidRPr="008246FB">
        <w:rPr>
          <w:rFonts w:ascii="Arial" w:hAnsi="Arial" w:cs="Arial"/>
          <w:sz w:val="20"/>
          <w:szCs w:val="20"/>
          <w:u w:val="single"/>
        </w:rPr>
        <w:t xml:space="preserve">Information of the Proposed </w:t>
      </w:r>
      <w:r w:rsidR="009D6DC0">
        <w:rPr>
          <w:rFonts w:ascii="Arial" w:hAnsi="Arial" w:cs="Arial"/>
          <w:sz w:val="20"/>
          <w:szCs w:val="20"/>
          <w:u w:val="single"/>
        </w:rPr>
        <w:t xml:space="preserve">Re-domiciled </w:t>
      </w:r>
      <w:r w:rsidRPr="008246FB">
        <w:rPr>
          <w:rFonts w:ascii="Arial" w:hAnsi="Arial" w:cs="Arial"/>
          <w:sz w:val="20"/>
          <w:szCs w:val="20"/>
          <w:u w:val="single"/>
        </w:rPr>
        <w:t>OFC</w:t>
      </w:r>
      <w:r w:rsidR="00382518">
        <w:rPr>
          <w:rFonts w:ascii="Arial" w:hAnsi="Arial" w:cs="Arial"/>
          <w:sz w:val="20"/>
          <w:szCs w:val="20"/>
          <w:u w:val="single"/>
        </w:rPr>
        <w:t>:</w:t>
      </w:r>
    </w:p>
    <w:p w14:paraId="46031FC2" w14:textId="77777777" w:rsidR="006645C7" w:rsidRPr="00D6222C" w:rsidRDefault="006645C7" w:rsidP="00E22648">
      <w:pPr>
        <w:pStyle w:val="ListParagraph"/>
        <w:snapToGrid w:val="0"/>
        <w:ind w:left="426" w:hanging="426"/>
        <w:rPr>
          <w:rFonts w:ascii="Arial" w:hAnsi="Arial" w:cs="Arial"/>
          <w:sz w:val="20"/>
          <w:szCs w:val="20"/>
        </w:rPr>
      </w:pPr>
    </w:p>
    <w:p w14:paraId="3F90C615" w14:textId="0654700A" w:rsidR="00D6222C" w:rsidRPr="00D6222C" w:rsidRDefault="00D6222C" w:rsidP="00E22648">
      <w:pPr>
        <w:pStyle w:val="ListParagraph"/>
        <w:widowControl w:val="0"/>
        <w:numPr>
          <w:ilvl w:val="0"/>
          <w:numId w:val="24"/>
        </w:numPr>
        <w:tabs>
          <w:tab w:val="left" w:pos="851"/>
        </w:tabs>
        <w:snapToGrid w:val="0"/>
        <w:ind w:left="426" w:firstLine="0"/>
        <w:contextualSpacing w:val="0"/>
        <w:jc w:val="left"/>
        <w:rPr>
          <w:rFonts w:ascii="Arial" w:hAnsi="Arial" w:cs="Arial"/>
          <w:sz w:val="20"/>
          <w:szCs w:val="20"/>
        </w:rPr>
      </w:pPr>
      <w:r w:rsidRPr="00D6222C">
        <w:rPr>
          <w:rFonts w:ascii="Arial" w:hAnsi="Arial" w:cs="Arial"/>
          <w:sz w:val="20"/>
          <w:szCs w:val="20"/>
        </w:rPr>
        <w:t>The</w:t>
      </w:r>
      <w:r w:rsidRPr="00D6222C">
        <w:rPr>
          <w:rFonts w:ascii="Arial" w:hAnsi="Arial" w:cs="Arial"/>
          <w:i/>
          <w:sz w:val="20"/>
          <w:szCs w:val="20"/>
        </w:rPr>
        <w:t xml:space="preserve"> </w:t>
      </w:r>
      <w:r w:rsidRPr="00D6222C">
        <w:rPr>
          <w:rFonts w:ascii="Arial" w:hAnsi="Arial" w:cs="Arial"/>
          <w:sz w:val="20"/>
          <w:szCs w:val="20"/>
        </w:rPr>
        <w:t xml:space="preserve">nature of the Proposed </w:t>
      </w:r>
      <w:r w:rsidR="009D6DC0">
        <w:rPr>
          <w:rFonts w:ascii="Arial" w:hAnsi="Arial" w:cs="Arial"/>
          <w:sz w:val="20"/>
          <w:szCs w:val="20"/>
        </w:rPr>
        <w:t xml:space="preserve">Re-domiciled </w:t>
      </w:r>
      <w:r w:rsidRPr="00D6222C">
        <w:rPr>
          <w:rFonts w:ascii="Arial" w:hAnsi="Arial" w:cs="Arial"/>
          <w:sz w:val="20"/>
          <w:szCs w:val="20"/>
        </w:rPr>
        <w:t xml:space="preserve">OFC: </w:t>
      </w:r>
    </w:p>
    <w:p w14:paraId="300BF317" w14:textId="77777777" w:rsidR="00D6222C" w:rsidRPr="00D6222C" w:rsidRDefault="00D6222C" w:rsidP="00E22648">
      <w:pPr>
        <w:pStyle w:val="ListParagraph"/>
        <w:snapToGrid w:val="0"/>
        <w:ind w:left="426" w:hanging="426"/>
        <w:rPr>
          <w:rFonts w:ascii="Arial" w:hAnsi="Arial" w:cs="Arial"/>
          <w:sz w:val="20"/>
          <w:szCs w:val="20"/>
        </w:rPr>
      </w:pPr>
      <w:r w:rsidRPr="00D6222C">
        <w:rPr>
          <w:rFonts w:ascii="Arial" w:hAnsi="Arial" w:cs="Arial"/>
          <w:sz w:val="20"/>
          <w:szCs w:val="20"/>
        </w:rPr>
        <w:t xml:space="preserve"> </w:t>
      </w:r>
    </w:p>
    <w:p w14:paraId="64361C42" w14:textId="404E3797" w:rsidR="0030002D" w:rsidRDefault="00EF2AAD" w:rsidP="00E22648">
      <w:pPr>
        <w:pStyle w:val="ListParagraph"/>
        <w:tabs>
          <w:tab w:val="left" w:pos="851"/>
        </w:tabs>
        <w:snapToGrid w:val="0"/>
        <w:ind w:left="426" w:hanging="426"/>
        <w:rPr>
          <w:rFonts w:ascii="Arial" w:hAnsi="Arial" w:cs="Arial"/>
          <w:sz w:val="20"/>
          <w:szCs w:val="20"/>
        </w:rPr>
      </w:pPr>
      <w:r>
        <w:rPr>
          <w:rFonts w:ascii="新細明體" w:hAnsi="新細明體" w:cs="Arial"/>
          <w:sz w:val="20"/>
          <w:szCs w:val="20"/>
        </w:rPr>
        <w:tab/>
      </w:r>
      <w:r w:rsidR="00320F0A">
        <w:rPr>
          <w:rFonts w:ascii="新細明體" w:hAnsi="新細明體" w:cs="Arial"/>
          <w:sz w:val="20"/>
          <w:szCs w:val="20"/>
        </w:rPr>
        <w:t xml:space="preserve">     </w:t>
      </w:r>
      <w:r w:rsidR="00C91D89">
        <w:rPr>
          <w:rFonts w:ascii="新細明體" w:hAnsi="新細明體" w:cs="Arial"/>
          <w:sz w:val="20"/>
          <w:szCs w:val="20"/>
        </w:rPr>
        <w:tab/>
      </w:r>
      <w:r w:rsidR="00D6222C" w:rsidRPr="00062AC8">
        <w:rPr>
          <w:rFonts w:ascii="新細明體" w:hAnsi="新細明體" w:cs="Arial"/>
          <w:sz w:val="20"/>
          <w:szCs w:val="20"/>
        </w:rPr>
        <w:t>□</w:t>
      </w:r>
      <w:r w:rsidR="00D6222C" w:rsidRPr="00D6222C">
        <w:rPr>
          <w:rFonts w:ascii="Arial" w:hAnsi="Arial" w:cs="Arial"/>
          <w:sz w:val="20"/>
          <w:szCs w:val="20"/>
        </w:rPr>
        <w:t xml:space="preserve">  single fund</w:t>
      </w:r>
      <w:r w:rsidR="00320F0A">
        <w:rPr>
          <w:rFonts w:ascii="Arial" w:hAnsi="Arial" w:cs="Arial"/>
          <w:sz w:val="20"/>
          <w:szCs w:val="20"/>
        </w:rPr>
        <w:t xml:space="preserve">   </w:t>
      </w:r>
      <w:r w:rsidR="00D6222C" w:rsidRPr="00062AC8">
        <w:rPr>
          <w:rFonts w:ascii="新細明體" w:hAnsi="新細明體" w:cs="Arial"/>
          <w:sz w:val="20"/>
          <w:szCs w:val="20"/>
        </w:rPr>
        <w:t>□</w:t>
      </w:r>
      <w:r w:rsidR="00320F0A">
        <w:rPr>
          <w:rFonts w:ascii="Arial" w:hAnsi="Arial" w:cs="Arial"/>
          <w:sz w:val="20"/>
          <w:szCs w:val="20"/>
        </w:rPr>
        <w:t xml:space="preserve"> </w:t>
      </w:r>
      <w:r w:rsidR="00D6222C" w:rsidRPr="00D6222C">
        <w:rPr>
          <w:rFonts w:ascii="Arial" w:hAnsi="Arial" w:cs="Arial"/>
          <w:sz w:val="20"/>
          <w:szCs w:val="20"/>
        </w:rPr>
        <w:t>umbrella fund with sub-fund(s)</w:t>
      </w:r>
    </w:p>
    <w:p w14:paraId="30AC9DE5" w14:textId="77777777" w:rsidR="003C7849" w:rsidRPr="00261C68" w:rsidRDefault="003C7849" w:rsidP="00E22648">
      <w:pPr>
        <w:pStyle w:val="ListParagraph"/>
        <w:snapToGrid w:val="0"/>
        <w:ind w:left="426" w:hanging="426"/>
        <w:rPr>
          <w:rFonts w:ascii="Arial" w:hAnsi="Arial" w:cs="Arial"/>
          <w:sz w:val="20"/>
          <w:szCs w:val="20"/>
        </w:rPr>
      </w:pPr>
    </w:p>
    <w:p w14:paraId="69321E26" w14:textId="3ADC04FA" w:rsidR="00D6222C" w:rsidRPr="00D6222C" w:rsidRDefault="00D6222C" w:rsidP="00E22648">
      <w:pPr>
        <w:pStyle w:val="ListParagraph"/>
        <w:widowControl w:val="0"/>
        <w:numPr>
          <w:ilvl w:val="0"/>
          <w:numId w:val="24"/>
        </w:numPr>
        <w:tabs>
          <w:tab w:val="left" w:pos="851"/>
        </w:tabs>
        <w:snapToGrid w:val="0"/>
        <w:ind w:left="426" w:firstLine="0"/>
        <w:contextualSpacing w:val="0"/>
        <w:jc w:val="left"/>
        <w:rPr>
          <w:rFonts w:ascii="Arial" w:hAnsi="Arial" w:cs="Arial"/>
          <w:sz w:val="20"/>
          <w:szCs w:val="20"/>
        </w:rPr>
      </w:pPr>
      <w:r w:rsidRPr="00D6222C">
        <w:rPr>
          <w:rFonts w:ascii="Arial" w:hAnsi="Arial" w:cs="Arial"/>
          <w:sz w:val="20"/>
          <w:szCs w:val="20"/>
        </w:rPr>
        <w:t xml:space="preserve">The name of the single Proposed </w:t>
      </w:r>
      <w:r w:rsidR="00415824">
        <w:rPr>
          <w:rFonts w:ascii="Arial" w:hAnsi="Arial" w:cs="Arial"/>
          <w:sz w:val="20"/>
          <w:szCs w:val="20"/>
        </w:rPr>
        <w:t xml:space="preserve">Re-domiciled </w:t>
      </w:r>
      <w:r w:rsidRPr="00D6222C">
        <w:rPr>
          <w:rFonts w:ascii="Arial" w:hAnsi="Arial" w:cs="Arial"/>
          <w:sz w:val="20"/>
          <w:szCs w:val="20"/>
        </w:rPr>
        <w:t xml:space="preserve">OFC / the umbrella Proposed </w:t>
      </w:r>
      <w:r w:rsidR="00415824">
        <w:rPr>
          <w:rFonts w:ascii="Arial" w:hAnsi="Arial" w:cs="Arial"/>
          <w:sz w:val="20"/>
          <w:szCs w:val="20"/>
        </w:rPr>
        <w:t>Re-domiciled</w:t>
      </w:r>
      <w:r w:rsidR="00405BA8">
        <w:rPr>
          <w:rFonts w:ascii="Arial" w:hAnsi="Arial" w:cs="Arial"/>
          <w:sz w:val="20"/>
          <w:szCs w:val="20"/>
        </w:rPr>
        <w:t xml:space="preserve"> </w:t>
      </w:r>
      <w:r w:rsidRPr="00D6222C">
        <w:rPr>
          <w:rFonts w:ascii="Arial" w:hAnsi="Arial" w:cs="Arial"/>
          <w:sz w:val="20"/>
          <w:szCs w:val="20"/>
        </w:rPr>
        <w:t xml:space="preserve">OFC </w:t>
      </w:r>
      <w:r w:rsidR="00EF2AAD">
        <w:rPr>
          <w:rFonts w:ascii="Arial" w:hAnsi="Arial" w:cs="Arial"/>
          <w:sz w:val="20"/>
          <w:szCs w:val="20"/>
        </w:rPr>
        <w:tab/>
      </w:r>
      <w:r w:rsidRPr="00D6222C">
        <w:rPr>
          <w:rFonts w:ascii="Arial" w:hAnsi="Arial" w:cs="Arial"/>
          <w:sz w:val="20"/>
          <w:szCs w:val="20"/>
        </w:rPr>
        <w:t>(</w:t>
      </w:r>
      <w:r w:rsidRPr="00D6222C">
        <w:rPr>
          <w:rFonts w:ascii="Arial" w:hAnsi="Arial" w:cs="Arial"/>
          <w:i/>
          <w:sz w:val="20"/>
          <w:szCs w:val="20"/>
        </w:rPr>
        <w:t>please delete as appropriate</w:t>
      </w:r>
      <w:r w:rsidRPr="00D6222C">
        <w:rPr>
          <w:rFonts w:ascii="Arial" w:hAnsi="Arial" w:cs="Arial"/>
          <w:sz w:val="20"/>
          <w:szCs w:val="20"/>
        </w:rPr>
        <w:t>) is:</w:t>
      </w:r>
    </w:p>
    <w:p w14:paraId="42BB8E57" w14:textId="77777777" w:rsidR="00D6222C" w:rsidRPr="00116B69" w:rsidRDefault="00D6222C" w:rsidP="00E22648">
      <w:pPr>
        <w:pStyle w:val="ListParagraph"/>
        <w:snapToGrid w:val="0"/>
        <w:ind w:left="426" w:hanging="426"/>
        <w:rPr>
          <w:rFonts w:ascii="Arial" w:hAnsi="Arial" w:cs="Arial"/>
          <w:i/>
          <w:sz w:val="20"/>
          <w:szCs w:val="20"/>
        </w:rPr>
      </w:pPr>
    </w:p>
    <w:p w14:paraId="30508715" w14:textId="36623421" w:rsidR="00D6222C" w:rsidRPr="00D6222C" w:rsidRDefault="00C91D89" w:rsidP="00E22648">
      <w:pPr>
        <w:pStyle w:val="Normal4"/>
        <w:tabs>
          <w:tab w:val="left" w:pos="851"/>
        </w:tabs>
        <w:snapToGrid w:val="0"/>
        <w:spacing w:after="0" w:line="240" w:lineRule="auto"/>
        <w:ind w:left="426" w:hanging="426"/>
        <w:rPr>
          <w:rFonts w:cs="Arial"/>
          <w:sz w:val="20"/>
        </w:rPr>
      </w:pPr>
      <w:r>
        <w:rPr>
          <w:rFonts w:cs="Arial"/>
          <w:sz w:val="20"/>
        </w:rPr>
        <w:tab/>
      </w:r>
      <w:r w:rsidR="00E22648">
        <w:rPr>
          <w:rFonts w:cs="Arial"/>
          <w:sz w:val="20"/>
        </w:rPr>
        <w:tab/>
      </w:r>
      <w:r w:rsidR="00D6222C" w:rsidRPr="00D6222C">
        <w:rPr>
          <w:rFonts w:cs="Arial"/>
          <w:sz w:val="20"/>
        </w:rPr>
        <w:t>______________________________________________________</w:t>
      </w:r>
      <w:r w:rsidR="00C648C8" w:rsidRPr="00D6222C">
        <w:rPr>
          <w:rFonts w:cs="Arial"/>
          <w:sz w:val="20"/>
        </w:rPr>
        <w:t xml:space="preserve">_________ </w:t>
      </w:r>
      <w:r w:rsidR="00D6222C" w:rsidRPr="00D6222C">
        <w:rPr>
          <w:rFonts w:cs="Arial"/>
          <w:sz w:val="20"/>
        </w:rPr>
        <w:t xml:space="preserve">(in English) </w:t>
      </w:r>
      <w:r w:rsidR="00E60EA5">
        <w:rPr>
          <w:rFonts w:cs="Arial"/>
          <w:sz w:val="20"/>
        </w:rPr>
        <w:br/>
      </w:r>
    </w:p>
    <w:p w14:paraId="1C5B048D" w14:textId="73EE945C" w:rsidR="00D6222C" w:rsidRPr="00D6222C" w:rsidRDefault="00D6222C" w:rsidP="00E22648">
      <w:pPr>
        <w:pStyle w:val="Normal4"/>
        <w:tabs>
          <w:tab w:val="left" w:pos="851"/>
        </w:tabs>
        <w:snapToGrid w:val="0"/>
        <w:spacing w:after="0" w:line="240" w:lineRule="auto"/>
        <w:ind w:left="426" w:hanging="426"/>
        <w:rPr>
          <w:rFonts w:cs="Arial"/>
          <w:sz w:val="20"/>
        </w:rPr>
      </w:pPr>
      <w:r w:rsidRPr="00D6222C">
        <w:rPr>
          <w:rFonts w:cs="Arial"/>
          <w:sz w:val="20"/>
        </w:rPr>
        <w:tab/>
      </w:r>
      <w:r w:rsidR="00E22648">
        <w:rPr>
          <w:rFonts w:cs="Arial"/>
          <w:sz w:val="20"/>
        </w:rPr>
        <w:tab/>
      </w:r>
      <w:r w:rsidRPr="00D6222C">
        <w:rPr>
          <w:rFonts w:cs="Arial"/>
          <w:sz w:val="20"/>
        </w:rPr>
        <w:t>______________________________________________________</w:t>
      </w:r>
      <w:r w:rsidR="00C648C8" w:rsidRPr="00D6222C">
        <w:rPr>
          <w:rFonts w:cs="Arial"/>
          <w:sz w:val="20"/>
        </w:rPr>
        <w:t xml:space="preserve">_________ </w:t>
      </w:r>
      <w:r w:rsidRPr="00D6222C">
        <w:rPr>
          <w:rFonts w:cs="Arial"/>
          <w:sz w:val="20"/>
        </w:rPr>
        <w:t xml:space="preserve">(in Chinese) </w:t>
      </w:r>
    </w:p>
    <w:p w14:paraId="6ACA597B" w14:textId="77777777" w:rsidR="00673BFD" w:rsidRDefault="00673BFD" w:rsidP="00E22648">
      <w:pPr>
        <w:pStyle w:val="ListParagraph"/>
        <w:widowControl w:val="0"/>
        <w:snapToGrid w:val="0"/>
        <w:ind w:left="426" w:hanging="426"/>
        <w:contextualSpacing w:val="0"/>
        <w:jc w:val="left"/>
        <w:rPr>
          <w:rFonts w:ascii="Arial" w:hAnsi="Arial" w:cs="Arial"/>
          <w:sz w:val="20"/>
          <w:szCs w:val="20"/>
        </w:rPr>
      </w:pPr>
    </w:p>
    <w:p w14:paraId="6FD7AFBA" w14:textId="74A2A705" w:rsidR="00D6222C" w:rsidRPr="00D6222C" w:rsidRDefault="00D6222C" w:rsidP="00E22648">
      <w:pPr>
        <w:pStyle w:val="ListParagraph"/>
        <w:widowControl w:val="0"/>
        <w:numPr>
          <w:ilvl w:val="0"/>
          <w:numId w:val="24"/>
        </w:numPr>
        <w:tabs>
          <w:tab w:val="left" w:pos="851"/>
        </w:tabs>
        <w:snapToGrid w:val="0"/>
        <w:ind w:left="426" w:firstLine="0"/>
        <w:contextualSpacing w:val="0"/>
        <w:jc w:val="left"/>
        <w:rPr>
          <w:rFonts w:ascii="Arial" w:hAnsi="Arial" w:cs="Arial"/>
          <w:sz w:val="20"/>
          <w:szCs w:val="20"/>
        </w:rPr>
      </w:pPr>
      <w:r w:rsidRPr="00D6222C">
        <w:rPr>
          <w:rFonts w:ascii="Arial" w:hAnsi="Arial" w:cs="Arial"/>
          <w:sz w:val="20"/>
          <w:szCs w:val="20"/>
        </w:rPr>
        <w:t>(</w:t>
      </w:r>
      <w:r w:rsidRPr="00D6222C">
        <w:rPr>
          <w:rFonts w:ascii="Arial" w:hAnsi="Arial" w:cs="Arial"/>
          <w:i/>
          <w:sz w:val="20"/>
          <w:szCs w:val="20"/>
        </w:rPr>
        <w:t xml:space="preserve">Applicable where the proposed </w:t>
      </w:r>
      <w:r w:rsidR="006F1BC7">
        <w:rPr>
          <w:rFonts w:ascii="Arial" w:hAnsi="Arial" w:cs="Arial"/>
          <w:i/>
          <w:sz w:val="20"/>
          <w:szCs w:val="20"/>
        </w:rPr>
        <w:t xml:space="preserve">re-domiciled </w:t>
      </w:r>
      <w:r w:rsidRPr="00D6222C">
        <w:rPr>
          <w:rFonts w:ascii="Arial" w:hAnsi="Arial" w:cs="Arial"/>
          <w:i/>
          <w:sz w:val="20"/>
          <w:szCs w:val="20"/>
        </w:rPr>
        <w:t>OFC is an umbrella fund</w:t>
      </w:r>
      <w:r w:rsidRPr="00D6222C">
        <w:rPr>
          <w:rFonts w:ascii="Arial" w:hAnsi="Arial" w:cs="Arial"/>
          <w:sz w:val="20"/>
          <w:szCs w:val="20"/>
        </w:rPr>
        <w:t>) The name(s) of the sub-</w:t>
      </w:r>
      <w:r w:rsidR="00EF2AAD">
        <w:rPr>
          <w:rFonts w:ascii="Arial" w:hAnsi="Arial" w:cs="Arial"/>
          <w:sz w:val="20"/>
          <w:szCs w:val="20"/>
        </w:rPr>
        <w:tab/>
      </w:r>
      <w:r w:rsidRPr="00D6222C">
        <w:rPr>
          <w:rFonts w:ascii="Arial" w:hAnsi="Arial" w:cs="Arial"/>
          <w:sz w:val="20"/>
          <w:szCs w:val="20"/>
        </w:rPr>
        <w:t xml:space="preserve">fund(s) of the Proposed </w:t>
      </w:r>
      <w:r w:rsidR="006F1BC7">
        <w:rPr>
          <w:rFonts w:ascii="Arial" w:hAnsi="Arial" w:cs="Arial"/>
          <w:sz w:val="20"/>
          <w:szCs w:val="20"/>
        </w:rPr>
        <w:t xml:space="preserve">Re-domiciled </w:t>
      </w:r>
      <w:r w:rsidRPr="00D6222C">
        <w:rPr>
          <w:rFonts w:ascii="Arial" w:hAnsi="Arial" w:cs="Arial"/>
          <w:sz w:val="20"/>
          <w:szCs w:val="20"/>
        </w:rPr>
        <w:t xml:space="preserve">OFC:   </w:t>
      </w:r>
    </w:p>
    <w:p w14:paraId="407D7013" w14:textId="77777777" w:rsidR="00D6222C" w:rsidRPr="00D6222C" w:rsidRDefault="00D6222C" w:rsidP="00E22648">
      <w:pPr>
        <w:widowControl w:val="0"/>
        <w:tabs>
          <w:tab w:val="left" w:pos="360"/>
        </w:tabs>
        <w:snapToGrid w:val="0"/>
        <w:ind w:left="426" w:hanging="426"/>
        <w:jc w:val="left"/>
        <w:rPr>
          <w:rFonts w:ascii="Arial" w:hAnsi="Arial" w:cs="Arial"/>
          <w:sz w:val="20"/>
          <w:szCs w:val="20"/>
        </w:rPr>
      </w:pPr>
    </w:p>
    <w:tbl>
      <w:tblPr>
        <w:tblStyle w:val="TableGrid"/>
        <w:tblW w:w="0" w:type="auto"/>
        <w:tblInd w:w="846" w:type="dxa"/>
        <w:tblLook w:val="04A0" w:firstRow="1" w:lastRow="0" w:firstColumn="1" w:lastColumn="0" w:noHBand="0" w:noVBand="1"/>
      </w:tblPr>
      <w:tblGrid>
        <w:gridCol w:w="3969"/>
        <w:gridCol w:w="4253"/>
      </w:tblGrid>
      <w:tr w:rsidR="00D6222C" w:rsidRPr="00D6222C" w14:paraId="73084C0E" w14:textId="77777777" w:rsidTr="00C91D89">
        <w:tc>
          <w:tcPr>
            <w:tcW w:w="3969" w:type="dxa"/>
          </w:tcPr>
          <w:p w14:paraId="27416C56" w14:textId="77777777" w:rsidR="00D6222C" w:rsidRPr="007B75A4" w:rsidRDefault="00D6222C" w:rsidP="00E22648">
            <w:pPr>
              <w:pStyle w:val="ListParagraph"/>
              <w:widowControl w:val="0"/>
              <w:tabs>
                <w:tab w:val="left" w:pos="360"/>
              </w:tabs>
              <w:snapToGrid w:val="0"/>
              <w:ind w:left="426" w:hanging="426"/>
              <w:contextualSpacing w:val="0"/>
              <w:jc w:val="left"/>
              <w:rPr>
                <w:rFonts w:ascii="Arial" w:hAnsi="Arial"/>
                <w:sz w:val="20"/>
              </w:rPr>
            </w:pPr>
            <w:r w:rsidRPr="00D6222C">
              <w:rPr>
                <w:rFonts w:ascii="Arial" w:hAnsi="Arial" w:cs="Arial"/>
                <w:sz w:val="20"/>
                <w:szCs w:val="20"/>
              </w:rPr>
              <w:t>Name (in English)</w:t>
            </w:r>
          </w:p>
        </w:tc>
        <w:tc>
          <w:tcPr>
            <w:tcW w:w="4253" w:type="dxa"/>
          </w:tcPr>
          <w:p w14:paraId="13E5D425"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r w:rsidRPr="00D6222C">
              <w:rPr>
                <w:rFonts w:ascii="Arial" w:hAnsi="Arial" w:cs="Arial"/>
                <w:sz w:val="20"/>
                <w:szCs w:val="20"/>
              </w:rPr>
              <w:t>Name (in Chinese)</w:t>
            </w:r>
          </w:p>
        </w:tc>
      </w:tr>
      <w:tr w:rsidR="00D6222C" w:rsidRPr="00D6222C" w14:paraId="47AD5AED" w14:textId="77777777" w:rsidTr="00C91D89">
        <w:tc>
          <w:tcPr>
            <w:tcW w:w="3969" w:type="dxa"/>
          </w:tcPr>
          <w:p w14:paraId="205AB344" w14:textId="77777777" w:rsidR="00D6222C" w:rsidRPr="007B75A4" w:rsidRDefault="00D6222C" w:rsidP="00E22648">
            <w:pPr>
              <w:pStyle w:val="ListParagraph"/>
              <w:widowControl w:val="0"/>
              <w:tabs>
                <w:tab w:val="left" w:pos="360"/>
              </w:tabs>
              <w:snapToGrid w:val="0"/>
              <w:ind w:left="426" w:hanging="426"/>
              <w:contextualSpacing w:val="0"/>
              <w:jc w:val="left"/>
              <w:rPr>
                <w:rFonts w:ascii="Arial" w:hAnsi="Arial"/>
                <w:sz w:val="20"/>
              </w:rPr>
            </w:pPr>
            <w:r w:rsidRPr="00D6222C">
              <w:rPr>
                <w:rFonts w:ascii="Arial" w:hAnsi="Arial" w:cs="Arial"/>
                <w:sz w:val="20"/>
                <w:szCs w:val="20"/>
              </w:rPr>
              <w:t>1.</w:t>
            </w:r>
          </w:p>
        </w:tc>
        <w:tc>
          <w:tcPr>
            <w:tcW w:w="4253" w:type="dxa"/>
          </w:tcPr>
          <w:p w14:paraId="529C0D0C"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p>
        </w:tc>
      </w:tr>
      <w:tr w:rsidR="00D6222C" w:rsidRPr="00D6222C" w14:paraId="4DFB140A" w14:textId="77777777" w:rsidTr="00C91D89">
        <w:tc>
          <w:tcPr>
            <w:tcW w:w="3969" w:type="dxa"/>
          </w:tcPr>
          <w:p w14:paraId="60862092"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r w:rsidRPr="00D6222C">
              <w:rPr>
                <w:rFonts w:ascii="Arial" w:hAnsi="Arial" w:cs="Arial"/>
                <w:sz w:val="20"/>
                <w:szCs w:val="20"/>
              </w:rPr>
              <w:t>2.</w:t>
            </w:r>
          </w:p>
        </w:tc>
        <w:tc>
          <w:tcPr>
            <w:tcW w:w="4253" w:type="dxa"/>
          </w:tcPr>
          <w:p w14:paraId="149C5F27"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p>
        </w:tc>
      </w:tr>
      <w:tr w:rsidR="00D6222C" w:rsidRPr="00D6222C" w14:paraId="3AFAFB6C" w14:textId="77777777" w:rsidTr="00C91D89">
        <w:tc>
          <w:tcPr>
            <w:tcW w:w="3969" w:type="dxa"/>
          </w:tcPr>
          <w:p w14:paraId="343C984E"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r w:rsidRPr="00D6222C">
              <w:rPr>
                <w:rFonts w:ascii="Arial" w:hAnsi="Arial" w:cs="Arial"/>
                <w:sz w:val="20"/>
                <w:szCs w:val="20"/>
              </w:rPr>
              <w:t>3.</w:t>
            </w:r>
          </w:p>
        </w:tc>
        <w:tc>
          <w:tcPr>
            <w:tcW w:w="4253" w:type="dxa"/>
          </w:tcPr>
          <w:p w14:paraId="13ABA58E"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p>
        </w:tc>
      </w:tr>
      <w:tr w:rsidR="00D6222C" w:rsidRPr="00D6222C" w14:paraId="7ACC917A" w14:textId="77777777" w:rsidTr="00C91D89">
        <w:tc>
          <w:tcPr>
            <w:tcW w:w="3969" w:type="dxa"/>
            <w:tcBorders>
              <w:bottom w:val="single" w:sz="4" w:space="0" w:color="000000"/>
            </w:tcBorders>
          </w:tcPr>
          <w:p w14:paraId="498C38F9"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r w:rsidRPr="00D6222C">
              <w:rPr>
                <w:rFonts w:ascii="Arial" w:hAnsi="Arial" w:cs="Arial"/>
                <w:sz w:val="20"/>
                <w:szCs w:val="20"/>
              </w:rPr>
              <w:t>4.</w:t>
            </w:r>
          </w:p>
        </w:tc>
        <w:tc>
          <w:tcPr>
            <w:tcW w:w="4253" w:type="dxa"/>
            <w:tcBorders>
              <w:bottom w:val="single" w:sz="4" w:space="0" w:color="000000"/>
            </w:tcBorders>
          </w:tcPr>
          <w:p w14:paraId="23728106"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p>
        </w:tc>
      </w:tr>
      <w:tr w:rsidR="00D6222C" w:rsidRPr="00D6222C" w14:paraId="420EF579" w14:textId="77777777" w:rsidTr="00C91D89">
        <w:tc>
          <w:tcPr>
            <w:tcW w:w="3969" w:type="dxa"/>
            <w:tcBorders>
              <w:bottom w:val="single" w:sz="4" w:space="0" w:color="auto"/>
            </w:tcBorders>
          </w:tcPr>
          <w:p w14:paraId="14F5EE68"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r w:rsidRPr="00D6222C">
              <w:rPr>
                <w:rFonts w:ascii="Arial" w:hAnsi="Arial" w:cs="Arial"/>
                <w:sz w:val="20"/>
                <w:szCs w:val="20"/>
              </w:rPr>
              <w:t xml:space="preserve">5. </w:t>
            </w:r>
          </w:p>
        </w:tc>
        <w:tc>
          <w:tcPr>
            <w:tcW w:w="4253" w:type="dxa"/>
            <w:tcBorders>
              <w:bottom w:val="single" w:sz="4" w:space="0" w:color="auto"/>
            </w:tcBorders>
          </w:tcPr>
          <w:p w14:paraId="39C7D3A3" w14:textId="77777777" w:rsidR="00D6222C" w:rsidRPr="00D6222C" w:rsidRDefault="00D6222C" w:rsidP="00E22648">
            <w:pPr>
              <w:pStyle w:val="ListParagraph"/>
              <w:widowControl w:val="0"/>
              <w:tabs>
                <w:tab w:val="left" w:pos="360"/>
              </w:tabs>
              <w:snapToGrid w:val="0"/>
              <w:ind w:left="426" w:hanging="426"/>
              <w:contextualSpacing w:val="0"/>
              <w:jc w:val="left"/>
              <w:rPr>
                <w:rFonts w:ascii="Arial" w:hAnsi="Arial" w:cs="Arial"/>
                <w:sz w:val="20"/>
                <w:szCs w:val="20"/>
              </w:rPr>
            </w:pPr>
          </w:p>
        </w:tc>
      </w:tr>
    </w:tbl>
    <w:p w14:paraId="52EBF3F4" w14:textId="70F7C5AA" w:rsidR="00D6222C" w:rsidRPr="007B75A4" w:rsidRDefault="00C91D89" w:rsidP="00E22648">
      <w:pPr>
        <w:tabs>
          <w:tab w:val="left" w:pos="851"/>
        </w:tabs>
        <w:snapToGrid w:val="0"/>
        <w:ind w:left="426" w:hanging="426"/>
        <w:rPr>
          <w:rFonts w:ascii="Arial" w:hAnsi="Arial"/>
          <w:b/>
          <w:sz w:val="20"/>
        </w:rPr>
      </w:pPr>
      <w:r>
        <w:rPr>
          <w:rFonts w:ascii="Arial" w:hAnsi="Arial" w:cs="Arial"/>
          <w:sz w:val="20"/>
          <w:szCs w:val="20"/>
        </w:rPr>
        <w:tab/>
      </w:r>
      <w:r w:rsidR="00E22648">
        <w:rPr>
          <w:rFonts w:ascii="Arial" w:hAnsi="Arial" w:cs="Arial"/>
          <w:sz w:val="20"/>
          <w:szCs w:val="20"/>
        </w:rPr>
        <w:tab/>
      </w:r>
      <w:r w:rsidR="00D6222C" w:rsidRPr="007B75A4">
        <w:rPr>
          <w:rFonts w:ascii="Arial" w:hAnsi="Arial"/>
          <w:sz w:val="20"/>
        </w:rPr>
        <w:t>(</w:t>
      </w:r>
      <w:r w:rsidR="00D6222C" w:rsidRPr="00D6222C">
        <w:rPr>
          <w:rFonts w:ascii="Arial" w:hAnsi="Arial"/>
          <w:i/>
          <w:sz w:val="20"/>
        </w:rPr>
        <w:t>Please use separate sheet(s), if necessary</w:t>
      </w:r>
      <w:r w:rsidR="00D6222C" w:rsidRPr="007B75A4">
        <w:rPr>
          <w:rFonts w:ascii="Arial" w:hAnsi="Arial"/>
          <w:sz w:val="20"/>
        </w:rPr>
        <w:t>)</w:t>
      </w:r>
    </w:p>
    <w:p w14:paraId="38CC616D" w14:textId="77777777" w:rsidR="00707210" w:rsidRPr="007B75A4" w:rsidRDefault="00707210" w:rsidP="00E22648">
      <w:pPr>
        <w:tabs>
          <w:tab w:val="left" w:pos="360"/>
          <w:tab w:val="left" w:pos="1800"/>
          <w:tab w:val="left" w:pos="7380"/>
        </w:tabs>
        <w:snapToGrid w:val="0"/>
        <w:ind w:left="426" w:hanging="426"/>
        <w:rPr>
          <w:rFonts w:ascii="Arial" w:hAnsi="Arial"/>
          <w:b/>
          <w:sz w:val="20"/>
        </w:rPr>
      </w:pPr>
    </w:p>
    <w:p w14:paraId="13C26745" w14:textId="2A7AF718" w:rsidR="001A5D11" w:rsidRPr="009A489E" w:rsidRDefault="00DD14E3" w:rsidP="00E22648">
      <w:pPr>
        <w:numPr>
          <w:ilvl w:val="0"/>
          <w:numId w:val="55"/>
        </w:numPr>
        <w:adjustRightInd w:val="0"/>
        <w:snapToGrid w:val="0"/>
        <w:spacing w:line="220" w:lineRule="exact"/>
        <w:ind w:left="426" w:hanging="426"/>
        <w:jc w:val="left"/>
        <w:rPr>
          <w:rFonts w:ascii="Arial" w:hAnsi="Arial" w:cs="Arial"/>
          <w:sz w:val="20"/>
          <w:szCs w:val="20"/>
        </w:rPr>
      </w:pPr>
      <w:r w:rsidRPr="009A489E">
        <w:rPr>
          <w:rFonts w:ascii="Arial" w:hAnsi="Arial" w:cs="Arial"/>
          <w:sz w:val="20"/>
        </w:rPr>
        <w:t>(</w:t>
      </w:r>
      <w:r w:rsidRPr="009A489E">
        <w:rPr>
          <w:rFonts w:ascii="Arial" w:hAnsi="Arial" w:cs="Arial"/>
          <w:i/>
          <w:sz w:val="20"/>
        </w:rPr>
        <w:t>Applicable where the applicant is an existing SFC-authorized fund)</w:t>
      </w:r>
      <w:r w:rsidR="003B224D" w:rsidRPr="009A489E">
        <w:rPr>
          <w:rFonts w:ascii="Arial" w:hAnsi="Arial"/>
          <w:i/>
          <w:sz w:val="20"/>
        </w:rPr>
        <w:t xml:space="preserve"> </w:t>
      </w:r>
      <w:r w:rsidR="001A5D11" w:rsidRPr="009A489E">
        <w:rPr>
          <w:rFonts w:ascii="Arial" w:hAnsi="Arial" w:cs="Arial"/>
          <w:sz w:val="20"/>
          <w:szCs w:val="20"/>
        </w:rPr>
        <w:t>Is/ are the proposed director(s) currently managing other existing SFC-registered OFC(s)?</w:t>
      </w:r>
    </w:p>
    <w:p w14:paraId="24007F49" w14:textId="77777777" w:rsidR="001A5D11" w:rsidRPr="009A489E" w:rsidRDefault="001A5D11" w:rsidP="00E22648">
      <w:pPr>
        <w:adjustRightInd w:val="0"/>
        <w:snapToGrid w:val="0"/>
        <w:spacing w:line="220" w:lineRule="exact"/>
        <w:ind w:left="426" w:hanging="426"/>
        <w:jc w:val="left"/>
        <w:rPr>
          <w:rFonts w:ascii="Arial" w:hAnsi="Arial" w:cs="Arial"/>
          <w:sz w:val="20"/>
          <w:szCs w:val="20"/>
        </w:rPr>
      </w:pPr>
      <w:r w:rsidRPr="009A489E">
        <w:rPr>
          <w:rFonts w:ascii="Arial" w:hAnsi="Arial" w:cs="Arial"/>
          <w:sz w:val="20"/>
          <w:szCs w:val="20"/>
        </w:rPr>
        <w:t xml:space="preserve"> </w:t>
      </w:r>
      <w:r w:rsidRPr="009A489E">
        <w:rPr>
          <w:rFonts w:ascii="Arial" w:hAnsi="Arial" w:cs="Arial"/>
          <w:sz w:val="20"/>
          <w:szCs w:val="20"/>
        </w:rPr>
        <w:tab/>
      </w:r>
    </w:p>
    <w:p w14:paraId="421FD65B" w14:textId="2C866838" w:rsidR="00141475" w:rsidRPr="009A489E" w:rsidRDefault="000D1D82" w:rsidP="00E22648">
      <w:pPr>
        <w:adjustRightInd w:val="0"/>
        <w:snapToGrid w:val="0"/>
        <w:spacing w:line="220" w:lineRule="exact"/>
        <w:ind w:left="426" w:hanging="426"/>
        <w:jc w:val="left"/>
        <w:rPr>
          <w:rFonts w:ascii="Arial" w:hAnsi="Arial" w:cs="Arial"/>
          <w:sz w:val="20"/>
          <w:szCs w:val="20"/>
        </w:rPr>
      </w:pPr>
      <w:r>
        <w:rPr>
          <w:rFonts w:ascii="新細明體" w:hAnsi="新細明體" w:cs="Arial"/>
          <w:sz w:val="20"/>
          <w:szCs w:val="20"/>
        </w:rPr>
        <w:tab/>
      </w:r>
      <w:r w:rsidR="00141475" w:rsidRPr="009A489E">
        <w:rPr>
          <w:rFonts w:ascii="新細明體" w:hAnsi="新細明體" w:cs="Arial"/>
          <w:sz w:val="20"/>
          <w:szCs w:val="20"/>
        </w:rPr>
        <w:t xml:space="preserve">□ </w:t>
      </w:r>
      <w:r w:rsidR="00141475" w:rsidRPr="009A489E">
        <w:rPr>
          <w:rFonts w:ascii="Arial" w:hAnsi="Arial" w:cs="Arial"/>
          <w:sz w:val="20"/>
          <w:szCs w:val="20"/>
        </w:rPr>
        <w:t>Yes</w:t>
      </w:r>
      <w:r w:rsidR="00141475" w:rsidRPr="009A489E">
        <w:rPr>
          <w:rFonts w:ascii="新細明體" w:hAnsi="新細明體" w:cs="Arial"/>
          <w:sz w:val="20"/>
          <w:szCs w:val="20"/>
        </w:rPr>
        <w:t xml:space="preserve">    □ </w:t>
      </w:r>
      <w:r w:rsidR="00141475" w:rsidRPr="009A489E">
        <w:rPr>
          <w:rFonts w:ascii="Arial" w:hAnsi="Arial" w:cs="Arial"/>
          <w:sz w:val="20"/>
          <w:szCs w:val="20"/>
        </w:rPr>
        <w:t>No</w:t>
      </w:r>
    </w:p>
    <w:p w14:paraId="5A6F3BCC" w14:textId="77777777" w:rsidR="001A5D11" w:rsidRPr="009A489E" w:rsidRDefault="001A5D11" w:rsidP="00E22648">
      <w:pPr>
        <w:pStyle w:val="Normal2"/>
        <w:snapToGrid w:val="0"/>
        <w:spacing w:after="0" w:line="240" w:lineRule="auto"/>
        <w:ind w:left="426" w:hanging="426"/>
        <w:rPr>
          <w:rFonts w:ascii="新細明體" w:hAnsi="新細明體"/>
          <w:sz w:val="20"/>
        </w:rPr>
      </w:pPr>
    </w:p>
    <w:p w14:paraId="7855D9AC" w14:textId="673E6651" w:rsidR="001A5D11" w:rsidRDefault="000D1D82" w:rsidP="00E22648">
      <w:pPr>
        <w:pStyle w:val="Normal2"/>
        <w:snapToGrid w:val="0"/>
        <w:spacing w:after="0" w:line="240" w:lineRule="auto"/>
        <w:ind w:left="426" w:hanging="426"/>
        <w:rPr>
          <w:rFonts w:cs="Arial"/>
          <w:sz w:val="20"/>
        </w:rPr>
      </w:pPr>
      <w:r>
        <w:rPr>
          <w:rFonts w:cs="Arial"/>
          <w:sz w:val="20"/>
        </w:rPr>
        <w:tab/>
      </w:r>
      <w:r w:rsidR="001A5D11" w:rsidRPr="009A489E">
        <w:rPr>
          <w:rFonts w:cs="Arial"/>
          <w:sz w:val="20"/>
        </w:rPr>
        <w:t xml:space="preserve">Name of proposed director(s) who </w:t>
      </w:r>
      <w:r w:rsidR="009B246C" w:rsidRPr="009A489E">
        <w:rPr>
          <w:rFonts w:cs="Arial"/>
          <w:sz w:val="20"/>
        </w:rPr>
        <w:t>is/</w:t>
      </w:r>
      <w:r w:rsidR="00FE7A26" w:rsidRPr="009A489E">
        <w:rPr>
          <w:rFonts w:cs="Arial"/>
          <w:sz w:val="20"/>
        </w:rPr>
        <w:t xml:space="preserve"> </w:t>
      </w:r>
      <w:r w:rsidR="001A5D11" w:rsidRPr="009A489E">
        <w:rPr>
          <w:rFonts w:cs="Arial"/>
          <w:sz w:val="20"/>
        </w:rPr>
        <w:t xml:space="preserve">are serving as a director </w:t>
      </w:r>
      <w:r w:rsidR="00116B69" w:rsidRPr="009A489E">
        <w:rPr>
          <w:rFonts w:cs="Arial"/>
          <w:sz w:val="20"/>
        </w:rPr>
        <w:t xml:space="preserve">of </w:t>
      </w:r>
      <w:r w:rsidR="001A5D11" w:rsidRPr="009A489E">
        <w:rPr>
          <w:rFonts w:cs="Arial"/>
          <w:sz w:val="20"/>
        </w:rPr>
        <w:t>existing SFC-registered OFC(s)</w:t>
      </w:r>
      <w:r w:rsidR="00FE7A26" w:rsidRPr="009A489E">
        <w:rPr>
          <w:rFonts w:cs="Arial"/>
          <w:sz w:val="20"/>
        </w:rPr>
        <w:t>:</w:t>
      </w:r>
      <w:r w:rsidR="00BB21B3" w:rsidRPr="009A489E">
        <w:rPr>
          <w:rFonts w:cs="Arial"/>
          <w:sz w:val="20"/>
        </w:rPr>
        <w:t xml:space="preserve"> </w:t>
      </w:r>
    </w:p>
    <w:p w14:paraId="5FE8209E" w14:textId="73767C1A" w:rsidR="000D1D82" w:rsidRDefault="000D1D82" w:rsidP="00E22648">
      <w:pPr>
        <w:pStyle w:val="Normal2"/>
        <w:snapToGrid w:val="0"/>
        <w:spacing w:after="0" w:line="240" w:lineRule="auto"/>
        <w:ind w:left="426" w:hanging="426"/>
        <w:rPr>
          <w:rFonts w:cs="Arial"/>
          <w:sz w:val="20"/>
        </w:rPr>
      </w:pPr>
      <w:r>
        <w:rPr>
          <w:rFonts w:cs="Arial"/>
          <w:sz w:val="20"/>
        </w:rPr>
        <w:tab/>
      </w:r>
    </w:p>
    <w:p w14:paraId="2383DDB8" w14:textId="2664DBC2" w:rsidR="000D1D82" w:rsidRDefault="000D1D82" w:rsidP="00E22648">
      <w:pPr>
        <w:pStyle w:val="Normal2"/>
        <w:numPr>
          <w:ilvl w:val="0"/>
          <w:numId w:val="53"/>
        </w:numPr>
        <w:tabs>
          <w:tab w:val="left" w:pos="709"/>
        </w:tabs>
        <w:snapToGrid w:val="0"/>
        <w:spacing w:after="0" w:line="240" w:lineRule="auto"/>
        <w:ind w:left="426" w:firstLine="0"/>
        <w:rPr>
          <w:rFonts w:cs="Arial"/>
          <w:sz w:val="20"/>
        </w:rPr>
      </w:pPr>
      <w:r w:rsidRPr="009A489E">
        <w:rPr>
          <w:rFonts w:cs="Arial"/>
          <w:sz w:val="20"/>
        </w:rPr>
        <w:t>_____________________________</w:t>
      </w:r>
    </w:p>
    <w:p w14:paraId="064F6E95" w14:textId="77777777" w:rsidR="000D1D82" w:rsidRDefault="000D1D82" w:rsidP="00E22648">
      <w:pPr>
        <w:pStyle w:val="Normal2"/>
        <w:tabs>
          <w:tab w:val="left" w:pos="709"/>
        </w:tabs>
        <w:snapToGrid w:val="0"/>
        <w:spacing w:after="0" w:line="240" w:lineRule="auto"/>
        <w:ind w:left="426"/>
        <w:rPr>
          <w:rFonts w:cs="Arial"/>
          <w:sz w:val="20"/>
        </w:rPr>
      </w:pPr>
    </w:p>
    <w:p w14:paraId="16B43491" w14:textId="322293E1" w:rsidR="000D1D82" w:rsidRDefault="000D1D82" w:rsidP="00E22648">
      <w:pPr>
        <w:pStyle w:val="Normal2"/>
        <w:numPr>
          <w:ilvl w:val="0"/>
          <w:numId w:val="53"/>
        </w:numPr>
        <w:tabs>
          <w:tab w:val="left" w:pos="709"/>
        </w:tabs>
        <w:snapToGrid w:val="0"/>
        <w:spacing w:after="0" w:line="240" w:lineRule="auto"/>
        <w:ind w:left="426" w:firstLine="0"/>
        <w:rPr>
          <w:rFonts w:cs="Arial"/>
          <w:sz w:val="20"/>
        </w:rPr>
      </w:pPr>
      <w:r>
        <w:rPr>
          <w:rFonts w:cs="Arial"/>
          <w:sz w:val="20"/>
        </w:rPr>
        <w:t>_____________________________</w:t>
      </w:r>
    </w:p>
    <w:p w14:paraId="716903AA" w14:textId="77777777" w:rsidR="000D1D82" w:rsidRDefault="000D1D82" w:rsidP="00E22648">
      <w:pPr>
        <w:pStyle w:val="ListParagraph"/>
        <w:tabs>
          <w:tab w:val="left" w:pos="709"/>
        </w:tabs>
        <w:ind w:left="426"/>
        <w:rPr>
          <w:rFonts w:cs="Arial"/>
          <w:sz w:val="20"/>
        </w:rPr>
      </w:pPr>
    </w:p>
    <w:p w14:paraId="738FDEF3" w14:textId="67075733" w:rsidR="000D1D82" w:rsidRDefault="000D1D82" w:rsidP="00E22648">
      <w:pPr>
        <w:pStyle w:val="Normal2"/>
        <w:numPr>
          <w:ilvl w:val="0"/>
          <w:numId w:val="53"/>
        </w:numPr>
        <w:tabs>
          <w:tab w:val="left" w:pos="709"/>
        </w:tabs>
        <w:snapToGrid w:val="0"/>
        <w:spacing w:after="0" w:line="240" w:lineRule="auto"/>
        <w:ind w:left="426" w:firstLine="0"/>
        <w:rPr>
          <w:rFonts w:cs="Arial"/>
          <w:sz w:val="20"/>
        </w:rPr>
      </w:pPr>
      <w:r>
        <w:rPr>
          <w:rFonts w:cs="Arial"/>
          <w:sz w:val="20"/>
        </w:rPr>
        <w:t>_____________________________</w:t>
      </w:r>
    </w:p>
    <w:p w14:paraId="37C5BFB9" w14:textId="77777777" w:rsidR="000D1D82" w:rsidRDefault="000D1D82" w:rsidP="00E22648">
      <w:pPr>
        <w:pStyle w:val="ListParagraph"/>
        <w:tabs>
          <w:tab w:val="left" w:pos="709"/>
        </w:tabs>
        <w:ind w:left="426"/>
        <w:rPr>
          <w:rFonts w:cs="Arial"/>
          <w:sz w:val="20"/>
        </w:rPr>
      </w:pPr>
    </w:p>
    <w:p w14:paraId="1FA92A3A" w14:textId="378A4D84" w:rsidR="000D1D82" w:rsidRDefault="000D1D82" w:rsidP="00E22648">
      <w:pPr>
        <w:pStyle w:val="Normal2"/>
        <w:numPr>
          <w:ilvl w:val="0"/>
          <w:numId w:val="53"/>
        </w:numPr>
        <w:tabs>
          <w:tab w:val="left" w:pos="709"/>
        </w:tabs>
        <w:snapToGrid w:val="0"/>
        <w:spacing w:after="0" w:line="240" w:lineRule="auto"/>
        <w:ind w:left="426" w:firstLine="0"/>
        <w:rPr>
          <w:rFonts w:cs="Arial"/>
          <w:sz w:val="20"/>
        </w:rPr>
      </w:pPr>
      <w:r>
        <w:rPr>
          <w:rFonts w:cs="Arial"/>
          <w:sz w:val="20"/>
        </w:rPr>
        <w:t>_____________________________</w:t>
      </w:r>
    </w:p>
    <w:p w14:paraId="75F6BF74" w14:textId="77777777" w:rsidR="000D1D82" w:rsidRDefault="000D1D82" w:rsidP="00E22648">
      <w:pPr>
        <w:pStyle w:val="ListParagraph"/>
        <w:tabs>
          <w:tab w:val="left" w:pos="709"/>
        </w:tabs>
        <w:ind w:left="426"/>
        <w:rPr>
          <w:rFonts w:cs="Arial"/>
          <w:sz w:val="20"/>
        </w:rPr>
      </w:pPr>
    </w:p>
    <w:p w14:paraId="4FCC9180" w14:textId="7BD21DB4" w:rsidR="000D1D82" w:rsidRPr="009A489E" w:rsidRDefault="000D1D82" w:rsidP="00E22648">
      <w:pPr>
        <w:pStyle w:val="Normal2"/>
        <w:numPr>
          <w:ilvl w:val="0"/>
          <w:numId w:val="53"/>
        </w:numPr>
        <w:tabs>
          <w:tab w:val="left" w:pos="709"/>
        </w:tabs>
        <w:snapToGrid w:val="0"/>
        <w:spacing w:after="0" w:line="240" w:lineRule="auto"/>
        <w:ind w:left="426" w:firstLine="0"/>
        <w:rPr>
          <w:rFonts w:cs="Arial"/>
          <w:sz w:val="20"/>
        </w:rPr>
      </w:pPr>
      <w:r>
        <w:rPr>
          <w:rFonts w:cs="Arial"/>
          <w:sz w:val="20"/>
        </w:rPr>
        <w:t>_____________________________</w:t>
      </w:r>
    </w:p>
    <w:p w14:paraId="6D95374B" w14:textId="77777777" w:rsidR="001A5D11" w:rsidRPr="009A489E" w:rsidRDefault="00320F0A" w:rsidP="00E22648">
      <w:pPr>
        <w:pStyle w:val="Normal2"/>
        <w:snapToGrid w:val="0"/>
        <w:spacing w:after="0" w:line="240" w:lineRule="auto"/>
        <w:ind w:left="426" w:hanging="426"/>
        <w:rPr>
          <w:rFonts w:cs="Arial"/>
          <w:i/>
          <w:kern w:val="0"/>
          <w:sz w:val="20"/>
          <w:szCs w:val="24"/>
        </w:rPr>
      </w:pPr>
      <w:r w:rsidRPr="009A489E">
        <w:rPr>
          <w:rFonts w:cs="Arial"/>
          <w:i/>
          <w:kern w:val="0"/>
          <w:sz w:val="20"/>
          <w:szCs w:val="24"/>
        </w:rPr>
        <w:t xml:space="preserve">            </w:t>
      </w:r>
      <w:r w:rsidR="001A5D11" w:rsidRPr="009A489E">
        <w:rPr>
          <w:rFonts w:cs="Arial"/>
          <w:i/>
          <w:kern w:val="0"/>
          <w:sz w:val="20"/>
          <w:szCs w:val="24"/>
        </w:rPr>
        <w:t>(please use separate sheets if necessary)</w:t>
      </w:r>
    </w:p>
    <w:p w14:paraId="217FE188" w14:textId="0D56AE8E" w:rsidR="001A5D11" w:rsidRPr="009A489E" w:rsidRDefault="001A5D11" w:rsidP="00E22648">
      <w:pPr>
        <w:adjustRightInd w:val="0"/>
        <w:snapToGrid w:val="0"/>
        <w:ind w:left="426" w:hanging="426"/>
        <w:jc w:val="left"/>
        <w:rPr>
          <w:rFonts w:cs="Arial"/>
          <w:sz w:val="20"/>
        </w:rPr>
      </w:pPr>
      <w:r w:rsidRPr="009A489E">
        <w:rPr>
          <w:rFonts w:cs="Arial"/>
          <w:sz w:val="20"/>
        </w:rPr>
        <w:t xml:space="preserve"> </w:t>
      </w:r>
    </w:p>
    <w:p w14:paraId="3C4170A5" w14:textId="110FCFF6" w:rsidR="002B79AE" w:rsidRPr="00BE35C4" w:rsidRDefault="002B79AE" w:rsidP="00E22648">
      <w:pPr>
        <w:pStyle w:val="Roman"/>
        <w:numPr>
          <w:ilvl w:val="0"/>
          <w:numId w:val="14"/>
        </w:numPr>
        <w:adjustRightInd w:val="0"/>
        <w:snapToGrid w:val="0"/>
        <w:ind w:left="426" w:hanging="426"/>
        <w:contextualSpacing/>
        <w:jc w:val="left"/>
        <w:rPr>
          <w:rFonts w:ascii="Arial" w:hAnsi="Arial" w:cs="Arial"/>
          <w:sz w:val="24"/>
        </w:rPr>
      </w:pPr>
      <w:r w:rsidRPr="00BE35C4">
        <w:rPr>
          <w:rFonts w:ascii="Arial" w:hAnsi="Arial" w:cs="Arial"/>
          <w:sz w:val="24"/>
        </w:rPr>
        <w:t>Confirmation from the applicant</w:t>
      </w:r>
    </w:p>
    <w:p w14:paraId="37C8C2F4" w14:textId="77777777" w:rsidR="002B79AE" w:rsidRPr="00BE35C4" w:rsidRDefault="002B79AE" w:rsidP="002B79AE">
      <w:pPr>
        <w:pStyle w:val="NumberHeading"/>
        <w:adjustRightInd w:val="0"/>
        <w:snapToGrid w:val="0"/>
        <w:ind w:left="480"/>
        <w:contextualSpacing/>
        <w:jc w:val="left"/>
        <w:rPr>
          <w:rFonts w:ascii="Arial" w:hAnsi="Arial" w:cs="Arial"/>
          <w:b w:val="0"/>
          <w:i/>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9641"/>
      </w:tblGrid>
      <w:tr w:rsidR="002B79AE" w:rsidRPr="00BE35C4" w:rsidDel="009742E2" w14:paraId="133059CA" w14:textId="77777777" w:rsidTr="007B75A4">
        <w:trPr>
          <w:trHeight w:val="148"/>
        </w:trPr>
        <w:tc>
          <w:tcPr>
            <w:tcW w:w="1797" w:type="pct"/>
          </w:tcPr>
          <w:p w14:paraId="2BEBE156" w14:textId="56FA1BF4" w:rsidR="002B79AE" w:rsidRPr="00BE35C4" w:rsidDel="009742E2" w:rsidRDefault="002B79AE" w:rsidP="000B0AA3">
            <w:pPr>
              <w:snapToGrid w:val="0"/>
              <w:ind w:left="-115"/>
              <w:jc w:val="left"/>
              <w:rPr>
                <w:rFonts w:ascii="Arial" w:hAnsi="Arial" w:cs="Arial"/>
                <w:bCs/>
                <w:sz w:val="20"/>
                <w:szCs w:val="20"/>
                <w:u w:val="single"/>
                <w:vertAlign w:val="superscript"/>
              </w:rPr>
            </w:pPr>
            <w:r w:rsidRPr="00BE35C4">
              <w:rPr>
                <w:rFonts w:ascii="Arial" w:hAnsi="Arial" w:cs="Arial"/>
                <w:bCs/>
                <w:sz w:val="20"/>
                <w:szCs w:val="20"/>
                <w:u w:val="single"/>
              </w:rPr>
              <w:t>In respect of</w:t>
            </w:r>
            <w:r w:rsidR="00086774">
              <w:rPr>
                <w:rFonts w:ascii="Arial" w:hAnsi="Arial" w:cs="Arial"/>
                <w:bCs/>
                <w:sz w:val="20"/>
                <w:szCs w:val="20"/>
                <w:u w:val="single"/>
              </w:rPr>
              <w:t xml:space="preserve"> an</w:t>
            </w:r>
            <w:r w:rsidRPr="00BE35C4">
              <w:rPr>
                <w:rFonts w:ascii="Arial" w:hAnsi="Arial" w:cs="Arial"/>
                <w:bCs/>
                <w:sz w:val="20"/>
                <w:szCs w:val="20"/>
                <w:u w:val="single"/>
              </w:rPr>
              <w:t xml:space="preserve"> application for registration of the </w:t>
            </w:r>
            <w:r w:rsidR="007B24FF" w:rsidRPr="007B24FF">
              <w:rPr>
                <w:rFonts w:ascii="Arial" w:hAnsi="Arial" w:cs="Arial"/>
                <w:bCs/>
                <w:sz w:val="20"/>
                <w:szCs w:val="20"/>
                <w:u w:val="single"/>
              </w:rPr>
              <w:t xml:space="preserve">Non-Hong Kong Fund Corporation </w:t>
            </w:r>
            <w:r w:rsidR="0044345C">
              <w:rPr>
                <w:rFonts w:ascii="Arial" w:hAnsi="Arial" w:cs="Arial"/>
                <w:bCs/>
                <w:sz w:val="20"/>
                <w:szCs w:val="20"/>
                <w:u w:val="single"/>
              </w:rPr>
              <w:t xml:space="preserve">as the </w:t>
            </w:r>
            <w:r>
              <w:rPr>
                <w:rFonts w:ascii="Arial" w:hAnsi="Arial" w:cs="Arial"/>
                <w:bCs/>
                <w:sz w:val="20"/>
                <w:szCs w:val="20"/>
                <w:u w:val="single"/>
              </w:rPr>
              <w:t xml:space="preserve">Proposed </w:t>
            </w:r>
            <w:r w:rsidR="0044345C">
              <w:rPr>
                <w:rFonts w:ascii="Arial" w:hAnsi="Arial" w:cs="Arial"/>
                <w:bCs/>
                <w:sz w:val="20"/>
                <w:szCs w:val="20"/>
                <w:u w:val="single"/>
              </w:rPr>
              <w:t xml:space="preserve">Re-domiciled </w:t>
            </w:r>
            <w:r>
              <w:rPr>
                <w:rFonts w:ascii="Arial" w:hAnsi="Arial" w:cs="Arial"/>
                <w:bCs/>
                <w:sz w:val="20"/>
                <w:szCs w:val="20"/>
                <w:u w:val="single"/>
              </w:rPr>
              <w:t>OFC</w:t>
            </w:r>
            <w:r w:rsidRPr="00C13CAE">
              <w:rPr>
                <w:rFonts w:ascii="Arial" w:hAnsi="Arial" w:cs="Arial"/>
                <w:bCs/>
                <w:sz w:val="20"/>
                <w:szCs w:val="20"/>
                <w:u w:val="single"/>
              </w:rPr>
              <w:t>:</w:t>
            </w:r>
          </w:p>
        </w:tc>
      </w:tr>
    </w:tbl>
    <w:p w14:paraId="40F1610A" w14:textId="7BB1B043" w:rsidR="002B79AE" w:rsidRPr="00BE35C4" w:rsidRDefault="002B79AE" w:rsidP="002F37E1">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The applicant</w:t>
      </w:r>
      <w:r w:rsidRPr="00BE35C4">
        <w:rPr>
          <w:rFonts w:ascii="Arial" w:hAnsi="Arial" w:cs="Arial"/>
          <w:b w:val="0"/>
          <w:sz w:val="20"/>
          <w:szCs w:val="20"/>
        </w:rPr>
        <w:t>, in respect of this application, hereby confirm</w:t>
      </w:r>
      <w:r>
        <w:rPr>
          <w:rFonts w:ascii="Arial" w:hAnsi="Arial" w:cs="Arial"/>
          <w:b w:val="0"/>
          <w:sz w:val="20"/>
          <w:szCs w:val="20"/>
        </w:rPr>
        <w:t>s</w:t>
      </w:r>
      <w:r w:rsidRPr="00BE35C4">
        <w:rPr>
          <w:rFonts w:ascii="Arial" w:hAnsi="Arial" w:cs="Arial"/>
          <w:b w:val="0"/>
          <w:sz w:val="20"/>
          <w:szCs w:val="20"/>
        </w:rPr>
        <w:t xml:space="preserve"> and undertake</w:t>
      </w:r>
      <w:r>
        <w:rPr>
          <w:rFonts w:ascii="Arial" w:hAnsi="Arial" w:cs="Arial"/>
          <w:b w:val="0"/>
          <w:sz w:val="20"/>
          <w:szCs w:val="20"/>
        </w:rPr>
        <w:t>s</w:t>
      </w:r>
      <w:r w:rsidRPr="00BE35C4">
        <w:rPr>
          <w:rFonts w:ascii="Arial" w:hAnsi="Arial" w:cs="Arial"/>
          <w:b w:val="0"/>
          <w:sz w:val="20"/>
          <w:szCs w:val="20"/>
        </w:rPr>
        <w:t xml:space="preserve"> that:</w:t>
      </w:r>
    </w:p>
    <w:p w14:paraId="0724A17D" w14:textId="77777777" w:rsidR="002B79AE" w:rsidRPr="00BE35C4" w:rsidRDefault="002B79AE" w:rsidP="002B79AE">
      <w:pPr>
        <w:pStyle w:val="NumberHeading"/>
        <w:adjustRightInd w:val="0"/>
        <w:snapToGrid w:val="0"/>
        <w:contextualSpacing/>
        <w:jc w:val="left"/>
        <w:rPr>
          <w:rFonts w:ascii="Arial" w:hAnsi="Arial" w:cs="Arial"/>
          <w:b w:val="0"/>
          <w:sz w:val="20"/>
          <w:szCs w:val="20"/>
        </w:rPr>
      </w:pPr>
      <w:r w:rsidRPr="00BE35C4">
        <w:rPr>
          <w:rFonts w:ascii="Arial" w:hAnsi="Arial" w:cs="Arial"/>
          <w:b w:val="0"/>
          <w:sz w:val="20"/>
          <w:szCs w:val="20"/>
        </w:rPr>
        <w:tab/>
      </w:r>
    </w:p>
    <w:p w14:paraId="2353FE9F" w14:textId="77777777" w:rsidR="002B79AE" w:rsidRDefault="002B79AE" w:rsidP="005E6BB1">
      <w:pPr>
        <w:adjustRightInd w:val="0"/>
        <w:snapToGrid w:val="0"/>
        <w:contextualSpacing/>
        <w:jc w:val="left"/>
        <w:outlineLvl w:val="0"/>
        <w:rPr>
          <w:rFonts w:ascii="Arial" w:hAnsi="Arial" w:cs="Arial"/>
          <w:sz w:val="20"/>
          <w:szCs w:val="20"/>
          <w:u w:val="single"/>
        </w:rPr>
      </w:pPr>
      <w:r w:rsidRPr="00BE35C4">
        <w:rPr>
          <w:rFonts w:ascii="Arial" w:hAnsi="Arial" w:cs="Arial"/>
          <w:sz w:val="20"/>
          <w:szCs w:val="20"/>
          <w:u w:val="single"/>
        </w:rPr>
        <w:t>Compliance with applicable laws and regulatory requirements</w:t>
      </w:r>
    </w:p>
    <w:p w14:paraId="685BD4CE" w14:textId="105C489E" w:rsidR="002B79AE" w:rsidRDefault="002B79AE" w:rsidP="00941405">
      <w:pPr>
        <w:numPr>
          <w:ilvl w:val="0"/>
          <w:numId w:val="16"/>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requirements set out in the SFO, the </w:t>
      </w:r>
      <w:r w:rsidR="00DB10D1" w:rsidRPr="00DB10D1">
        <w:rPr>
          <w:rFonts w:ascii="Arial" w:hAnsi="Arial" w:cs="Arial"/>
          <w:sz w:val="20"/>
          <w:szCs w:val="20"/>
        </w:rPr>
        <w:t>Securities and Futures (Open-ended Fund Companies) Rules</w:t>
      </w:r>
      <w:r w:rsidR="00DB10D1">
        <w:rPr>
          <w:rFonts w:ascii="Arial" w:hAnsi="Arial" w:cs="Arial"/>
          <w:sz w:val="20"/>
          <w:szCs w:val="20"/>
        </w:rPr>
        <w:t xml:space="preserve"> (“</w:t>
      </w:r>
      <w:r w:rsidRPr="00BE35C4">
        <w:rPr>
          <w:rFonts w:ascii="Arial" w:hAnsi="Arial" w:cs="Arial"/>
          <w:sz w:val="20"/>
          <w:szCs w:val="20"/>
        </w:rPr>
        <w:t>OFC Rules</w:t>
      </w:r>
      <w:r w:rsidR="00DB10D1">
        <w:rPr>
          <w:rFonts w:ascii="Arial" w:hAnsi="Arial" w:cs="Arial"/>
          <w:sz w:val="20"/>
          <w:szCs w:val="20"/>
        </w:rPr>
        <w:t>”)</w:t>
      </w:r>
      <w:r w:rsidRPr="00BE35C4">
        <w:rPr>
          <w:rFonts w:ascii="Arial" w:hAnsi="Arial" w:cs="Arial"/>
          <w:sz w:val="20"/>
          <w:szCs w:val="20"/>
        </w:rPr>
        <w:t xml:space="preserve"> and the </w:t>
      </w:r>
      <w:r>
        <w:rPr>
          <w:rFonts w:ascii="Arial" w:hAnsi="Arial" w:cs="Arial"/>
          <w:sz w:val="20"/>
          <w:szCs w:val="20"/>
        </w:rPr>
        <w:t>OFC Code</w:t>
      </w:r>
      <w:r w:rsidRPr="00BE35C4">
        <w:rPr>
          <w:rFonts w:ascii="Arial" w:hAnsi="Arial" w:cs="Arial"/>
          <w:sz w:val="20"/>
          <w:szCs w:val="20"/>
        </w:rPr>
        <w:t xml:space="preserve">, as amended from time to time, have been and will be complied with in respect of the </w:t>
      </w:r>
      <w:r w:rsidR="000C7956" w:rsidRPr="003D16C3">
        <w:rPr>
          <w:rFonts w:ascii="Arial" w:hAnsi="Arial" w:cs="Arial"/>
          <w:sz w:val="20"/>
          <w:szCs w:val="20"/>
        </w:rPr>
        <w:t>Non-Hong Kong Fund Corporation</w:t>
      </w:r>
      <w:r w:rsidR="009A489E" w:rsidRPr="009A489E">
        <w:rPr>
          <w:rFonts w:ascii="Arial" w:hAnsi="Arial" w:cs="Arial"/>
          <w:sz w:val="20"/>
          <w:szCs w:val="20"/>
        </w:rPr>
        <w:t xml:space="preserve"> </w:t>
      </w:r>
      <w:r w:rsidR="009A489E">
        <w:rPr>
          <w:rFonts w:ascii="Arial" w:hAnsi="Arial" w:cs="Arial"/>
          <w:sz w:val="20"/>
          <w:szCs w:val="20"/>
        </w:rPr>
        <w:t>and the</w:t>
      </w:r>
      <w:r w:rsidR="0051465B">
        <w:rPr>
          <w:rFonts w:ascii="Arial" w:hAnsi="Arial" w:cs="Arial"/>
          <w:sz w:val="20"/>
          <w:szCs w:val="20"/>
        </w:rPr>
        <w:t xml:space="preserve"> </w:t>
      </w:r>
      <w:r w:rsidR="000C7956" w:rsidRPr="003D16C3">
        <w:rPr>
          <w:rFonts w:ascii="Arial" w:hAnsi="Arial" w:cs="Arial"/>
          <w:sz w:val="20"/>
          <w:szCs w:val="20"/>
        </w:rPr>
        <w:t>re-domiciled OFC</w:t>
      </w:r>
      <w:r w:rsidR="009A489E">
        <w:rPr>
          <w:rFonts w:ascii="Arial" w:hAnsi="Arial" w:cs="Arial"/>
          <w:sz w:val="20"/>
          <w:szCs w:val="20"/>
        </w:rPr>
        <w:t xml:space="preserve"> which it will become</w:t>
      </w:r>
      <w:r>
        <w:rPr>
          <w:rFonts w:ascii="Arial" w:hAnsi="Arial" w:cs="Arial"/>
          <w:sz w:val="20"/>
          <w:szCs w:val="20"/>
        </w:rPr>
        <w:t xml:space="preserve"> under this Application</w:t>
      </w:r>
      <w:r w:rsidRPr="00BE35C4">
        <w:rPr>
          <w:rFonts w:ascii="Arial" w:hAnsi="Arial" w:cs="Arial"/>
          <w:sz w:val="20"/>
          <w:szCs w:val="20"/>
        </w:rPr>
        <w:t xml:space="preserve">; </w:t>
      </w:r>
      <w:r>
        <w:rPr>
          <w:rFonts w:ascii="Arial" w:hAnsi="Arial" w:cs="Arial"/>
          <w:sz w:val="20"/>
          <w:szCs w:val="20"/>
        </w:rPr>
        <w:t xml:space="preserve"> </w:t>
      </w:r>
    </w:p>
    <w:p w14:paraId="25FFC1C6" w14:textId="77777777" w:rsidR="002B79AE" w:rsidRDefault="002B79AE" w:rsidP="007B75A4">
      <w:pPr>
        <w:adjustRightInd w:val="0"/>
        <w:snapToGrid w:val="0"/>
        <w:ind w:left="360"/>
        <w:contextualSpacing/>
        <w:jc w:val="left"/>
        <w:rPr>
          <w:rFonts w:ascii="Arial" w:hAnsi="Arial" w:cs="Arial"/>
          <w:sz w:val="20"/>
          <w:szCs w:val="20"/>
        </w:rPr>
      </w:pPr>
    </w:p>
    <w:p w14:paraId="144B47EF" w14:textId="0F83E813" w:rsidR="0055336B" w:rsidRPr="0055336B" w:rsidRDefault="002B79AE" w:rsidP="006F693C">
      <w:pPr>
        <w:numPr>
          <w:ilvl w:val="0"/>
          <w:numId w:val="16"/>
        </w:numPr>
        <w:adjustRightInd w:val="0"/>
        <w:snapToGrid w:val="0"/>
        <w:ind w:left="360"/>
        <w:contextualSpacing/>
        <w:jc w:val="left"/>
        <w:rPr>
          <w:rFonts w:ascii="Arial" w:hAnsi="Arial" w:cs="Arial"/>
          <w:sz w:val="20"/>
          <w:szCs w:val="20"/>
        </w:rPr>
      </w:pPr>
      <w:r w:rsidRPr="0055336B">
        <w:rPr>
          <w:rFonts w:ascii="Arial" w:hAnsi="Arial" w:cs="Arial"/>
          <w:sz w:val="20"/>
          <w:szCs w:val="20"/>
        </w:rPr>
        <w:t xml:space="preserve">all documents required to be submitted to the SFC for the purposes of application for registration of the </w:t>
      </w:r>
      <w:r w:rsidR="007B183D" w:rsidRPr="004E130C">
        <w:rPr>
          <w:rFonts w:ascii="Arial" w:hAnsi="Arial" w:cs="Arial"/>
          <w:bCs/>
          <w:sz w:val="20"/>
          <w:szCs w:val="20"/>
        </w:rPr>
        <w:t xml:space="preserve">Non-Hong Kong Fund Corporation </w:t>
      </w:r>
      <w:r w:rsidR="00796A49" w:rsidRPr="004E130C">
        <w:rPr>
          <w:rFonts w:ascii="Arial" w:hAnsi="Arial" w:cs="Arial"/>
          <w:bCs/>
          <w:sz w:val="20"/>
          <w:szCs w:val="20"/>
        </w:rPr>
        <w:t>as</w:t>
      </w:r>
      <w:r w:rsidR="00796A49" w:rsidRPr="005B399D">
        <w:rPr>
          <w:rFonts w:ascii="Arial" w:hAnsi="Arial" w:cs="Arial"/>
          <w:bCs/>
          <w:sz w:val="20"/>
          <w:szCs w:val="20"/>
        </w:rPr>
        <w:t xml:space="preserve"> the</w:t>
      </w:r>
      <w:r w:rsidR="007B183D" w:rsidRPr="005B399D">
        <w:rPr>
          <w:rFonts w:ascii="Arial" w:hAnsi="Arial" w:cs="Arial"/>
          <w:bCs/>
          <w:sz w:val="20"/>
          <w:szCs w:val="20"/>
        </w:rPr>
        <w:t xml:space="preserve"> </w:t>
      </w:r>
      <w:r w:rsidRPr="0055336B">
        <w:rPr>
          <w:rFonts w:ascii="Arial" w:hAnsi="Arial" w:cs="Arial"/>
          <w:sz w:val="20"/>
          <w:szCs w:val="20"/>
        </w:rPr>
        <w:t xml:space="preserve">Proposed </w:t>
      </w:r>
      <w:r w:rsidR="00796A49">
        <w:rPr>
          <w:rFonts w:ascii="Arial" w:hAnsi="Arial" w:cs="Arial"/>
          <w:sz w:val="20"/>
          <w:szCs w:val="20"/>
        </w:rPr>
        <w:t xml:space="preserve">Re-domiciled </w:t>
      </w:r>
      <w:r w:rsidRPr="0055336B">
        <w:rPr>
          <w:rFonts w:ascii="Arial" w:hAnsi="Arial" w:cs="Arial"/>
          <w:sz w:val="20"/>
          <w:szCs w:val="20"/>
        </w:rPr>
        <w:t xml:space="preserve">OFC under the SFO, OFC Rules and OFC Code </w:t>
      </w:r>
      <w:r w:rsidR="00773DFF" w:rsidRPr="0055336B">
        <w:rPr>
          <w:rFonts w:ascii="Arial" w:hAnsi="Arial" w:cs="Arial"/>
          <w:sz w:val="20"/>
          <w:szCs w:val="20"/>
        </w:rPr>
        <w:t xml:space="preserve">(except for section 112ZJE of the SFO) </w:t>
      </w:r>
      <w:r w:rsidRPr="0055336B">
        <w:rPr>
          <w:rFonts w:ascii="Arial" w:hAnsi="Arial" w:cs="Arial"/>
          <w:sz w:val="20"/>
          <w:szCs w:val="20"/>
        </w:rPr>
        <w:t xml:space="preserve">have been submitted and are in compliance with the applicable provisions therein;  </w:t>
      </w:r>
    </w:p>
    <w:p w14:paraId="6AB28A45" w14:textId="77777777" w:rsidR="002B79AE" w:rsidRPr="00BE35C4" w:rsidRDefault="002B79AE" w:rsidP="002B79AE">
      <w:pPr>
        <w:adjustRightInd w:val="0"/>
        <w:snapToGrid w:val="0"/>
        <w:contextualSpacing/>
        <w:jc w:val="left"/>
        <w:rPr>
          <w:rFonts w:ascii="Arial" w:hAnsi="Arial" w:cs="Arial"/>
          <w:sz w:val="20"/>
          <w:szCs w:val="20"/>
          <w:u w:val="single"/>
        </w:rPr>
      </w:pPr>
    </w:p>
    <w:p w14:paraId="3E7D0FCB" w14:textId="2F8578D5" w:rsidR="002B79AE" w:rsidRPr="00BE35C4" w:rsidRDefault="002B79AE" w:rsidP="005E6BB1">
      <w:pPr>
        <w:adjustRightInd w:val="0"/>
        <w:snapToGrid w:val="0"/>
        <w:contextualSpacing/>
        <w:jc w:val="left"/>
        <w:outlineLvl w:val="0"/>
        <w:rPr>
          <w:rFonts w:ascii="Arial" w:hAnsi="Arial" w:cs="Arial"/>
          <w:sz w:val="20"/>
          <w:szCs w:val="20"/>
          <w:u w:val="single"/>
          <w:vertAlign w:val="superscript"/>
        </w:rPr>
      </w:pPr>
      <w:r w:rsidRPr="00BE35C4">
        <w:rPr>
          <w:rFonts w:ascii="Arial" w:hAnsi="Arial" w:cs="Arial"/>
          <w:sz w:val="20"/>
          <w:szCs w:val="20"/>
          <w:u w:val="single"/>
        </w:rPr>
        <w:t>Instrument of Incorporation</w:t>
      </w:r>
    </w:p>
    <w:p w14:paraId="5ED3B91C" w14:textId="0D3D842B" w:rsidR="002B79AE" w:rsidRPr="00BE35C4" w:rsidRDefault="00B34751" w:rsidP="00941405">
      <w:pPr>
        <w:numPr>
          <w:ilvl w:val="0"/>
          <w:numId w:val="16"/>
        </w:numPr>
        <w:adjustRightInd w:val="0"/>
        <w:snapToGrid w:val="0"/>
        <w:ind w:left="360"/>
        <w:contextualSpacing/>
        <w:jc w:val="left"/>
        <w:rPr>
          <w:rFonts w:ascii="Arial" w:hAnsi="Arial" w:cs="Arial"/>
          <w:sz w:val="20"/>
          <w:szCs w:val="20"/>
        </w:rPr>
      </w:pPr>
      <w:r>
        <w:rPr>
          <w:rFonts w:ascii="Arial" w:hAnsi="Arial" w:cs="Arial"/>
          <w:sz w:val="20"/>
          <w:szCs w:val="20"/>
        </w:rPr>
        <w:t>w</w:t>
      </w:r>
      <w:r w:rsidR="002B79AE" w:rsidRPr="00BE35C4">
        <w:rPr>
          <w:rFonts w:ascii="Arial" w:hAnsi="Arial" w:cs="Arial"/>
          <w:sz w:val="20"/>
          <w:szCs w:val="20"/>
        </w:rPr>
        <w:t xml:space="preserve">ith regards to the instrument of incorporation of the </w:t>
      </w:r>
      <w:r w:rsidR="002B79AE">
        <w:rPr>
          <w:rFonts w:ascii="Arial" w:hAnsi="Arial" w:cs="Arial"/>
          <w:sz w:val="20"/>
          <w:szCs w:val="20"/>
        </w:rPr>
        <w:t xml:space="preserve">Proposed </w:t>
      </w:r>
      <w:r w:rsidR="004C5F63">
        <w:rPr>
          <w:rFonts w:ascii="Arial" w:hAnsi="Arial" w:cs="Arial"/>
          <w:sz w:val="20"/>
          <w:szCs w:val="20"/>
        </w:rPr>
        <w:t>Re-domiciled</w:t>
      </w:r>
      <w:r w:rsidR="002B79AE">
        <w:rPr>
          <w:rFonts w:ascii="Arial" w:hAnsi="Arial" w:cs="Arial"/>
          <w:sz w:val="20"/>
          <w:szCs w:val="20"/>
        </w:rPr>
        <w:t xml:space="preserve"> OFC</w:t>
      </w:r>
      <w:r w:rsidR="002B79AE" w:rsidRPr="00BE35C4">
        <w:rPr>
          <w:rFonts w:ascii="Arial" w:hAnsi="Arial" w:cs="Arial"/>
          <w:sz w:val="20"/>
          <w:szCs w:val="20"/>
        </w:rPr>
        <w:t xml:space="preserve">, we </w:t>
      </w:r>
      <w:r w:rsidR="004C5F63">
        <w:rPr>
          <w:rFonts w:ascii="Arial" w:hAnsi="Arial" w:cs="Arial"/>
          <w:sz w:val="20"/>
          <w:szCs w:val="20"/>
        </w:rPr>
        <w:t>undertake</w:t>
      </w:r>
      <w:r w:rsidR="002B79AE" w:rsidRPr="00BE35C4">
        <w:rPr>
          <w:rFonts w:ascii="Arial" w:hAnsi="Arial" w:cs="Arial"/>
          <w:sz w:val="20"/>
          <w:szCs w:val="20"/>
        </w:rPr>
        <w:t xml:space="preserve"> that</w:t>
      </w:r>
      <w:r w:rsidR="004C5F63">
        <w:rPr>
          <w:rFonts w:ascii="Arial" w:hAnsi="Arial" w:cs="Arial"/>
          <w:sz w:val="20"/>
          <w:szCs w:val="20"/>
        </w:rPr>
        <w:t xml:space="preserve"> </w:t>
      </w:r>
      <w:r w:rsidR="004C5F63" w:rsidRPr="004C5F63">
        <w:rPr>
          <w:rFonts w:ascii="Arial" w:hAnsi="Arial" w:cs="Arial"/>
          <w:sz w:val="20"/>
          <w:szCs w:val="20"/>
        </w:rPr>
        <w:t xml:space="preserve">the instrument of incorporation will not be amended before the date on which the certificate of re-domiciliation is issued by the Companies Registry (“Re-domiciliation Date”) without the prior approval of the </w:t>
      </w:r>
      <w:r w:rsidR="004C5F63">
        <w:rPr>
          <w:rFonts w:ascii="Arial" w:hAnsi="Arial" w:cs="Arial"/>
          <w:sz w:val="20"/>
          <w:szCs w:val="20"/>
        </w:rPr>
        <w:t>SFC</w:t>
      </w:r>
      <w:r w:rsidR="00F151EB">
        <w:rPr>
          <w:rFonts w:ascii="Arial" w:hAnsi="Arial" w:cs="Arial"/>
          <w:sz w:val="20"/>
          <w:szCs w:val="20"/>
        </w:rPr>
        <w:t>;</w:t>
      </w:r>
    </w:p>
    <w:p w14:paraId="2161BC1B" w14:textId="77777777" w:rsidR="00031C3A" w:rsidRDefault="00031C3A" w:rsidP="003974AE">
      <w:pPr>
        <w:adjustRightInd w:val="0"/>
        <w:snapToGrid w:val="0"/>
        <w:ind w:leftChars="159" w:left="782" w:hangingChars="200" w:hanging="400"/>
        <w:contextualSpacing/>
        <w:jc w:val="left"/>
        <w:rPr>
          <w:rFonts w:ascii="Arial" w:hAnsi="Arial" w:cs="Arial"/>
          <w:sz w:val="20"/>
          <w:szCs w:val="20"/>
          <w:u w:val="single"/>
        </w:rPr>
      </w:pPr>
    </w:p>
    <w:p w14:paraId="0D10A860" w14:textId="003CBA1D" w:rsidR="00257C8F" w:rsidRDefault="00257C8F" w:rsidP="009A7598">
      <w:pPr>
        <w:adjustRightInd w:val="0"/>
        <w:snapToGrid w:val="0"/>
        <w:contextualSpacing/>
        <w:jc w:val="left"/>
        <w:rPr>
          <w:rFonts w:ascii="Arial" w:hAnsi="Arial" w:cs="Arial"/>
          <w:sz w:val="20"/>
          <w:szCs w:val="20"/>
          <w:u w:val="single"/>
        </w:rPr>
      </w:pPr>
      <w:r>
        <w:rPr>
          <w:rFonts w:ascii="Arial" w:hAnsi="Arial" w:cs="Arial"/>
          <w:sz w:val="20"/>
          <w:szCs w:val="20"/>
          <w:u w:val="single"/>
        </w:rPr>
        <w:t>Documents required under rule 8A(2)(b) to (f) of the OFC Rules</w:t>
      </w:r>
    </w:p>
    <w:p w14:paraId="34BC9552" w14:textId="5E1161F8" w:rsidR="00257C8F" w:rsidRPr="005F7FD4" w:rsidRDefault="00D056B4" w:rsidP="00257C8F">
      <w:pPr>
        <w:numPr>
          <w:ilvl w:val="0"/>
          <w:numId w:val="16"/>
        </w:numPr>
        <w:adjustRightInd w:val="0"/>
        <w:snapToGrid w:val="0"/>
        <w:ind w:left="360"/>
        <w:contextualSpacing/>
        <w:jc w:val="left"/>
        <w:rPr>
          <w:rFonts w:ascii="Arial" w:hAnsi="Arial" w:cs="Arial"/>
          <w:sz w:val="20"/>
          <w:szCs w:val="20"/>
        </w:rPr>
      </w:pPr>
      <w:r w:rsidRPr="005F7FD4">
        <w:rPr>
          <w:rFonts w:ascii="Arial" w:hAnsi="Arial" w:cs="Arial"/>
          <w:sz w:val="20"/>
          <w:szCs w:val="20"/>
        </w:rPr>
        <w:t>the documents required under rule 8A(2)(b) to (f) of the OFC Rules are compliant with the requirements under the OFC Rules;</w:t>
      </w:r>
    </w:p>
    <w:p w14:paraId="6C8ABEA9" w14:textId="77777777" w:rsidR="00257C8F" w:rsidRDefault="00257C8F" w:rsidP="009A7598">
      <w:pPr>
        <w:adjustRightInd w:val="0"/>
        <w:snapToGrid w:val="0"/>
        <w:contextualSpacing/>
        <w:jc w:val="left"/>
        <w:rPr>
          <w:rFonts w:ascii="Arial" w:hAnsi="Arial" w:cs="Arial"/>
          <w:sz w:val="20"/>
          <w:szCs w:val="20"/>
          <w:u w:val="single"/>
        </w:rPr>
      </w:pPr>
    </w:p>
    <w:p w14:paraId="610AD7CA" w14:textId="49BBC830" w:rsidR="0055336B" w:rsidRPr="0055336B" w:rsidRDefault="0055336B" w:rsidP="009A7598">
      <w:pPr>
        <w:adjustRightInd w:val="0"/>
        <w:snapToGrid w:val="0"/>
        <w:contextualSpacing/>
        <w:jc w:val="left"/>
        <w:rPr>
          <w:rFonts w:ascii="Arial" w:hAnsi="Arial" w:cs="Arial"/>
          <w:sz w:val="20"/>
          <w:szCs w:val="20"/>
          <w:u w:val="single"/>
        </w:rPr>
      </w:pPr>
      <w:r w:rsidRPr="0055336B">
        <w:rPr>
          <w:rFonts w:ascii="Arial" w:hAnsi="Arial" w:cs="Arial"/>
          <w:sz w:val="20"/>
          <w:szCs w:val="20"/>
          <w:u w:val="single"/>
        </w:rPr>
        <w:t>Deregistration</w:t>
      </w:r>
    </w:p>
    <w:p w14:paraId="2A97D442" w14:textId="6191409E" w:rsidR="0055336B" w:rsidRDefault="0055336B" w:rsidP="00641444">
      <w:pPr>
        <w:numPr>
          <w:ilvl w:val="0"/>
          <w:numId w:val="16"/>
        </w:numPr>
        <w:adjustRightInd w:val="0"/>
        <w:snapToGrid w:val="0"/>
        <w:ind w:left="360"/>
        <w:contextualSpacing/>
        <w:jc w:val="left"/>
        <w:rPr>
          <w:rFonts w:ascii="Arial" w:hAnsi="Arial" w:cs="Arial"/>
          <w:sz w:val="20"/>
          <w:szCs w:val="20"/>
        </w:rPr>
      </w:pPr>
      <w:r w:rsidRPr="0055336B">
        <w:rPr>
          <w:rFonts w:ascii="Arial" w:hAnsi="Arial" w:cs="Arial"/>
          <w:sz w:val="20"/>
          <w:szCs w:val="20"/>
        </w:rPr>
        <w:t xml:space="preserve">as soon as practicable after the </w:t>
      </w:r>
      <w:r w:rsidR="00F151EB">
        <w:rPr>
          <w:rFonts w:ascii="Arial" w:hAnsi="Arial" w:cs="Arial"/>
          <w:sz w:val="20"/>
          <w:szCs w:val="20"/>
        </w:rPr>
        <w:t>R</w:t>
      </w:r>
      <w:r w:rsidRPr="0055336B">
        <w:rPr>
          <w:rFonts w:ascii="Arial" w:hAnsi="Arial" w:cs="Arial"/>
          <w:sz w:val="20"/>
          <w:szCs w:val="20"/>
        </w:rPr>
        <w:t xml:space="preserve">e-domiciliation </w:t>
      </w:r>
      <w:r w:rsidR="00F151EB">
        <w:rPr>
          <w:rFonts w:ascii="Arial" w:hAnsi="Arial" w:cs="Arial"/>
          <w:sz w:val="20"/>
          <w:szCs w:val="20"/>
        </w:rPr>
        <w:t>D</w:t>
      </w:r>
      <w:r w:rsidRPr="0055336B">
        <w:rPr>
          <w:rFonts w:ascii="Arial" w:hAnsi="Arial" w:cs="Arial"/>
          <w:sz w:val="20"/>
          <w:szCs w:val="20"/>
        </w:rPr>
        <w:t xml:space="preserve">ate, the Non-Hong Kong Fund Corporation </w:t>
      </w:r>
      <w:r w:rsidR="00B03630">
        <w:rPr>
          <w:rFonts w:ascii="Arial" w:hAnsi="Arial" w:cs="Arial"/>
          <w:sz w:val="20"/>
          <w:szCs w:val="20"/>
        </w:rPr>
        <w:t>will</w:t>
      </w:r>
      <w:r w:rsidRPr="0055336B">
        <w:rPr>
          <w:rFonts w:ascii="Arial" w:hAnsi="Arial" w:cs="Arial"/>
          <w:sz w:val="20"/>
          <w:szCs w:val="20"/>
        </w:rPr>
        <w:t xml:space="preserve"> take all reasonable steps to procure its</w:t>
      </w:r>
      <w:r>
        <w:rPr>
          <w:rFonts w:ascii="Arial" w:hAnsi="Arial" w:cs="Arial"/>
          <w:sz w:val="20"/>
          <w:szCs w:val="20"/>
        </w:rPr>
        <w:t xml:space="preserve"> </w:t>
      </w:r>
      <w:r w:rsidRPr="0055336B">
        <w:rPr>
          <w:rFonts w:ascii="Arial" w:hAnsi="Arial" w:cs="Arial"/>
          <w:sz w:val="20"/>
          <w:szCs w:val="20"/>
        </w:rPr>
        <w:t xml:space="preserve">deregistration </w:t>
      </w:r>
      <w:r w:rsidRPr="007C5CA6">
        <w:rPr>
          <w:rFonts w:ascii="Arial" w:hAnsi="Arial" w:cs="Arial"/>
          <w:sz w:val="20"/>
          <w:szCs w:val="20"/>
        </w:rPr>
        <w:t>in its place of incorporation</w:t>
      </w:r>
      <w:r w:rsidR="00B03630" w:rsidRPr="007C5CA6">
        <w:rPr>
          <w:rStyle w:val="FootnoteReference"/>
          <w:rFonts w:ascii="Arial" w:hAnsi="Arial" w:cs="Arial"/>
          <w:sz w:val="20"/>
          <w:szCs w:val="20"/>
        </w:rPr>
        <w:footnoteReference w:id="4"/>
      </w:r>
      <w:r w:rsidR="006F693C" w:rsidRPr="007C5CA6">
        <w:rPr>
          <w:rFonts w:ascii="Arial" w:hAnsi="Arial" w:cs="Arial"/>
          <w:sz w:val="20"/>
          <w:szCs w:val="20"/>
        </w:rPr>
        <w:t>;</w:t>
      </w:r>
      <w:r w:rsidR="00B84F93">
        <w:rPr>
          <w:rFonts w:ascii="Arial" w:hAnsi="Arial" w:cs="Arial"/>
          <w:sz w:val="20"/>
          <w:szCs w:val="20"/>
        </w:rPr>
        <w:t xml:space="preserve"> and</w:t>
      </w:r>
    </w:p>
    <w:p w14:paraId="12D88C99" w14:textId="77777777" w:rsidR="006F693C" w:rsidRDefault="006F693C" w:rsidP="006F693C">
      <w:pPr>
        <w:adjustRightInd w:val="0"/>
        <w:snapToGrid w:val="0"/>
        <w:ind w:left="720"/>
        <w:contextualSpacing/>
        <w:jc w:val="left"/>
        <w:rPr>
          <w:rFonts w:ascii="Arial" w:hAnsi="Arial" w:cs="Arial"/>
          <w:sz w:val="20"/>
          <w:szCs w:val="20"/>
        </w:rPr>
      </w:pPr>
    </w:p>
    <w:p w14:paraId="050878B9" w14:textId="6782BE59" w:rsidR="00646FAC" w:rsidRDefault="00737120" w:rsidP="00641444">
      <w:pPr>
        <w:numPr>
          <w:ilvl w:val="0"/>
          <w:numId w:val="16"/>
        </w:numPr>
        <w:adjustRightInd w:val="0"/>
        <w:snapToGrid w:val="0"/>
        <w:ind w:left="360"/>
        <w:contextualSpacing/>
        <w:jc w:val="left"/>
        <w:rPr>
          <w:rFonts w:ascii="Arial" w:hAnsi="Arial" w:cs="Arial"/>
          <w:sz w:val="20"/>
          <w:szCs w:val="20"/>
        </w:rPr>
      </w:pPr>
      <w:r>
        <w:rPr>
          <w:rFonts w:ascii="Arial" w:hAnsi="Arial" w:cs="Arial"/>
          <w:sz w:val="20"/>
          <w:szCs w:val="20"/>
        </w:rPr>
        <w:t>w</w:t>
      </w:r>
      <w:r w:rsidR="006F693C" w:rsidRPr="006F693C">
        <w:rPr>
          <w:rFonts w:ascii="Arial" w:hAnsi="Arial" w:cs="Arial"/>
          <w:sz w:val="20"/>
          <w:szCs w:val="20"/>
        </w:rPr>
        <w:t xml:space="preserve">ithin 60 days after the </w:t>
      </w:r>
      <w:r w:rsidR="00F151EB">
        <w:rPr>
          <w:rFonts w:ascii="Arial" w:hAnsi="Arial" w:cs="Arial"/>
          <w:sz w:val="20"/>
          <w:szCs w:val="20"/>
        </w:rPr>
        <w:t>R</w:t>
      </w:r>
      <w:r w:rsidR="006F693C" w:rsidRPr="006F693C">
        <w:rPr>
          <w:rFonts w:ascii="Arial" w:hAnsi="Arial" w:cs="Arial"/>
          <w:sz w:val="20"/>
          <w:szCs w:val="20"/>
        </w:rPr>
        <w:t xml:space="preserve">e-domiciliation </w:t>
      </w:r>
      <w:r w:rsidR="00F151EB">
        <w:rPr>
          <w:rFonts w:ascii="Arial" w:hAnsi="Arial" w:cs="Arial"/>
          <w:sz w:val="20"/>
          <w:szCs w:val="20"/>
        </w:rPr>
        <w:t>D</w:t>
      </w:r>
      <w:r w:rsidR="006F693C" w:rsidRPr="006F693C">
        <w:rPr>
          <w:rFonts w:ascii="Arial" w:hAnsi="Arial" w:cs="Arial"/>
          <w:sz w:val="20"/>
          <w:szCs w:val="20"/>
        </w:rPr>
        <w:t>ate, the Non-Hong Kong Fund Corporation</w:t>
      </w:r>
      <w:r w:rsidR="00646FAC">
        <w:rPr>
          <w:rFonts w:ascii="Arial" w:hAnsi="Arial" w:cs="Arial"/>
          <w:sz w:val="20"/>
          <w:szCs w:val="20"/>
        </w:rPr>
        <w:t>:</w:t>
      </w:r>
    </w:p>
    <w:p w14:paraId="55A72910" w14:textId="6ACE1164" w:rsidR="00646FAC" w:rsidRPr="00646FAC" w:rsidRDefault="000C667D" w:rsidP="008143F0">
      <w:pPr>
        <w:pStyle w:val="ListParagraph"/>
        <w:numPr>
          <w:ilvl w:val="0"/>
          <w:numId w:val="43"/>
        </w:numPr>
        <w:adjustRightInd w:val="0"/>
        <w:snapToGrid w:val="0"/>
        <w:ind w:left="810" w:hanging="450"/>
        <w:jc w:val="left"/>
        <w:rPr>
          <w:rFonts w:ascii="Arial" w:hAnsi="Arial" w:cs="Arial"/>
          <w:sz w:val="20"/>
          <w:szCs w:val="20"/>
        </w:rPr>
      </w:pPr>
      <w:r>
        <w:rPr>
          <w:rFonts w:ascii="Arial" w:hAnsi="Arial" w:cs="Arial"/>
          <w:sz w:val="20"/>
          <w:szCs w:val="20"/>
        </w:rPr>
        <w:t>will</w:t>
      </w:r>
      <w:r w:rsidR="006F693C" w:rsidRPr="00646FAC">
        <w:rPr>
          <w:rFonts w:ascii="Arial" w:hAnsi="Arial" w:cs="Arial"/>
          <w:sz w:val="20"/>
          <w:szCs w:val="20"/>
        </w:rPr>
        <w:t xml:space="preserve"> be deregistered in its place of incorporation; and </w:t>
      </w:r>
    </w:p>
    <w:p w14:paraId="2DA62A81" w14:textId="78DDD7CE" w:rsidR="006F693C" w:rsidRPr="00646FAC" w:rsidRDefault="000C667D" w:rsidP="00781360">
      <w:pPr>
        <w:pStyle w:val="ListParagraph"/>
        <w:numPr>
          <w:ilvl w:val="0"/>
          <w:numId w:val="43"/>
        </w:numPr>
        <w:adjustRightInd w:val="0"/>
        <w:snapToGrid w:val="0"/>
        <w:ind w:left="810" w:hanging="450"/>
        <w:jc w:val="left"/>
        <w:rPr>
          <w:rFonts w:ascii="Arial" w:hAnsi="Arial" w:cs="Arial"/>
          <w:sz w:val="20"/>
          <w:szCs w:val="20"/>
        </w:rPr>
      </w:pPr>
      <w:r>
        <w:rPr>
          <w:rFonts w:ascii="Arial" w:hAnsi="Arial" w:cs="Arial"/>
          <w:sz w:val="20"/>
          <w:szCs w:val="20"/>
        </w:rPr>
        <w:t xml:space="preserve">will </w:t>
      </w:r>
      <w:r w:rsidR="006F693C" w:rsidRPr="00646FAC">
        <w:rPr>
          <w:rFonts w:ascii="Arial" w:hAnsi="Arial" w:cs="Arial"/>
          <w:sz w:val="20"/>
          <w:szCs w:val="20"/>
        </w:rPr>
        <w:t xml:space="preserve">submit to the </w:t>
      </w:r>
      <w:r w:rsidR="00090A9F" w:rsidRPr="00646FAC">
        <w:rPr>
          <w:rFonts w:ascii="Arial" w:hAnsi="Arial" w:cs="Arial"/>
          <w:sz w:val="20"/>
          <w:szCs w:val="20"/>
        </w:rPr>
        <w:t>SFC</w:t>
      </w:r>
      <w:r w:rsidR="006F693C" w:rsidRPr="00646FAC">
        <w:rPr>
          <w:rFonts w:ascii="Arial" w:hAnsi="Arial" w:cs="Arial"/>
          <w:sz w:val="20"/>
          <w:szCs w:val="20"/>
        </w:rPr>
        <w:t xml:space="preserve"> a document evidencing the deregistration to the satis</w:t>
      </w:r>
      <w:r w:rsidR="00F110B1" w:rsidRPr="00646FAC">
        <w:rPr>
          <w:rFonts w:ascii="Arial" w:hAnsi="Arial" w:cs="Arial"/>
          <w:sz w:val="20"/>
          <w:szCs w:val="20"/>
        </w:rPr>
        <w:t>faction</w:t>
      </w:r>
      <w:r w:rsidR="00914016">
        <w:rPr>
          <w:rFonts w:ascii="Arial" w:hAnsi="Arial" w:cs="Arial"/>
          <w:sz w:val="20"/>
          <w:szCs w:val="20"/>
        </w:rPr>
        <w:t xml:space="preserve"> of the SFC</w:t>
      </w:r>
      <w:r w:rsidR="00B84F93" w:rsidRPr="00646FAC">
        <w:rPr>
          <w:rFonts w:ascii="Arial" w:hAnsi="Arial" w:cs="Arial"/>
          <w:sz w:val="20"/>
          <w:szCs w:val="20"/>
        </w:rPr>
        <w:t>.</w:t>
      </w:r>
    </w:p>
    <w:p w14:paraId="56983EBE" w14:textId="77777777" w:rsidR="002B79AE" w:rsidRPr="00062AC8" w:rsidRDefault="002B79AE" w:rsidP="002B79AE">
      <w:pPr>
        <w:adjustRightInd w:val="0"/>
        <w:snapToGrid w:val="0"/>
        <w:ind w:left="360"/>
        <w:contextualSpacing/>
        <w:jc w:val="left"/>
        <w:rPr>
          <w:rFonts w:ascii="Arial" w:hAnsi="Arial" w:cs="Arial"/>
          <w:sz w:val="20"/>
          <w:szCs w:val="20"/>
        </w:rPr>
      </w:pPr>
    </w:p>
    <w:p w14:paraId="29ABD438" w14:textId="77777777" w:rsidR="002B79AE" w:rsidRPr="00062AC8" w:rsidRDefault="002B79AE" w:rsidP="005E6BB1">
      <w:pPr>
        <w:adjustRightInd w:val="0"/>
        <w:snapToGrid w:val="0"/>
        <w:contextualSpacing/>
        <w:jc w:val="left"/>
        <w:outlineLvl w:val="0"/>
        <w:rPr>
          <w:rFonts w:ascii="Arial" w:hAnsi="Arial" w:cs="Arial"/>
          <w:sz w:val="20"/>
          <w:szCs w:val="20"/>
          <w:u w:val="single"/>
        </w:rPr>
      </w:pPr>
      <w:r w:rsidRPr="00062AC8">
        <w:rPr>
          <w:rFonts w:ascii="Arial" w:hAnsi="Arial" w:cs="Arial"/>
          <w:sz w:val="20"/>
          <w:szCs w:val="20"/>
          <w:u w:val="single"/>
        </w:rPr>
        <w:t>General</w:t>
      </w:r>
    </w:p>
    <w:p w14:paraId="3FF92FFA" w14:textId="77777777"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confirm that all information contained in this Information Checklist (including all confirmations and undertakings) and the documents submitted relating thereto are true and accurate; and unless otherwise specifically allowed for in this Information Checklist, no deletion, addition or amendment has been made to the standard templates of these current prescribed documents as published on the SFC website.  </w:t>
      </w:r>
    </w:p>
    <w:p w14:paraId="55B2562C" w14:textId="77777777" w:rsidR="002B79AE" w:rsidRPr="00062AC8" w:rsidRDefault="002B79AE" w:rsidP="002B79AE">
      <w:pPr>
        <w:pStyle w:val="NumberHeading"/>
        <w:adjustRightInd w:val="0"/>
        <w:snapToGrid w:val="0"/>
        <w:ind w:left="-180"/>
        <w:contextualSpacing/>
        <w:jc w:val="left"/>
        <w:rPr>
          <w:rFonts w:ascii="Arial" w:hAnsi="Arial" w:cs="Arial"/>
          <w:b w:val="0"/>
          <w:sz w:val="20"/>
          <w:szCs w:val="20"/>
        </w:rPr>
      </w:pPr>
    </w:p>
    <w:p w14:paraId="35A0B359" w14:textId="77777777"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133F487E" w14:textId="77777777" w:rsidR="00A52622" w:rsidRDefault="00A52622" w:rsidP="002B79AE">
      <w:pPr>
        <w:adjustRightInd w:val="0"/>
        <w:snapToGrid w:val="0"/>
        <w:spacing w:line="200" w:lineRule="exact"/>
        <w:ind w:left="-180"/>
        <w:contextualSpacing/>
        <w:jc w:val="left"/>
        <w:rPr>
          <w:rFonts w:ascii="Arial" w:hAnsi="Arial" w:cs="Arial"/>
          <w:bCs/>
          <w:sz w:val="20"/>
          <w:szCs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2B79AE" w:rsidRPr="00062AC8" w14:paraId="498DA6AA" w14:textId="77777777" w:rsidTr="00EF559F">
        <w:trPr>
          <w:trHeight w:val="211"/>
        </w:trPr>
        <w:tc>
          <w:tcPr>
            <w:tcW w:w="4140" w:type="dxa"/>
            <w:vAlign w:val="center"/>
          </w:tcPr>
          <w:p w14:paraId="2366022A" w14:textId="26A9B95B" w:rsidR="00EF559F" w:rsidRDefault="00EF559F" w:rsidP="000661A4">
            <w:pPr>
              <w:adjustRightInd w:val="0"/>
              <w:snapToGrid w:val="0"/>
              <w:spacing w:line="240" w:lineRule="exact"/>
              <w:ind w:left="-72"/>
              <w:contextualSpacing/>
              <w:jc w:val="left"/>
              <w:rPr>
                <w:rFonts w:ascii="Arial" w:hAnsi="Arial" w:cs="Arial"/>
                <w:bCs/>
                <w:sz w:val="20"/>
              </w:rPr>
            </w:pPr>
          </w:p>
          <w:p w14:paraId="52C455F8" w14:textId="68C3321A" w:rsidR="002B79AE" w:rsidRPr="00062AC8" w:rsidRDefault="002B79AE" w:rsidP="000661A4">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621585">
              <w:rPr>
                <w:rFonts w:ascii="Arial" w:hAnsi="Arial" w:cs="Arial"/>
                <w:sz w:val="20"/>
              </w:rPr>
              <w:t xml:space="preserve">of </w:t>
            </w:r>
            <w:r w:rsidR="00B34751" w:rsidRPr="00062AC8">
              <w:rPr>
                <w:rFonts w:ascii="Arial" w:hAnsi="Arial" w:cs="Arial"/>
                <w:sz w:val="20"/>
                <w:szCs w:val="20"/>
              </w:rPr>
              <w:t>authorized signatory</w:t>
            </w:r>
          </w:p>
        </w:tc>
        <w:tc>
          <w:tcPr>
            <w:tcW w:w="270" w:type="dxa"/>
          </w:tcPr>
          <w:p w14:paraId="5122FA83" w14:textId="77777777" w:rsidR="009E1D29" w:rsidRDefault="009E1D29" w:rsidP="00B34751">
            <w:pPr>
              <w:adjustRightInd w:val="0"/>
              <w:snapToGrid w:val="0"/>
              <w:spacing w:line="240" w:lineRule="exact"/>
              <w:contextualSpacing/>
              <w:jc w:val="left"/>
              <w:rPr>
                <w:rFonts w:ascii="Arial" w:hAnsi="Arial" w:cs="Arial"/>
                <w:sz w:val="20"/>
              </w:rPr>
            </w:pPr>
          </w:p>
          <w:p w14:paraId="45F15140"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5C6E009" w14:textId="77777777" w:rsidR="002B79AE" w:rsidRPr="00062AC8" w:rsidRDefault="002B79AE" w:rsidP="00B34751">
            <w:pPr>
              <w:adjustRightInd w:val="0"/>
              <w:snapToGrid w:val="0"/>
              <w:spacing w:line="240" w:lineRule="exact"/>
              <w:ind w:right="990"/>
              <w:contextualSpacing/>
              <w:jc w:val="left"/>
              <w:rPr>
                <w:rFonts w:ascii="Arial" w:hAnsi="Arial" w:cs="Arial"/>
                <w:sz w:val="20"/>
              </w:rPr>
            </w:pPr>
          </w:p>
        </w:tc>
      </w:tr>
      <w:tr w:rsidR="002B79AE" w:rsidRPr="00062AC8" w14:paraId="76953FDD" w14:textId="77777777" w:rsidTr="00EF559F">
        <w:trPr>
          <w:trHeight w:val="16"/>
        </w:trPr>
        <w:tc>
          <w:tcPr>
            <w:tcW w:w="4140" w:type="dxa"/>
          </w:tcPr>
          <w:p w14:paraId="5A3FA917" w14:textId="77777777" w:rsidR="002B79AE" w:rsidRPr="00062AC8" w:rsidRDefault="002B79AE" w:rsidP="00B34751">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14:paraId="5746AF52"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4DC0C012" w14:textId="77777777" w:rsidR="002B79AE" w:rsidRPr="00062AC8" w:rsidRDefault="002B79AE" w:rsidP="00B34751">
            <w:pPr>
              <w:adjustRightInd w:val="0"/>
              <w:snapToGrid w:val="0"/>
              <w:spacing w:line="240" w:lineRule="exact"/>
              <w:contextualSpacing/>
              <w:jc w:val="left"/>
              <w:rPr>
                <w:rFonts w:ascii="Arial" w:hAnsi="Arial" w:cs="Arial"/>
                <w:sz w:val="20"/>
              </w:rPr>
            </w:pPr>
          </w:p>
        </w:tc>
      </w:tr>
      <w:tr w:rsidR="002B79AE" w:rsidRPr="00062AC8" w14:paraId="71EC9C28" w14:textId="77777777" w:rsidTr="00EF559F">
        <w:trPr>
          <w:trHeight w:val="16"/>
        </w:trPr>
        <w:tc>
          <w:tcPr>
            <w:tcW w:w="4140" w:type="dxa"/>
          </w:tcPr>
          <w:p w14:paraId="56BFEC82" w14:textId="77777777" w:rsidR="00913149" w:rsidRPr="00062AC8" w:rsidRDefault="002B79AE" w:rsidP="00625D95">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sidRPr="00195354">
              <w:rPr>
                <w:rStyle w:val="FootnoteReference"/>
                <w:rFonts w:ascii="Arial" w:hAnsi="Arial" w:cs="Arial"/>
                <w:sz w:val="20"/>
                <w:szCs w:val="20"/>
              </w:rPr>
              <w:footnoteReference w:id="5"/>
            </w:r>
          </w:p>
        </w:tc>
        <w:tc>
          <w:tcPr>
            <w:tcW w:w="270" w:type="dxa"/>
          </w:tcPr>
          <w:p w14:paraId="1BE10E5F"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23F10F81" w14:textId="77777777" w:rsidR="002B79AE" w:rsidRPr="00062AC8" w:rsidRDefault="002B79AE" w:rsidP="00B34751">
            <w:pPr>
              <w:adjustRightInd w:val="0"/>
              <w:snapToGrid w:val="0"/>
              <w:spacing w:line="240" w:lineRule="exact"/>
              <w:contextualSpacing/>
              <w:jc w:val="left"/>
              <w:rPr>
                <w:rFonts w:ascii="Arial" w:hAnsi="Arial" w:cs="Arial"/>
                <w:sz w:val="20"/>
              </w:rPr>
            </w:pPr>
          </w:p>
        </w:tc>
      </w:tr>
      <w:tr w:rsidR="007B75A4" w:rsidRPr="00062AC8" w14:paraId="4AF68191" w14:textId="77777777" w:rsidTr="00EF559F">
        <w:trPr>
          <w:trHeight w:val="413"/>
        </w:trPr>
        <w:tc>
          <w:tcPr>
            <w:tcW w:w="4140" w:type="dxa"/>
          </w:tcPr>
          <w:p w14:paraId="1D2F91A3" w14:textId="77777777" w:rsidR="007B75A4" w:rsidRDefault="007B75A4" w:rsidP="00B34751">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44F2CB4B" w14:textId="77777777" w:rsidR="007B75A4" w:rsidRPr="00062AC8" w:rsidRDefault="007B75A4" w:rsidP="007B75A4">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sidRPr="00195354">
              <w:rPr>
                <w:rStyle w:val="FootnoteReference"/>
                <w:rFonts w:ascii="Arial" w:hAnsi="Arial" w:cs="Arial"/>
                <w:sz w:val="20"/>
                <w:szCs w:val="20"/>
              </w:rPr>
              <w:footnoteReference w:id="6"/>
            </w:r>
            <w:r>
              <w:rPr>
                <w:rFonts w:ascii="Arial" w:hAnsi="Arial" w:cs="Arial"/>
                <w:sz w:val="20"/>
              </w:rPr>
              <w:t xml:space="preserve"> </w:t>
            </w:r>
          </w:p>
        </w:tc>
        <w:tc>
          <w:tcPr>
            <w:tcW w:w="270" w:type="dxa"/>
          </w:tcPr>
          <w:p w14:paraId="316DD51D" w14:textId="77777777" w:rsidR="007B75A4" w:rsidRPr="00062AC8" w:rsidRDefault="007B75A4"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D957D58" w14:textId="77777777" w:rsidR="007B75A4" w:rsidRPr="00062AC8" w:rsidRDefault="007B75A4" w:rsidP="00B34751">
            <w:pPr>
              <w:adjustRightInd w:val="0"/>
              <w:snapToGrid w:val="0"/>
              <w:spacing w:line="240" w:lineRule="exact"/>
              <w:contextualSpacing/>
              <w:jc w:val="left"/>
              <w:rPr>
                <w:rFonts w:ascii="Arial" w:hAnsi="Arial" w:cs="Arial"/>
                <w:sz w:val="20"/>
              </w:rPr>
            </w:pPr>
          </w:p>
        </w:tc>
      </w:tr>
      <w:tr w:rsidR="007B75A4" w:rsidRPr="00062AC8" w14:paraId="3EE4CE21" w14:textId="77777777" w:rsidTr="00EF559F">
        <w:trPr>
          <w:trHeight w:val="16"/>
        </w:trPr>
        <w:tc>
          <w:tcPr>
            <w:tcW w:w="4140" w:type="dxa"/>
          </w:tcPr>
          <w:p w14:paraId="6DD58764" w14:textId="77777777" w:rsidR="007B75A4" w:rsidRPr="00062AC8" w:rsidRDefault="007B75A4" w:rsidP="007B75A4">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33B800DD" w14:textId="77777777" w:rsidR="007B75A4" w:rsidRPr="00062AC8" w:rsidRDefault="007B75A4" w:rsidP="00B34751">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3505E9BD" w14:textId="77777777" w:rsidR="007B75A4" w:rsidRPr="00062AC8" w:rsidRDefault="007B75A4" w:rsidP="00B34751">
            <w:pPr>
              <w:adjustRightInd w:val="0"/>
              <w:snapToGrid w:val="0"/>
              <w:spacing w:line="240" w:lineRule="exact"/>
              <w:contextualSpacing/>
              <w:jc w:val="left"/>
              <w:rPr>
                <w:rFonts w:ascii="Arial" w:hAnsi="Arial" w:cs="Arial"/>
                <w:sz w:val="20"/>
              </w:rPr>
            </w:pPr>
          </w:p>
        </w:tc>
      </w:tr>
    </w:tbl>
    <w:p w14:paraId="74B50330" w14:textId="7B289DEB" w:rsidR="00063778" w:rsidRDefault="00063778" w:rsidP="00F75366">
      <w:pPr>
        <w:pStyle w:val="Roman"/>
        <w:numPr>
          <w:ilvl w:val="0"/>
          <w:numId w:val="0"/>
        </w:numPr>
        <w:adjustRightInd w:val="0"/>
        <w:snapToGrid w:val="0"/>
        <w:ind w:left="360"/>
        <w:contextualSpacing/>
        <w:rPr>
          <w:rFonts w:ascii="Arial" w:hAnsi="Arial" w:cs="Arial"/>
          <w:sz w:val="24"/>
        </w:rPr>
      </w:pPr>
    </w:p>
    <w:p w14:paraId="4B1B8E22" w14:textId="77777777" w:rsidR="00313938" w:rsidRDefault="00063778" w:rsidP="00F75366">
      <w:pPr>
        <w:pStyle w:val="Roman"/>
        <w:numPr>
          <w:ilvl w:val="0"/>
          <w:numId w:val="0"/>
        </w:numPr>
        <w:adjustRightInd w:val="0"/>
        <w:snapToGrid w:val="0"/>
        <w:ind w:left="360"/>
        <w:contextualSpacing/>
        <w:rPr>
          <w:rFonts w:ascii="Arial" w:hAnsi="Arial" w:cs="Arial"/>
          <w:sz w:val="24"/>
        </w:rPr>
      </w:pPr>
      <w:r>
        <w:rPr>
          <w:rFonts w:ascii="Arial" w:hAnsi="Arial" w:cs="Arial"/>
          <w:sz w:val="24"/>
        </w:rPr>
        <w:br w:type="column"/>
      </w:r>
    </w:p>
    <w:p w14:paraId="1247ED4C" w14:textId="0FA6EC31" w:rsidR="00D853EC" w:rsidRPr="00062AC8" w:rsidRDefault="00D853EC" w:rsidP="00941405">
      <w:pPr>
        <w:pStyle w:val="Roman"/>
        <w:numPr>
          <w:ilvl w:val="0"/>
          <w:numId w:val="14"/>
        </w:numPr>
        <w:adjustRightInd w:val="0"/>
        <w:snapToGrid w:val="0"/>
        <w:contextualSpacing/>
        <w:rPr>
          <w:rFonts w:ascii="Arial" w:hAnsi="Arial" w:cs="Arial"/>
          <w:sz w:val="24"/>
        </w:rPr>
      </w:pPr>
      <w:r>
        <w:rPr>
          <w:rFonts w:ascii="Arial" w:hAnsi="Arial" w:cs="Arial"/>
          <w:sz w:val="24"/>
        </w:rPr>
        <w:t>B</w:t>
      </w:r>
      <w:r w:rsidRPr="00062AC8">
        <w:rPr>
          <w:rFonts w:ascii="Arial" w:hAnsi="Arial" w:cs="Arial"/>
          <w:sz w:val="24"/>
        </w:rPr>
        <w:t xml:space="preserve">asic documents required to be submitted to the SFC </w:t>
      </w:r>
    </w:p>
    <w:p w14:paraId="2041A121" w14:textId="77777777" w:rsidR="00A0639A" w:rsidRPr="00BE35C4" w:rsidRDefault="00A0639A" w:rsidP="00A0639A">
      <w:pPr>
        <w:pStyle w:val="NumberHeading"/>
        <w:adjustRightInd w:val="0"/>
        <w:snapToGrid w:val="0"/>
        <w:ind w:left="360"/>
        <w:contextualSpacing/>
        <w:jc w:val="left"/>
        <w:rPr>
          <w:rFonts w:ascii="Arial" w:hAnsi="Arial" w:cs="Arial"/>
          <w:b w:val="0"/>
          <w:i/>
          <w:sz w:val="20"/>
          <w:szCs w:val="20"/>
          <w:lang w:eastAsia="zh-CN"/>
        </w:rPr>
      </w:pPr>
      <w:r w:rsidRPr="00BE35C4">
        <w:rPr>
          <w:rFonts w:ascii="Arial" w:hAnsi="Arial" w:cs="Arial"/>
          <w:b w:val="0"/>
          <w:bCs/>
          <w:i/>
          <w:sz w:val="20"/>
        </w:rPr>
        <w:t>(For all asterisked (*) parts, please delete as appropriate)</w:t>
      </w:r>
    </w:p>
    <w:p w14:paraId="6C6739F9" w14:textId="77777777" w:rsidR="00D853EC" w:rsidRPr="00062AC8" w:rsidRDefault="00D853EC" w:rsidP="00D853EC">
      <w:pPr>
        <w:pStyle w:val="Roman"/>
        <w:numPr>
          <w:ilvl w:val="0"/>
          <w:numId w:val="0"/>
        </w:numPr>
        <w:adjustRightInd w:val="0"/>
        <w:snapToGrid w:val="0"/>
        <w:spacing w:line="200" w:lineRule="exact"/>
        <w:ind w:left="360"/>
        <w:rPr>
          <w:rFonts w:ascii="Arial" w:hAnsi="Arial" w:cs="Arial"/>
          <w:b w:val="0"/>
          <w:sz w:val="20"/>
          <w:szCs w:val="20"/>
        </w:rPr>
      </w:pPr>
    </w:p>
    <w:p w14:paraId="4F27FC98" w14:textId="77777777" w:rsidR="00D853EC" w:rsidRPr="00062AC8" w:rsidRDefault="00D853EC" w:rsidP="005E6BB1">
      <w:pPr>
        <w:adjustRightInd w:val="0"/>
        <w:snapToGrid w:val="0"/>
        <w:spacing w:line="200" w:lineRule="exact"/>
        <w:jc w:val="left"/>
        <w:outlineLvl w:val="0"/>
        <w:rPr>
          <w:rFonts w:ascii="Arial" w:hAnsi="Arial" w:cs="Arial"/>
          <w:sz w:val="20"/>
          <w:szCs w:val="20"/>
        </w:rPr>
      </w:pPr>
      <w:r w:rsidRPr="00062AC8">
        <w:rPr>
          <w:rFonts w:ascii="Arial" w:hAnsi="Arial" w:cs="Arial"/>
          <w:sz w:val="20"/>
          <w:szCs w:val="20"/>
        </w:rPr>
        <w:t>The list below is not exhaustive. The SFC may require additional information.</w:t>
      </w:r>
    </w:p>
    <w:p w14:paraId="4C1225DD" w14:textId="77777777" w:rsidR="00D853EC" w:rsidRPr="00062AC8" w:rsidRDefault="00D853EC" w:rsidP="00D853EC">
      <w:pPr>
        <w:adjustRightInd w:val="0"/>
        <w:snapToGrid w:val="0"/>
        <w:spacing w:line="200" w:lineRule="exact"/>
        <w:jc w:val="left"/>
        <w:rPr>
          <w:rFonts w:ascii="Arial" w:hAnsi="Arial" w:cs="Arial"/>
          <w:kern w:val="2"/>
          <w:sz w:val="20"/>
          <w:szCs w:val="20"/>
          <w:lang w:val="en-US"/>
        </w:rPr>
      </w:pPr>
    </w:p>
    <w:p w14:paraId="16E16AEE" w14:textId="2F1AF3C3" w:rsidR="00A52622" w:rsidRDefault="00D853EC" w:rsidP="00D853EC">
      <w:pPr>
        <w:adjustRightInd w:val="0"/>
        <w:snapToGrid w:val="0"/>
        <w:spacing w:line="200" w:lineRule="exact"/>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w:t>
      </w:r>
      <w:r w:rsidRPr="00F75820">
        <w:rPr>
          <w:rFonts w:ascii="Arial" w:hAnsi="Arial" w:cs="Arial"/>
          <w:kern w:val="2"/>
          <w:sz w:val="20"/>
          <w:szCs w:val="20"/>
          <w:lang w:val="en-US"/>
        </w:rPr>
        <w:t xml:space="preserve">submit </w:t>
      </w:r>
      <w:r w:rsidRPr="00062AC8">
        <w:rPr>
          <w:rFonts w:ascii="Arial" w:hAnsi="Arial" w:cs="Arial"/>
          <w:kern w:val="2"/>
          <w:sz w:val="20"/>
          <w:szCs w:val="20"/>
          <w:lang w:val="en-US"/>
        </w:rPr>
        <w:t xml:space="preserve">soft copies of the </w:t>
      </w:r>
      <w:r w:rsidR="00D77F3E">
        <w:rPr>
          <w:rFonts w:ascii="Arial" w:hAnsi="Arial" w:cs="Arial"/>
          <w:kern w:val="2"/>
          <w:sz w:val="20"/>
          <w:szCs w:val="20"/>
          <w:lang w:val="en-US"/>
        </w:rPr>
        <w:t xml:space="preserve">following </w:t>
      </w:r>
      <w:r w:rsidRPr="00062AC8">
        <w:rPr>
          <w:rFonts w:ascii="Arial" w:hAnsi="Arial" w:cs="Arial"/>
          <w:kern w:val="2"/>
          <w:sz w:val="20"/>
          <w:szCs w:val="20"/>
          <w:lang w:val="en-US"/>
        </w:rPr>
        <w:t>documents in text-searchable format.</w:t>
      </w:r>
      <w:r>
        <w:rPr>
          <w:rFonts w:ascii="Arial" w:hAnsi="Arial" w:cs="Arial"/>
          <w:kern w:val="2"/>
          <w:sz w:val="20"/>
          <w:szCs w:val="20"/>
          <w:lang w:val="en-US"/>
        </w:rPr>
        <w:br/>
      </w:r>
    </w:p>
    <w:p w14:paraId="0A274B27" w14:textId="77777777" w:rsidR="00D853EC" w:rsidRPr="00116B69" w:rsidRDefault="00D853EC" w:rsidP="00941405">
      <w:pPr>
        <w:numPr>
          <w:ilvl w:val="0"/>
          <w:numId w:val="26"/>
        </w:numPr>
        <w:adjustRightInd w:val="0"/>
        <w:snapToGrid w:val="0"/>
        <w:spacing w:line="200" w:lineRule="exact"/>
        <w:ind w:left="337" w:hanging="337"/>
        <w:jc w:val="left"/>
        <w:rPr>
          <w:rFonts w:ascii="Arial" w:hAnsi="Arial"/>
          <w:b/>
          <w:kern w:val="2"/>
          <w:sz w:val="20"/>
          <w:lang w:val="en-US"/>
        </w:rPr>
      </w:pPr>
      <w:r w:rsidRPr="00116B69">
        <w:rPr>
          <w:rFonts w:ascii="Arial" w:hAnsi="Arial" w:cs="Arial"/>
          <w:b/>
          <w:kern w:val="2"/>
          <w:sz w:val="20"/>
          <w:szCs w:val="20"/>
          <w:lang w:val="en-US"/>
        </w:rPr>
        <w:t xml:space="preserve">Mandatory documents </w:t>
      </w:r>
    </w:p>
    <w:p w14:paraId="207AC181" w14:textId="77777777" w:rsidR="00D853EC" w:rsidRDefault="00D853EC" w:rsidP="00D853EC">
      <w:pPr>
        <w:pStyle w:val="ListParagraph"/>
        <w:adjustRightInd w:val="0"/>
        <w:snapToGrid w:val="0"/>
        <w:spacing w:line="200" w:lineRule="exact"/>
        <w:ind w:left="1080"/>
        <w:jc w:val="left"/>
        <w:rPr>
          <w:rFonts w:ascii="Arial" w:hAnsi="Arial" w:cs="Arial"/>
          <w:kern w:val="2"/>
          <w:sz w:val="20"/>
          <w:szCs w:val="20"/>
          <w:lang w:val="en-US"/>
        </w:rPr>
      </w:pPr>
    </w:p>
    <w:tbl>
      <w:tblPr>
        <w:tblW w:w="10003" w:type="dxa"/>
        <w:tblLayout w:type="fixed"/>
        <w:tblLook w:val="04A0" w:firstRow="1" w:lastRow="0" w:firstColumn="1" w:lastColumn="0" w:noHBand="0" w:noVBand="1"/>
      </w:tblPr>
      <w:tblGrid>
        <w:gridCol w:w="7938"/>
        <w:gridCol w:w="993"/>
        <w:gridCol w:w="708"/>
        <w:gridCol w:w="284"/>
        <w:gridCol w:w="80"/>
      </w:tblGrid>
      <w:tr w:rsidR="00D853EC" w:rsidRPr="00062AC8" w14:paraId="3C44D92C" w14:textId="0D522B4C" w:rsidTr="00313938">
        <w:tc>
          <w:tcPr>
            <w:tcW w:w="9639" w:type="dxa"/>
            <w:gridSpan w:val="3"/>
            <w:shd w:val="clear" w:color="auto" w:fill="auto"/>
          </w:tcPr>
          <w:p w14:paraId="313993DF" w14:textId="77777777" w:rsidR="00D853EC" w:rsidRDefault="00D853EC" w:rsidP="00313938">
            <w:pPr>
              <w:numPr>
                <w:ilvl w:val="0"/>
                <w:numId w:val="20"/>
              </w:numPr>
              <w:adjustRightInd w:val="0"/>
              <w:snapToGrid w:val="0"/>
              <w:spacing w:line="240" w:lineRule="exact"/>
              <w:ind w:left="318" w:hanging="426"/>
              <w:jc w:val="left"/>
              <w:rPr>
                <w:rFonts w:ascii="Arial" w:hAnsi="Arial" w:cs="Arial"/>
                <w:kern w:val="2"/>
                <w:sz w:val="20"/>
                <w:szCs w:val="20"/>
                <w:lang w:val="en-US"/>
              </w:rPr>
            </w:pPr>
            <w:r w:rsidRPr="00D25E9A">
              <w:rPr>
                <w:rFonts w:ascii="Arial" w:hAnsi="Arial" w:cs="Arial"/>
                <w:kern w:val="2"/>
                <w:sz w:val="20"/>
                <w:szCs w:val="20"/>
                <w:lang w:val="en-US"/>
              </w:rPr>
              <w:t xml:space="preserve">Duly </w:t>
            </w:r>
            <w:r w:rsidRPr="00313938">
              <w:rPr>
                <w:rFonts w:ascii="Arial" w:hAnsi="Arial" w:cs="Arial"/>
                <w:kern w:val="2"/>
                <w:sz w:val="20"/>
                <w:szCs w:val="20"/>
                <w:lang w:val="en-US"/>
              </w:rPr>
              <w:t>completed</w:t>
            </w:r>
            <w:r w:rsidRPr="008605EB">
              <w:rPr>
                <w:rFonts w:ascii="Arial" w:hAnsi="Arial" w:cs="Arial"/>
                <w:kern w:val="2"/>
                <w:sz w:val="20"/>
                <w:szCs w:val="20"/>
                <w:lang w:val="en-US"/>
              </w:rPr>
              <w:t xml:space="preserve"> and properly executed application form (“</w:t>
            </w:r>
            <w:r w:rsidR="008602E4" w:rsidRPr="00AA242C">
              <w:rPr>
                <w:rFonts w:ascii="Arial" w:hAnsi="Arial" w:cs="Arial"/>
                <w:kern w:val="2"/>
                <w:sz w:val="20"/>
                <w:szCs w:val="20"/>
                <w:lang w:val="en-US"/>
              </w:rPr>
              <w:t xml:space="preserve">Application Form for Registration of a </w:t>
            </w:r>
            <w:r w:rsidR="009E3744">
              <w:rPr>
                <w:rFonts w:ascii="Arial" w:hAnsi="Arial" w:cs="Arial"/>
                <w:kern w:val="2"/>
                <w:sz w:val="20"/>
                <w:szCs w:val="20"/>
                <w:lang w:val="en-US"/>
              </w:rPr>
              <w:t xml:space="preserve">Non-Hong Kong Fund Corporation as a Re-domiciled </w:t>
            </w:r>
            <w:r w:rsidR="008602E4" w:rsidRPr="00AA242C">
              <w:rPr>
                <w:rFonts w:ascii="Arial" w:hAnsi="Arial" w:cs="Arial"/>
                <w:kern w:val="2"/>
                <w:sz w:val="20"/>
                <w:szCs w:val="20"/>
                <w:lang w:val="en-US"/>
              </w:rPr>
              <w:t>Open-ended Fund Company</w:t>
            </w:r>
            <w:r>
              <w:rPr>
                <w:rFonts w:ascii="Arial" w:hAnsi="Arial" w:cs="Arial"/>
                <w:kern w:val="2"/>
                <w:sz w:val="20"/>
                <w:szCs w:val="20"/>
                <w:lang w:val="en-US"/>
              </w:rPr>
              <w:t>”)</w:t>
            </w:r>
          </w:p>
          <w:p w14:paraId="1684E017" w14:textId="4B73B6D3" w:rsidR="00313938" w:rsidRPr="00062AC8" w:rsidRDefault="00313938" w:rsidP="00313938">
            <w:pPr>
              <w:adjustRightInd w:val="0"/>
              <w:snapToGrid w:val="0"/>
              <w:spacing w:line="240" w:lineRule="exact"/>
              <w:ind w:left="318"/>
              <w:jc w:val="left"/>
              <w:rPr>
                <w:rFonts w:ascii="Arial" w:hAnsi="Arial" w:cs="Arial"/>
                <w:kern w:val="2"/>
                <w:sz w:val="20"/>
                <w:szCs w:val="20"/>
                <w:lang w:val="en-US"/>
              </w:rPr>
            </w:pPr>
          </w:p>
        </w:tc>
        <w:tc>
          <w:tcPr>
            <w:tcW w:w="364" w:type="dxa"/>
            <w:gridSpan w:val="2"/>
            <w:shd w:val="clear" w:color="auto" w:fill="auto"/>
          </w:tcPr>
          <w:p w14:paraId="02957F64" w14:textId="1E8FCA57" w:rsidR="00D853EC" w:rsidRPr="00062AC8" w:rsidRDefault="00D853EC" w:rsidP="00B34751">
            <w:pPr>
              <w:pStyle w:val="Normal1"/>
              <w:snapToGrid w:val="0"/>
              <w:spacing w:after="0" w:line="240" w:lineRule="exact"/>
              <w:rPr>
                <w:kern w:val="2"/>
                <w:sz w:val="22"/>
              </w:rPr>
            </w:pPr>
          </w:p>
        </w:tc>
      </w:tr>
      <w:tr w:rsidR="00D853EC" w:rsidRPr="00062AC8" w14:paraId="2C79B10C" w14:textId="77777777" w:rsidTr="00313938">
        <w:tc>
          <w:tcPr>
            <w:tcW w:w="9639" w:type="dxa"/>
            <w:gridSpan w:val="3"/>
            <w:shd w:val="clear" w:color="auto" w:fill="auto"/>
          </w:tcPr>
          <w:p w14:paraId="07EDC9AE" w14:textId="77777777" w:rsidR="00D853EC" w:rsidRDefault="00D853EC" w:rsidP="00941405">
            <w:pPr>
              <w:numPr>
                <w:ilvl w:val="0"/>
                <w:numId w:val="20"/>
              </w:numPr>
              <w:adjustRightInd w:val="0"/>
              <w:snapToGrid w:val="0"/>
              <w:spacing w:line="240" w:lineRule="exact"/>
              <w:ind w:left="318" w:hanging="426"/>
              <w:jc w:val="left"/>
              <w:rPr>
                <w:rFonts w:ascii="Arial" w:hAnsi="Arial" w:cs="Arial"/>
                <w:kern w:val="2"/>
                <w:sz w:val="20"/>
                <w:szCs w:val="20"/>
                <w:lang w:val="en-US"/>
              </w:rPr>
            </w:pPr>
            <w:r w:rsidRPr="00062AC8">
              <w:rPr>
                <w:rFonts w:ascii="Arial" w:hAnsi="Arial" w:cs="Arial"/>
                <w:kern w:val="2"/>
                <w:sz w:val="20"/>
                <w:szCs w:val="20"/>
                <w:lang w:val="en-US"/>
              </w:rPr>
              <w:t>Duly and properly completed Information Checklist, including the duly completed and properly executed confirmation from the applicant under Section</w:t>
            </w:r>
            <w:r>
              <w:rPr>
                <w:rFonts w:ascii="Arial" w:hAnsi="Arial" w:cs="Arial"/>
                <w:kern w:val="2"/>
                <w:sz w:val="20"/>
                <w:szCs w:val="20"/>
                <w:lang w:val="en-US"/>
              </w:rPr>
              <w:t xml:space="preserve"> </w:t>
            </w:r>
            <w:r w:rsidRPr="00062AC8">
              <w:rPr>
                <w:rFonts w:ascii="Arial" w:hAnsi="Arial" w:cs="Arial"/>
                <w:kern w:val="2"/>
                <w:sz w:val="20"/>
                <w:szCs w:val="20"/>
                <w:lang w:val="en-US"/>
              </w:rPr>
              <w:t>C of th</w:t>
            </w:r>
            <w:r>
              <w:rPr>
                <w:rFonts w:ascii="Arial" w:hAnsi="Arial" w:cs="Arial"/>
                <w:kern w:val="2"/>
                <w:sz w:val="20"/>
                <w:szCs w:val="20"/>
                <w:lang w:val="en-US"/>
              </w:rPr>
              <w:t>is</w:t>
            </w:r>
            <w:r w:rsidRPr="00062AC8">
              <w:rPr>
                <w:rFonts w:ascii="Arial" w:hAnsi="Arial" w:cs="Arial"/>
                <w:kern w:val="2"/>
                <w:sz w:val="20"/>
                <w:szCs w:val="20"/>
                <w:lang w:val="en-US"/>
              </w:rPr>
              <w:t xml:space="preserve"> Information Checklist</w:t>
            </w:r>
          </w:p>
          <w:p w14:paraId="485ECB03" w14:textId="77777777" w:rsidR="00412DFA" w:rsidRPr="00062AC8" w:rsidRDefault="00412DFA" w:rsidP="007B2283">
            <w:pPr>
              <w:adjustRightInd w:val="0"/>
              <w:snapToGrid w:val="0"/>
              <w:spacing w:line="240" w:lineRule="exact"/>
              <w:ind w:left="318"/>
              <w:jc w:val="left"/>
              <w:rPr>
                <w:rFonts w:ascii="Arial" w:hAnsi="Arial" w:cs="Arial"/>
                <w:kern w:val="2"/>
                <w:sz w:val="20"/>
                <w:szCs w:val="20"/>
                <w:lang w:val="en-US"/>
              </w:rPr>
            </w:pPr>
          </w:p>
        </w:tc>
        <w:tc>
          <w:tcPr>
            <w:tcW w:w="364" w:type="dxa"/>
            <w:gridSpan w:val="2"/>
            <w:shd w:val="clear" w:color="auto" w:fill="auto"/>
          </w:tcPr>
          <w:p w14:paraId="779F11C5" w14:textId="77777777" w:rsidR="00D853EC" w:rsidRPr="00062AC8" w:rsidRDefault="00D853EC" w:rsidP="00B34751">
            <w:pPr>
              <w:pStyle w:val="Normal1"/>
              <w:snapToGrid w:val="0"/>
              <w:spacing w:after="0" w:line="240" w:lineRule="exact"/>
              <w:rPr>
                <w:kern w:val="2"/>
                <w:sz w:val="22"/>
              </w:rPr>
            </w:pPr>
          </w:p>
        </w:tc>
      </w:tr>
      <w:tr w:rsidR="009961A2" w:rsidRPr="00062AC8" w14:paraId="55F09656" w14:textId="77777777" w:rsidTr="00313938">
        <w:tc>
          <w:tcPr>
            <w:tcW w:w="9639" w:type="dxa"/>
            <w:gridSpan w:val="3"/>
            <w:shd w:val="clear" w:color="auto" w:fill="auto"/>
          </w:tcPr>
          <w:p w14:paraId="6C5D9769" w14:textId="4108C418" w:rsidR="00C44740" w:rsidRDefault="00E1001A" w:rsidP="00C44740">
            <w:pPr>
              <w:numPr>
                <w:ilvl w:val="0"/>
                <w:numId w:val="20"/>
              </w:numPr>
              <w:adjustRightInd w:val="0"/>
              <w:snapToGrid w:val="0"/>
              <w:spacing w:line="240" w:lineRule="exact"/>
              <w:ind w:left="317" w:right="-115" w:hanging="432"/>
              <w:jc w:val="left"/>
              <w:rPr>
                <w:rFonts w:ascii="Arial" w:hAnsi="Arial" w:cs="Arial"/>
                <w:kern w:val="2"/>
                <w:sz w:val="20"/>
                <w:szCs w:val="20"/>
                <w:lang w:val="en-US"/>
              </w:rPr>
            </w:pPr>
            <w:r>
              <w:rPr>
                <w:rFonts w:ascii="Arial" w:hAnsi="Arial" w:cs="Arial"/>
                <w:kern w:val="2"/>
                <w:sz w:val="20"/>
                <w:szCs w:val="20"/>
                <w:lang w:val="en-US"/>
              </w:rPr>
              <w:t>Copy of the i</w:t>
            </w:r>
            <w:r w:rsidR="00C44740">
              <w:rPr>
                <w:rFonts w:ascii="Arial" w:hAnsi="Arial" w:cs="Arial"/>
                <w:kern w:val="2"/>
                <w:sz w:val="20"/>
                <w:szCs w:val="20"/>
                <w:lang w:val="en-US"/>
              </w:rPr>
              <w:t xml:space="preserve">nstrument of incorporation of the Proposed Re-domiciled </w:t>
            </w:r>
            <w:r w:rsidR="00C44740" w:rsidRPr="00E1001A">
              <w:rPr>
                <w:rFonts w:ascii="Arial" w:hAnsi="Arial" w:cs="Arial"/>
                <w:kern w:val="2"/>
                <w:sz w:val="20"/>
                <w:szCs w:val="20"/>
                <w:lang w:val="en-US"/>
              </w:rPr>
              <w:t>OFC</w:t>
            </w:r>
            <w:r>
              <w:rPr>
                <w:rFonts w:ascii="Arial" w:hAnsi="Arial" w:cs="Arial"/>
                <w:kern w:val="2"/>
                <w:sz w:val="20"/>
                <w:szCs w:val="20"/>
                <w:lang w:val="en-US"/>
              </w:rPr>
              <w:t xml:space="preserve"> signed by each of the proposed directors</w:t>
            </w:r>
            <w:r w:rsidR="00C44740" w:rsidRPr="00E1001A">
              <w:rPr>
                <w:rStyle w:val="FootnoteReference"/>
                <w:rFonts w:ascii="Arial" w:hAnsi="Arial" w:cs="Arial"/>
                <w:kern w:val="2"/>
                <w:sz w:val="20"/>
                <w:szCs w:val="20"/>
                <w:lang w:val="en-US"/>
              </w:rPr>
              <w:footnoteReference w:id="7"/>
            </w:r>
            <w:r w:rsidR="00C44740">
              <w:rPr>
                <w:rFonts w:ascii="Arial" w:hAnsi="Arial" w:cs="Arial"/>
                <w:kern w:val="2"/>
                <w:sz w:val="20"/>
                <w:szCs w:val="20"/>
                <w:lang w:val="en-US"/>
              </w:rPr>
              <w:t xml:space="preserve"> </w:t>
            </w:r>
          </w:p>
          <w:p w14:paraId="1CADE843" w14:textId="77777777" w:rsidR="009961A2" w:rsidRDefault="009961A2" w:rsidP="00C44740">
            <w:pPr>
              <w:adjustRightInd w:val="0"/>
              <w:snapToGrid w:val="0"/>
              <w:spacing w:line="240" w:lineRule="exact"/>
              <w:ind w:left="317" w:right="-115"/>
              <w:jc w:val="left"/>
              <w:rPr>
                <w:rFonts w:ascii="Arial" w:hAnsi="Arial" w:cs="Arial"/>
                <w:kern w:val="2"/>
                <w:sz w:val="20"/>
                <w:szCs w:val="20"/>
                <w:lang w:val="en-US"/>
              </w:rPr>
            </w:pPr>
          </w:p>
        </w:tc>
        <w:tc>
          <w:tcPr>
            <w:tcW w:w="364" w:type="dxa"/>
            <w:gridSpan w:val="2"/>
            <w:shd w:val="clear" w:color="auto" w:fill="auto"/>
          </w:tcPr>
          <w:p w14:paraId="56B41759" w14:textId="77777777" w:rsidR="009961A2" w:rsidRPr="00062AC8" w:rsidRDefault="009961A2" w:rsidP="00B34751">
            <w:pPr>
              <w:pStyle w:val="Normal1"/>
              <w:snapToGrid w:val="0"/>
              <w:spacing w:after="0" w:line="240" w:lineRule="exact"/>
              <w:rPr>
                <w:kern w:val="2"/>
                <w:sz w:val="22"/>
              </w:rPr>
            </w:pPr>
          </w:p>
        </w:tc>
      </w:tr>
      <w:tr w:rsidR="00DD3985" w:rsidRPr="00062AC8" w14:paraId="7E3407DE" w14:textId="77777777" w:rsidTr="00313938">
        <w:tc>
          <w:tcPr>
            <w:tcW w:w="9639" w:type="dxa"/>
            <w:gridSpan w:val="3"/>
            <w:shd w:val="clear" w:color="auto" w:fill="auto"/>
          </w:tcPr>
          <w:p w14:paraId="3CFFA703" w14:textId="43F64765" w:rsidR="00DD3985" w:rsidRPr="00DD3985" w:rsidRDefault="00DD3985" w:rsidP="009961A2">
            <w:pPr>
              <w:numPr>
                <w:ilvl w:val="0"/>
                <w:numId w:val="20"/>
              </w:numPr>
              <w:adjustRightInd w:val="0"/>
              <w:snapToGrid w:val="0"/>
              <w:spacing w:line="0" w:lineRule="atLeast"/>
              <w:ind w:left="317" w:right="-115" w:hanging="432"/>
              <w:jc w:val="left"/>
              <w:rPr>
                <w:rFonts w:ascii="Arial" w:hAnsi="Arial" w:cs="Arial"/>
                <w:kern w:val="2"/>
                <w:sz w:val="20"/>
                <w:szCs w:val="20"/>
                <w:lang w:val="en-US"/>
              </w:rPr>
            </w:pPr>
            <w:r w:rsidRPr="00B17317">
              <w:rPr>
                <w:rFonts w:ascii="Arial" w:hAnsi="Arial" w:cs="Arial"/>
                <w:kern w:val="2"/>
                <w:sz w:val="20"/>
                <w:szCs w:val="20"/>
                <w:lang w:val="en-US"/>
              </w:rPr>
              <w:t xml:space="preserve">Certified and authenticated copy of the certificate of incorporation or registration issued to the </w:t>
            </w:r>
            <w:r w:rsidR="00255CD9" w:rsidRPr="00B17317">
              <w:rPr>
                <w:rFonts w:ascii="Arial" w:hAnsi="Arial" w:cs="Arial"/>
                <w:kern w:val="2"/>
                <w:sz w:val="20"/>
                <w:szCs w:val="20"/>
                <w:lang w:val="en-US"/>
              </w:rPr>
              <w:t>Non-Hong Kong Fund C</w:t>
            </w:r>
            <w:r w:rsidRPr="00B17317">
              <w:rPr>
                <w:rFonts w:ascii="Arial" w:hAnsi="Arial" w:cs="Arial"/>
                <w:kern w:val="2"/>
                <w:sz w:val="20"/>
                <w:szCs w:val="20"/>
                <w:lang w:val="en-US"/>
              </w:rPr>
              <w:t>orporation under the law of its place of incorporation</w:t>
            </w:r>
            <w:r w:rsidR="00C87BCA">
              <w:rPr>
                <w:rStyle w:val="FootnoteReference"/>
                <w:rFonts w:ascii="Arial" w:hAnsi="Arial" w:cs="Arial"/>
                <w:kern w:val="2"/>
                <w:sz w:val="20"/>
                <w:szCs w:val="20"/>
                <w:lang w:val="en-US"/>
              </w:rPr>
              <w:footnoteReference w:id="8"/>
            </w:r>
          </w:p>
          <w:p w14:paraId="3B05E974" w14:textId="02F6469D" w:rsidR="00DD3985" w:rsidRPr="00DD3985" w:rsidRDefault="00DD3985" w:rsidP="007A49E2">
            <w:pPr>
              <w:adjustRightInd w:val="0"/>
              <w:snapToGrid w:val="0"/>
              <w:spacing w:line="240" w:lineRule="exact"/>
              <w:jc w:val="left"/>
              <w:rPr>
                <w:rFonts w:ascii="Arial" w:hAnsi="Arial" w:cs="Arial"/>
                <w:kern w:val="2"/>
                <w:sz w:val="20"/>
                <w:szCs w:val="20"/>
                <w:lang w:val="en-US"/>
              </w:rPr>
            </w:pPr>
          </w:p>
        </w:tc>
        <w:tc>
          <w:tcPr>
            <w:tcW w:w="364" w:type="dxa"/>
            <w:gridSpan w:val="2"/>
            <w:shd w:val="clear" w:color="auto" w:fill="auto"/>
          </w:tcPr>
          <w:p w14:paraId="6CD9E506" w14:textId="77777777" w:rsidR="00DD3985" w:rsidRPr="00062AC8" w:rsidRDefault="00DD3985" w:rsidP="00B34751">
            <w:pPr>
              <w:pStyle w:val="Normal1"/>
              <w:snapToGrid w:val="0"/>
              <w:spacing w:after="0" w:line="240" w:lineRule="exact"/>
              <w:rPr>
                <w:kern w:val="2"/>
                <w:sz w:val="22"/>
              </w:rPr>
            </w:pPr>
          </w:p>
        </w:tc>
      </w:tr>
      <w:tr w:rsidR="00DD3985" w:rsidRPr="00062AC8" w14:paraId="33F9C94D" w14:textId="77777777" w:rsidTr="00313938">
        <w:tc>
          <w:tcPr>
            <w:tcW w:w="9639" w:type="dxa"/>
            <w:gridSpan w:val="3"/>
            <w:shd w:val="clear" w:color="auto" w:fill="auto"/>
          </w:tcPr>
          <w:p w14:paraId="3B435249" w14:textId="77777777" w:rsidR="00060B4D" w:rsidRDefault="00060B4D" w:rsidP="00060B4D">
            <w:pPr>
              <w:numPr>
                <w:ilvl w:val="0"/>
                <w:numId w:val="20"/>
              </w:numPr>
              <w:adjustRightInd w:val="0"/>
              <w:snapToGrid w:val="0"/>
              <w:spacing w:line="240" w:lineRule="exact"/>
              <w:ind w:left="318" w:hanging="426"/>
              <w:jc w:val="left"/>
              <w:rPr>
                <w:rFonts w:ascii="Arial" w:hAnsi="Arial" w:cs="Arial"/>
                <w:kern w:val="2"/>
                <w:sz w:val="20"/>
                <w:szCs w:val="20"/>
                <w:lang w:val="en-US"/>
              </w:rPr>
            </w:pPr>
            <w:r>
              <w:rPr>
                <w:rFonts w:ascii="Arial" w:hAnsi="Arial" w:cs="Arial"/>
                <w:kern w:val="2"/>
                <w:sz w:val="20"/>
                <w:szCs w:val="20"/>
                <w:lang w:val="en-US"/>
              </w:rPr>
              <w:t>C</w:t>
            </w:r>
            <w:r w:rsidRPr="0001752C">
              <w:rPr>
                <w:rFonts w:ascii="Arial" w:hAnsi="Arial" w:cs="Arial"/>
                <w:kern w:val="2"/>
                <w:sz w:val="20"/>
                <w:szCs w:val="20"/>
                <w:lang w:val="en-US"/>
              </w:rPr>
              <w:t xml:space="preserve">ertified and authenticated copy of the instrument of incorporation or equivalent constitutive document of the </w:t>
            </w:r>
            <w:r>
              <w:rPr>
                <w:rFonts w:ascii="Arial" w:hAnsi="Arial" w:cs="Arial"/>
                <w:kern w:val="2"/>
                <w:sz w:val="20"/>
                <w:szCs w:val="20"/>
                <w:lang w:val="en-US"/>
              </w:rPr>
              <w:t>Non-Hong Kong Fund C</w:t>
            </w:r>
            <w:r w:rsidRPr="0001752C">
              <w:rPr>
                <w:rFonts w:ascii="Arial" w:hAnsi="Arial" w:cs="Arial"/>
                <w:kern w:val="2"/>
                <w:sz w:val="20"/>
                <w:szCs w:val="20"/>
                <w:lang w:val="en-US"/>
              </w:rPr>
              <w:t>orporation</w:t>
            </w:r>
          </w:p>
          <w:p w14:paraId="328A466A" w14:textId="77777777" w:rsidR="00DD3985" w:rsidRPr="00062AC8" w:rsidRDefault="00DD3985" w:rsidP="00060B4D">
            <w:pPr>
              <w:adjustRightInd w:val="0"/>
              <w:snapToGrid w:val="0"/>
              <w:spacing w:line="240" w:lineRule="exact"/>
              <w:jc w:val="left"/>
              <w:rPr>
                <w:rFonts w:ascii="Arial" w:hAnsi="Arial" w:cs="Arial"/>
                <w:kern w:val="2"/>
                <w:sz w:val="20"/>
                <w:szCs w:val="20"/>
                <w:lang w:val="en-US"/>
              </w:rPr>
            </w:pPr>
          </w:p>
        </w:tc>
        <w:tc>
          <w:tcPr>
            <w:tcW w:w="364" w:type="dxa"/>
            <w:gridSpan w:val="2"/>
            <w:shd w:val="clear" w:color="auto" w:fill="auto"/>
          </w:tcPr>
          <w:p w14:paraId="7DBC1836" w14:textId="77777777" w:rsidR="00DD3985" w:rsidRPr="00062AC8" w:rsidRDefault="00DD3985" w:rsidP="00B34751">
            <w:pPr>
              <w:pStyle w:val="Normal1"/>
              <w:snapToGrid w:val="0"/>
              <w:spacing w:after="0" w:line="240" w:lineRule="exact"/>
              <w:rPr>
                <w:kern w:val="2"/>
                <w:sz w:val="22"/>
              </w:rPr>
            </w:pPr>
          </w:p>
        </w:tc>
      </w:tr>
      <w:tr w:rsidR="00DD3985" w:rsidRPr="00062AC8" w14:paraId="3CC73AF4" w14:textId="77777777" w:rsidTr="00195354">
        <w:tc>
          <w:tcPr>
            <w:tcW w:w="9639" w:type="dxa"/>
            <w:gridSpan w:val="3"/>
            <w:shd w:val="clear" w:color="auto" w:fill="auto"/>
          </w:tcPr>
          <w:p w14:paraId="4142627B" w14:textId="7DCEC9D3" w:rsidR="00CC336A" w:rsidRDefault="00CC336A" w:rsidP="00CC336A">
            <w:pPr>
              <w:numPr>
                <w:ilvl w:val="0"/>
                <w:numId w:val="20"/>
              </w:numPr>
              <w:adjustRightInd w:val="0"/>
              <w:snapToGrid w:val="0"/>
              <w:spacing w:line="240" w:lineRule="exact"/>
              <w:ind w:left="318" w:hanging="426"/>
              <w:jc w:val="left"/>
              <w:rPr>
                <w:rFonts w:ascii="Arial" w:hAnsi="Arial" w:cs="Arial"/>
                <w:kern w:val="2"/>
                <w:sz w:val="20"/>
                <w:szCs w:val="20"/>
                <w:lang w:val="en-US"/>
              </w:rPr>
            </w:pPr>
            <w:r w:rsidRPr="00247929">
              <w:rPr>
                <w:rFonts w:ascii="Arial" w:hAnsi="Arial" w:cs="Arial"/>
                <w:kern w:val="2"/>
                <w:sz w:val="20"/>
                <w:szCs w:val="20"/>
                <w:lang w:val="en-US"/>
              </w:rPr>
              <w:t xml:space="preserve">Certificate issued by the Non-Hong Kong Fund Corporation’s board of directors </w:t>
            </w:r>
            <w:r w:rsidR="0058213F" w:rsidRPr="00247929">
              <w:rPr>
                <w:rFonts w:ascii="Arial" w:hAnsi="Arial" w:cs="Arial"/>
                <w:kern w:val="2"/>
                <w:sz w:val="20"/>
                <w:szCs w:val="20"/>
                <w:lang w:val="en-US"/>
              </w:rPr>
              <w:t xml:space="preserve">covering the particulars of certification required under </w:t>
            </w:r>
            <w:r w:rsidRPr="00247929">
              <w:rPr>
                <w:rFonts w:ascii="Arial" w:hAnsi="Arial" w:cs="Arial"/>
                <w:kern w:val="2"/>
                <w:sz w:val="20"/>
                <w:szCs w:val="20"/>
                <w:lang w:val="en-US"/>
              </w:rPr>
              <w:t xml:space="preserve">rule 8A(2)(e) </w:t>
            </w:r>
            <w:r w:rsidR="00485B8E">
              <w:rPr>
                <w:rFonts w:ascii="Arial" w:hAnsi="Arial" w:cs="Arial"/>
                <w:kern w:val="2"/>
                <w:sz w:val="20"/>
                <w:szCs w:val="20"/>
                <w:lang w:val="en-US"/>
              </w:rPr>
              <w:t xml:space="preserve">and (f) </w:t>
            </w:r>
            <w:r w:rsidRPr="00247929">
              <w:rPr>
                <w:rFonts w:ascii="Arial" w:hAnsi="Arial" w:cs="Arial"/>
                <w:kern w:val="2"/>
                <w:sz w:val="20"/>
                <w:szCs w:val="20"/>
                <w:lang w:val="en-US"/>
              </w:rPr>
              <w:t>of the OFC Rules</w:t>
            </w:r>
            <w:r w:rsidR="0058213F" w:rsidRPr="00247929">
              <w:rPr>
                <w:rFonts w:ascii="Arial" w:hAnsi="Arial" w:cs="Arial"/>
                <w:kern w:val="2"/>
                <w:sz w:val="20"/>
                <w:szCs w:val="20"/>
                <w:lang w:val="en-US"/>
              </w:rPr>
              <w:t xml:space="preserve"> and complying with the requirements under rule 8A(4) of the OFC Rules</w:t>
            </w:r>
            <w:r w:rsidR="0058213F">
              <w:rPr>
                <w:rFonts w:ascii="Arial" w:hAnsi="Arial" w:cs="Arial"/>
                <w:kern w:val="2"/>
                <w:sz w:val="20"/>
                <w:szCs w:val="20"/>
                <w:lang w:val="en-US"/>
              </w:rPr>
              <w:t xml:space="preserve"> </w:t>
            </w:r>
            <w:r w:rsidRPr="00247929">
              <w:rPr>
                <w:rFonts w:ascii="Arial" w:hAnsi="Arial" w:cs="Arial"/>
                <w:kern w:val="2"/>
                <w:sz w:val="20"/>
                <w:szCs w:val="20"/>
                <w:lang w:val="en-US"/>
              </w:rPr>
              <w:t>(</w:t>
            </w:r>
            <w:r w:rsidRPr="00247929">
              <w:rPr>
                <w:rFonts w:ascii="Arial" w:hAnsi="Arial" w:cs="Arial"/>
                <w:i/>
                <w:kern w:val="2"/>
                <w:sz w:val="20"/>
                <w:szCs w:val="20"/>
                <w:lang w:val="en-US"/>
              </w:rPr>
              <w:t xml:space="preserve">see </w:t>
            </w:r>
            <w:r w:rsidRPr="00247929">
              <w:rPr>
                <w:rFonts w:ascii="Arial" w:hAnsi="Arial" w:cs="Arial"/>
                <w:i/>
                <w:kern w:val="2"/>
                <w:sz w:val="20"/>
                <w:szCs w:val="20"/>
                <w:u w:val="single"/>
                <w:lang w:val="en-US"/>
              </w:rPr>
              <w:t xml:space="preserve">Annex </w:t>
            </w:r>
            <w:r w:rsidR="00A27252" w:rsidRPr="00247929">
              <w:rPr>
                <w:rFonts w:ascii="Arial" w:hAnsi="Arial" w:cs="Arial"/>
                <w:i/>
                <w:kern w:val="2"/>
                <w:sz w:val="20"/>
                <w:szCs w:val="20"/>
                <w:u w:val="single"/>
                <w:lang w:val="en-US"/>
              </w:rPr>
              <w:t>A</w:t>
            </w:r>
            <w:r w:rsidRPr="00247929">
              <w:rPr>
                <w:rFonts w:ascii="Arial" w:hAnsi="Arial" w:cs="Arial"/>
                <w:kern w:val="2"/>
                <w:sz w:val="20"/>
                <w:szCs w:val="20"/>
                <w:lang w:val="en-US"/>
              </w:rPr>
              <w:t>)</w:t>
            </w:r>
          </w:p>
          <w:p w14:paraId="27289623" w14:textId="77777777" w:rsidR="00DD3985" w:rsidRPr="00D86130" w:rsidRDefault="00DD3985" w:rsidP="00172A44">
            <w:pPr>
              <w:adjustRightInd w:val="0"/>
              <w:snapToGrid w:val="0"/>
              <w:spacing w:line="240" w:lineRule="exact"/>
              <w:jc w:val="left"/>
              <w:rPr>
                <w:rFonts w:ascii="Arial" w:hAnsi="Arial" w:cs="Arial"/>
                <w:kern w:val="2"/>
                <w:sz w:val="20"/>
                <w:szCs w:val="20"/>
                <w:lang w:val="en-US"/>
              </w:rPr>
            </w:pPr>
          </w:p>
        </w:tc>
        <w:tc>
          <w:tcPr>
            <w:tcW w:w="364" w:type="dxa"/>
            <w:gridSpan w:val="2"/>
            <w:shd w:val="clear" w:color="auto" w:fill="auto"/>
          </w:tcPr>
          <w:p w14:paraId="5B1481DF" w14:textId="77777777" w:rsidR="00DD3985" w:rsidRPr="00062AC8" w:rsidRDefault="00DD3985" w:rsidP="00B34751">
            <w:pPr>
              <w:pStyle w:val="Normal1"/>
              <w:snapToGrid w:val="0"/>
              <w:spacing w:after="0" w:line="240" w:lineRule="exact"/>
              <w:rPr>
                <w:kern w:val="2"/>
                <w:sz w:val="22"/>
              </w:rPr>
            </w:pPr>
          </w:p>
        </w:tc>
      </w:tr>
      <w:tr w:rsidR="00DD3985" w:rsidRPr="00062AC8" w14:paraId="788FF17B" w14:textId="77777777" w:rsidTr="00195354">
        <w:tc>
          <w:tcPr>
            <w:tcW w:w="9639" w:type="dxa"/>
            <w:gridSpan w:val="3"/>
            <w:shd w:val="clear" w:color="auto" w:fill="auto"/>
          </w:tcPr>
          <w:p w14:paraId="14C14C1F" w14:textId="77777777" w:rsidR="00DD3985" w:rsidRDefault="00E073B6" w:rsidP="008332C1">
            <w:pPr>
              <w:numPr>
                <w:ilvl w:val="0"/>
                <w:numId w:val="20"/>
              </w:numPr>
              <w:adjustRightInd w:val="0"/>
              <w:snapToGrid w:val="0"/>
              <w:spacing w:line="240" w:lineRule="exact"/>
              <w:ind w:left="318" w:hanging="426"/>
              <w:jc w:val="left"/>
              <w:rPr>
                <w:rFonts w:ascii="Arial" w:hAnsi="Arial" w:cs="Arial"/>
                <w:kern w:val="2"/>
                <w:sz w:val="20"/>
                <w:szCs w:val="20"/>
                <w:lang w:val="en-US"/>
              </w:rPr>
            </w:pPr>
            <w:r w:rsidRPr="00F9595B">
              <w:rPr>
                <w:rFonts w:ascii="Arial" w:hAnsi="Arial" w:cs="Arial"/>
                <w:kern w:val="2"/>
                <w:sz w:val="20"/>
                <w:szCs w:val="20"/>
                <w:lang w:val="en-US"/>
              </w:rPr>
              <w:t xml:space="preserve">Statement of assets and liabilities (including contingent liabilities) of the </w:t>
            </w:r>
            <w:r>
              <w:rPr>
                <w:rFonts w:ascii="Arial" w:hAnsi="Arial" w:cs="Arial"/>
                <w:kern w:val="2"/>
                <w:sz w:val="20"/>
                <w:szCs w:val="20"/>
                <w:lang w:val="en-US"/>
              </w:rPr>
              <w:t>Non-Hong Kong Fund C</w:t>
            </w:r>
            <w:r w:rsidRPr="00F9595B">
              <w:rPr>
                <w:rFonts w:ascii="Arial" w:hAnsi="Arial" w:cs="Arial"/>
                <w:kern w:val="2"/>
                <w:sz w:val="20"/>
                <w:szCs w:val="20"/>
                <w:lang w:val="en-US"/>
              </w:rPr>
              <w:t xml:space="preserve">orporation </w:t>
            </w:r>
            <w:r w:rsidR="006F2EEF">
              <w:rPr>
                <w:rFonts w:ascii="Arial" w:hAnsi="Arial" w:cs="Arial"/>
                <w:kern w:val="2"/>
                <w:sz w:val="20"/>
                <w:szCs w:val="20"/>
                <w:lang w:val="en-US"/>
              </w:rPr>
              <w:t xml:space="preserve">or </w:t>
            </w:r>
            <w:r w:rsidR="008332C1">
              <w:rPr>
                <w:rFonts w:ascii="Arial" w:hAnsi="Arial" w:cs="Arial"/>
                <w:kern w:val="2"/>
                <w:sz w:val="20"/>
                <w:szCs w:val="20"/>
                <w:lang w:val="en-US"/>
              </w:rPr>
              <w:t>the Non-Hong Kong Fund C</w:t>
            </w:r>
            <w:r w:rsidR="008332C1" w:rsidRPr="00F9595B">
              <w:rPr>
                <w:rFonts w:ascii="Arial" w:hAnsi="Arial" w:cs="Arial"/>
                <w:kern w:val="2"/>
                <w:sz w:val="20"/>
                <w:szCs w:val="20"/>
                <w:lang w:val="en-US"/>
              </w:rPr>
              <w:t>orporation</w:t>
            </w:r>
            <w:r w:rsidR="00E64A17">
              <w:rPr>
                <w:rFonts w:ascii="Arial" w:hAnsi="Arial" w:cs="Arial"/>
                <w:kern w:val="2"/>
                <w:sz w:val="20"/>
                <w:szCs w:val="20"/>
                <w:lang w:val="en-US"/>
              </w:rPr>
              <w:t xml:space="preserve"> </w:t>
            </w:r>
            <w:r>
              <w:rPr>
                <w:rFonts w:ascii="Arial" w:hAnsi="Arial" w:cs="Arial"/>
                <w:kern w:val="2"/>
                <w:sz w:val="20"/>
                <w:szCs w:val="20"/>
                <w:lang w:val="en-US"/>
              </w:rPr>
              <w:t xml:space="preserve">and </w:t>
            </w:r>
            <w:r w:rsidRPr="00AB2938">
              <w:rPr>
                <w:rFonts w:ascii="Arial" w:hAnsi="Arial" w:cs="Arial"/>
                <w:kern w:val="2"/>
                <w:sz w:val="20"/>
                <w:szCs w:val="20"/>
                <w:lang w:val="en-US"/>
              </w:rPr>
              <w:t>each of its sub-fund</w:t>
            </w:r>
            <w:r w:rsidR="0032045E">
              <w:rPr>
                <w:rFonts w:ascii="Arial" w:hAnsi="Arial" w:cs="Arial"/>
                <w:kern w:val="2"/>
                <w:sz w:val="20"/>
                <w:szCs w:val="20"/>
                <w:lang w:val="en-US"/>
              </w:rPr>
              <w:t>(</w:t>
            </w:r>
            <w:r w:rsidRPr="00AB2938">
              <w:rPr>
                <w:rFonts w:ascii="Arial" w:hAnsi="Arial" w:cs="Arial"/>
                <w:kern w:val="2"/>
                <w:sz w:val="20"/>
                <w:szCs w:val="20"/>
                <w:lang w:val="en-US"/>
              </w:rPr>
              <w:t>s</w:t>
            </w:r>
            <w:r w:rsidR="0032045E">
              <w:rPr>
                <w:rFonts w:ascii="Arial" w:hAnsi="Arial" w:cs="Arial"/>
                <w:kern w:val="2"/>
                <w:sz w:val="20"/>
                <w:szCs w:val="20"/>
                <w:lang w:val="en-US"/>
              </w:rPr>
              <w:t>)</w:t>
            </w:r>
            <w:r w:rsidRPr="00AB2938">
              <w:rPr>
                <w:rFonts w:ascii="Arial" w:hAnsi="Arial" w:cs="Arial"/>
                <w:kern w:val="2"/>
                <w:sz w:val="20"/>
                <w:szCs w:val="20"/>
                <w:lang w:val="en-US"/>
              </w:rPr>
              <w:t xml:space="preserve"> (</w:t>
            </w:r>
            <w:r w:rsidR="0032045E">
              <w:rPr>
                <w:rFonts w:ascii="Arial" w:hAnsi="Arial" w:cs="Arial"/>
                <w:kern w:val="2"/>
                <w:sz w:val="20"/>
                <w:szCs w:val="20"/>
                <w:lang w:val="en-US"/>
              </w:rPr>
              <w:t>as the case may be)</w:t>
            </w:r>
            <w:r w:rsidR="008332C1">
              <w:rPr>
                <w:rFonts w:ascii="Arial" w:hAnsi="Arial" w:cs="Arial"/>
                <w:kern w:val="2"/>
                <w:sz w:val="20"/>
                <w:szCs w:val="20"/>
                <w:lang w:val="en-US"/>
              </w:rPr>
              <w:t xml:space="preserve"> complying with the requirements under rule 8A(2)(f) of the OFC Rules</w:t>
            </w:r>
            <w:r w:rsidR="008332C1">
              <w:rPr>
                <w:rStyle w:val="FootnoteReference"/>
                <w:rFonts w:ascii="Arial" w:hAnsi="Arial" w:cs="Arial"/>
                <w:kern w:val="2"/>
                <w:sz w:val="20"/>
                <w:szCs w:val="20"/>
                <w:lang w:val="en-US"/>
              </w:rPr>
              <w:footnoteReference w:id="9"/>
            </w:r>
          </w:p>
          <w:p w14:paraId="080E28CA" w14:textId="2983A38B" w:rsidR="00B42FD3" w:rsidRPr="00062AC8" w:rsidRDefault="00B42FD3" w:rsidP="003634E4">
            <w:pPr>
              <w:adjustRightInd w:val="0"/>
              <w:snapToGrid w:val="0"/>
              <w:spacing w:line="240" w:lineRule="exact"/>
              <w:ind w:left="318"/>
              <w:jc w:val="left"/>
              <w:rPr>
                <w:rFonts w:ascii="Arial" w:hAnsi="Arial" w:cs="Arial"/>
                <w:kern w:val="2"/>
                <w:sz w:val="20"/>
                <w:szCs w:val="20"/>
                <w:lang w:val="en-US"/>
              </w:rPr>
            </w:pPr>
          </w:p>
        </w:tc>
        <w:tc>
          <w:tcPr>
            <w:tcW w:w="364" w:type="dxa"/>
            <w:gridSpan w:val="2"/>
            <w:shd w:val="clear" w:color="auto" w:fill="auto"/>
          </w:tcPr>
          <w:p w14:paraId="223F7C4A" w14:textId="77777777" w:rsidR="00DD3985" w:rsidRPr="00062AC8" w:rsidRDefault="00DD3985" w:rsidP="00B34751">
            <w:pPr>
              <w:pStyle w:val="Normal1"/>
              <w:snapToGrid w:val="0"/>
              <w:spacing w:after="0" w:line="240" w:lineRule="exact"/>
              <w:rPr>
                <w:kern w:val="2"/>
                <w:sz w:val="22"/>
              </w:rPr>
            </w:pPr>
          </w:p>
        </w:tc>
      </w:tr>
      <w:tr w:rsidR="00C33BD2" w:rsidRPr="00062AC8" w14:paraId="6F07FE67"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Pr>
        <w:tc>
          <w:tcPr>
            <w:tcW w:w="7938" w:type="dxa"/>
            <w:vMerge w:val="restart"/>
            <w:tcBorders>
              <w:top w:val="nil"/>
              <w:left w:val="nil"/>
              <w:bottom w:val="nil"/>
              <w:right w:val="single" w:sz="4" w:space="0" w:color="auto"/>
            </w:tcBorders>
            <w:shd w:val="clear" w:color="auto" w:fill="auto"/>
          </w:tcPr>
          <w:p w14:paraId="5389E436" w14:textId="77777777"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14:paraId="6C04D710" w14:textId="77777777"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14:paraId="10BB6CCA" w14:textId="77777777" w:rsidR="00C33BD2" w:rsidRPr="00062AC8" w:rsidRDefault="00C33BD2" w:rsidP="00941405">
            <w:pPr>
              <w:numPr>
                <w:ilvl w:val="0"/>
                <w:numId w:val="26"/>
              </w:numPr>
              <w:adjustRightInd w:val="0"/>
              <w:snapToGrid w:val="0"/>
              <w:spacing w:line="200" w:lineRule="exact"/>
              <w:ind w:left="337" w:hanging="450"/>
              <w:jc w:val="left"/>
              <w:rPr>
                <w:rFonts w:ascii="Arial" w:hAnsi="Arial" w:cs="Arial"/>
                <w:b/>
                <w:kern w:val="2"/>
                <w:sz w:val="20"/>
                <w:szCs w:val="20"/>
                <w:lang w:val="en-US"/>
              </w:rPr>
            </w:pPr>
            <w:r w:rsidRPr="00062AC8">
              <w:rPr>
                <w:rFonts w:ascii="Arial" w:hAnsi="Arial" w:cs="Arial"/>
                <w:b/>
                <w:kern w:val="2"/>
                <w:sz w:val="20"/>
                <w:szCs w:val="20"/>
                <w:lang w:val="en-US"/>
              </w:rPr>
              <w:t xml:space="preserve">Additional document(s) </w:t>
            </w:r>
            <w:r w:rsidRPr="00062AC8">
              <w:rPr>
                <w:rFonts w:ascii="Arial" w:hAnsi="Arial" w:cs="Arial"/>
                <w:b/>
                <w:i/>
                <w:kern w:val="2"/>
                <w:sz w:val="20"/>
                <w:szCs w:val="20"/>
                <w:lang w:val="en-US"/>
              </w:rPr>
              <w:t>(to the extent applicable)</w:t>
            </w:r>
          </w:p>
        </w:tc>
        <w:tc>
          <w:tcPr>
            <w:tcW w:w="1985" w:type="dxa"/>
            <w:gridSpan w:val="3"/>
            <w:tcBorders>
              <w:left w:val="single" w:sz="4" w:space="0" w:color="auto"/>
            </w:tcBorders>
            <w:shd w:val="clear" w:color="auto" w:fill="auto"/>
            <w:vAlign w:val="center"/>
          </w:tcPr>
          <w:p w14:paraId="01492B1F" w14:textId="77777777" w:rsidR="00C33BD2" w:rsidRPr="00062AC8" w:rsidRDefault="00C33BD2" w:rsidP="00C64A8D">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r w:rsidRPr="00062AC8">
              <w:rPr>
                <w:rFonts w:ascii="Arial" w:hAnsi="Arial" w:cs="Arial"/>
                <w:i/>
                <w:kern w:val="2"/>
                <w:sz w:val="18"/>
                <w:szCs w:val="18"/>
                <w:lang w:val="en-US"/>
              </w:rPr>
              <w:t>please tick</w:t>
            </w:r>
            <w:r w:rsidRPr="00062AC8">
              <w:rPr>
                <w:rFonts w:ascii="Arial" w:hAnsi="Arial" w:cs="Arial"/>
                <w:kern w:val="2"/>
                <w:sz w:val="18"/>
                <w:szCs w:val="18"/>
                <w:lang w:val="en-US"/>
              </w:rPr>
              <w:t>)</w:t>
            </w:r>
          </w:p>
        </w:tc>
      </w:tr>
      <w:tr w:rsidR="00C33BD2" w:rsidRPr="00062AC8" w14:paraId="1B2F97E5"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Pr>
        <w:tc>
          <w:tcPr>
            <w:tcW w:w="7938" w:type="dxa"/>
            <w:vMerge/>
            <w:tcBorders>
              <w:top w:val="nil"/>
              <w:left w:val="nil"/>
              <w:bottom w:val="nil"/>
              <w:right w:val="single" w:sz="4" w:space="0" w:color="auto"/>
            </w:tcBorders>
            <w:shd w:val="clear" w:color="auto" w:fill="auto"/>
          </w:tcPr>
          <w:p w14:paraId="20B7B3D3" w14:textId="77777777" w:rsidR="00C33BD2" w:rsidRPr="00062AC8" w:rsidRDefault="00C33BD2" w:rsidP="00C64A8D">
            <w:pPr>
              <w:pStyle w:val="Normal1"/>
              <w:snapToGrid w:val="0"/>
              <w:spacing w:after="0" w:line="200" w:lineRule="exact"/>
              <w:rPr>
                <w:rFonts w:ascii="Arial" w:hAnsi="Arial" w:cs="Arial"/>
                <w:sz w:val="20"/>
                <w:szCs w:val="20"/>
                <w:lang w:val="en-US"/>
              </w:rPr>
            </w:pPr>
          </w:p>
        </w:tc>
        <w:tc>
          <w:tcPr>
            <w:tcW w:w="993" w:type="dxa"/>
            <w:tcBorders>
              <w:left w:val="single" w:sz="4" w:space="0" w:color="auto"/>
            </w:tcBorders>
            <w:shd w:val="clear" w:color="auto" w:fill="auto"/>
            <w:vAlign w:val="center"/>
          </w:tcPr>
          <w:p w14:paraId="427A7527" w14:textId="77777777" w:rsidR="00C33BD2" w:rsidRPr="00062AC8" w:rsidRDefault="00C33BD2" w:rsidP="00C64A8D">
            <w:pPr>
              <w:adjustRightInd w:val="0"/>
              <w:snapToGrid w:val="0"/>
              <w:spacing w:line="200" w:lineRule="exact"/>
              <w:jc w:val="left"/>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92" w:type="dxa"/>
            <w:gridSpan w:val="2"/>
            <w:shd w:val="clear" w:color="auto" w:fill="auto"/>
            <w:vAlign w:val="center"/>
          </w:tcPr>
          <w:p w14:paraId="6EED284A" w14:textId="77777777" w:rsidR="00C33BD2" w:rsidRPr="00062AC8" w:rsidRDefault="00C33BD2" w:rsidP="00C64A8D">
            <w:pPr>
              <w:adjustRightInd w:val="0"/>
              <w:snapToGrid w:val="0"/>
              <w:spacing w:line="200" w:lineRule="exact"/>
              <w:rPr>
                <w:rFonts w:ascii="Arial" w:hAnsi="Arial" w:cs="Arial"/>
                <w:kern w:val="2"/>
                <w:sz w:val="18"/>
                <w:szCs w:val="18"/>
                <w:lang w:val="en-US"/>
              </w:rPr>
            </w:pPr>
            <w:r w:rsidRPr="00062AC8">
              <w:rPr>
                <w:rFonts w:ascii="Arial" w:hAnsi="Arial" w:cs="Arial"/>
                <w:sz w:val="18"/>
                <w:szCs w:val="18"/>
              </w:rPr>
              <w:t>No</w:t>
            </w:r>
          </w:p>
        </w:tc>
      </w:tr>
      <w:tr w:rsidR="00BB42C6" w:rsidRPr="00062AC8" w:rsidDel="000C1966" w14:paraId="2229E788"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6E5B0A7D" w14:textId="4D491DD4" w:rsidR="00BB42C6" w:rsidRPr="00BB42C6" w:rsidRDefault="00BB42C6" w:rsidP="00BB42C6">
            <w:pPr>
              <w:numPr>
                <w:ilvl w:val="0"/>
                <w:numId w:val="20"/>
              </w:numPr>
              <w:adjustRightInd w:val="0"/>
              <w:snapToGrid w:val="0"/>
              <w:spacing w:line="240" w:lineRule="exact"/>
              <w:ind w:left="318" w:hanging="426"/>
              <w:jc w:val="left"/>
              <w:rPr>
                <w:rFonts w:ascii="Arial" w:hAnsi="Arial" w:cs="Arial"/>
                <w:i/>
                <w:kern w:val="2"/>
                <w:sz w:val="20"/>
                <w:szCs w:val="20"/>
                <w:u w:val="single"/>
                <w:lang w:val="en-US"/>
              </w:rPr>
            </w:pPr>
            <w:r>
              <w:rPr>
                <w:rFonts w:ascii="Arial" w:hAnsi="Arial" w:cs="Arial"/>
                <w:i/>
                <w:kern w:val="2"/>
                <w:sz w:val="20"/>
                <w:szCs w:val="20"/>
                <w:u w:val="single"/>
                <w:lang w:val="en-US"/>
              </w:rPr>
              <w:t xml:space="preserve">For an application for registration of </w:t>
            </w:r>
            <w:r w:rsidRPr="005C0240">
              <w:rPr>
                <w:rFonts w:ascii="Arial" w:hAnsi="Arial" w:cs="Arial"/>
                <w:i/>
                <w:kern w:val="2"/>
                <w:sz w:val="20"/>
                <w:szCs w:val="20"/>
                <w:u w:val="single"/>
                <w:lang w:val="en-US"/>
              </w:rPr>
              <w:t xml:space="preserve">a non-Hong Kong fund corporation as </w:t>
            </w:r>
            <w:r>
              <w:rPr>
                <w:rFonts w:ascii="Arial" w:hAnsi="Arial" w:cs="Arial"/>
                <w:i/>
                <w:kern w:val="2"/>
                <w:sz w:val="20"/>
                <w:szCs w:val="20"/>
                <w:u w:val="single"/>
                <w:lang w:val="en-US"/>
              </w:rPr>
              <w:t>a re-domiciled private OFC</w:t>
            </w:r>
          </w:p>
          <w:p w14:paraId="7C168F8B" w14:textId="620FD3E3" w:rsidR="00BB42C6" w:rsidRDefault="00BB42C6" w:rsidP="004F7878">
            <w:pPr>
              <w:pStyle w:val="Normal1"/>
              <w:numPr>
                <w:ilvl w:val="0"/>
                <w:numId w:val="27"/>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 xml:space="preserve">Duly and properly </w:t>
            </w:r>
            <w:r w:rsidR="009B5682">
              <w:rPr>
                <w:rFonts w:ascii="Arial" w:hAnsi="Arial" w:cs="Arial"/>
                <w:kern w:val="2"/>
                <w:sz w:val="20"/>
                <w:szCs w:val="20"/>
                <w:lang w:val="en-US"/>
              </w:rPr>
              <w:t xml:space="preserve">completed </w:t>
            </w:r>
            <w:r>
              <w:rPr>
                <w:rFonts w:ascii="Arial" w:hAnsi="Arial" w:cs="Arial"/>
                <w:kern w:val="2"/>
                <w:sz w:val="20"/>
                <w:szCs w:val="20"/>
                <w:lang w:val="en-US"/>
              </w:rPr>
              <w:t>“</w:t>
            </w:r>
            <w:r w:rsidRPr="0048765F">
              <w:rPr>
                <w:rFonts w:ascii="Arial" w:hAnsi="Arial" w:cs="Arial"/>
                <w:kern w:val="2"/>
                <w:sz w:val="20"/>
                <w:szCs w:val="20"/>
                <w:lang w:val="en-US"/>
              </w:rPr>
              <w:t>Information Checklist for Application for Registration of a Private Open-ended Fund Company or Establishment of a Privately offered Sub-fund of an Open-ended Fund Company”</w:t>
            </w:r>
          </w:p>
          <w:p w14:paraId="2E12D05D" w14:textId="77777777" w:rsidR="00BB42C6" w:rsidRPr="00062AC8" w:rsidRDefault="00BB42C6" w:rsidP="00C64A8D">
            <w:pPr>
              <w:pStyle w:val="Normal1"/>
              <w:snapToGrid w:val="0"/>
              <w:spacing w:after="0" w:line="240" w:lineRule="exact"/>
              <w:ind w:left="337"/>
              <w:contextualSpacing/>
              <w:jc w:val="left"/>
              <w:rPr>
                <w:rFonts w:ascii="Arial" w:hAnsi="Arial" w:cs="Arial"/>
                <w:kern w:val="2"/>
                <w:sz w:val="20"/>
                <w:szCs w:val="20"/>
                <w:lang w:val="en-US"/>
              </w:rPr>
            </w:pPr>
          </w:p>
        </w:tc>
        <w:tc>
          <w:tcPr>
            <w:tcW w:w="993" w:type="dxa"/>
            <w:tcBorders>
              <w:left w:val="single" w:sz="4" w:space="0" w:color="auto"/>
            </w:tcBorders>
            <w:shd w:val="clear" w:color="auto" w:fill="auto"/>
          </w:tcPr>
          <w:p w14:paraId="22D03A15" w14:textId="77777777" w:rsidR="00BB42C6" w:rsidRPr="00062AC8" w:rsidDel="000C1966" w:rsidRDefault="00BB42C6" w:rsidP="00C64A8D">
            <w:pPr>
              <w:pStyle w:val="Normal1"/>
              <w:snapToGrid w:val="0"/>
              <w:spacing w:after="0" w:line="240" w:lineRule="exact"/>
              <w:contextualSpacing/>
              <w:rPr>
                <w:rFonts w:ascii="Arial" w:hAnsi="Arial" w:cs="Arial"/>
                <w:sz w:val="20"/>
                <w:szCs w:val="20"/>
              </w:rPr>
            </w:pPr>
          </w:p>
        </w:tc>
        <w:tc>
          <w:tcPr>
            <w:tcW w:w="992" w:type="dxa"/>
            <w:gridSpan w:val="2"/>
            <w:shd w:val="clear" w:color="auto" w:fill="auto"/>
          </w:tcPr>
          <w:p w14:paraId="2950F73F" w14:textId="77777777" w:rsidR="00BB42C6" w:rsidRPr="00062AC8" w:rsidDel="000C1966" w:rsidRDefault="00BB42C6" w:rsidP="00C64A8D">
            <w:pPr>
              <w:pStyle w:val="Normal1"/>
              <w:snapToGrid w:val="0"/>
              <w:spacing w:after="0" w:line="240" w:lineRule="exact"/>
              <w:contextualSpacing/>
              <w:rPr>
                <w:rFonts w:ascii="Arial" w:hAnsi="Arial" w:cs="Arial"/>
                <w:sz w:val="20"/>
                <w:szCs w:val="20"/>
              </w:rPr>
            </w:pPr>
          </w:p>
        </w:tc>
      </w:tr>
      <w:tr w:rsidR="00C33BD2" w:rsidRPr="00062AC8" w14:paraId="445E4B7C" w14:textId="4D6AA2E8"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7FF2966F" w14:textId="126702D5" w:rsidR="008C55D0" w:rsidRPr="00412DFA" w:rsidRDefault="004F7878" w:rsidP="000471A2">
            <w:pPr>
              <w:pStyle w:val="Normal1"/>
              <w:numPr>
                <w:ilvl w:val="0"/>
                <w:numId w:val="27"/>
              </w:numPr>
              <w:snapToGrid w:val="0"/>
              <w:spacing w:after="0" w:line="240" w:lineRule="exact"/>
              <w:ind w:left="787" w:hanging="501"/>
              <w:contextualSpacing/>
              <w:jc w:val="left"/>
              <w:rPr>
                <w:rFonts w:ascii="Arial" w:hAnsi="Arial" w:cs="Arial"/>
                <w:kern w:val="2"/>
                <w:sz w:val="20"/>
                <w:szCs w:val="20"/>
                <w:lang w:val="en-US"/>
              </w:rPr>
            </w:pPr>
            <w:r w:rsidRPr="004F7878">
              <w:rPr>
                <w:rFonts w:ascii="Arial" w:hAnsi="Arial" w:cs="Arial"/>
                <w:kern w:val="2"/>
                <w:sz w:val="20"/>
                <w:szCs w:val="20"/>
                <w:lang w:val="en-US"/>
              </w:rPr>
              <w:t xml:space="preserve">Application fee </w:t>
            </w:r>
            <w:r w:rsidRPr="00AE6B37">
              <w:rPr>
                <w:rFonts w:ascii="Arial" w:hAnsi="Arial" w:cs="Arial"/>
                <w:i/>
                <w:kern w:val="2"/>
                <w:sz w:val="20"/>
                <w:szCs w:val="20"/>
                <w:lang w:val="en-US"/>
              </w:rPr>
              <w:t>(in the form of cheque payable to the “Securities and Futures Commission”, or other means of payment acceptable to the SFC, for the correct amount of total application fee) (Note: The SFC will take up applications if they are in good order and the application fee is the only outstanding matter)</w:t>
            </w:r>
          </w:p>
        </w:tc>
        <w:tc>
          <w:tcPr>
            <w:tcW w:w="993" w:type="dxa"/>
            <w:tcBorders>
              <w:left w:val="single" w:sz="4" w:space="0" w:color="auto"/>
            </w:tcBorders>
            <w:shd w:val="clear" w:color="auto" w:fill="auto"/>
          </w:tcPr>
          <w:p w14:paraId="53C7A58C" w14:textId="4E476661" w:rsidR="00C33BD2" w:rsidRPr="00062AC8" w:rsidRDefault="00C33BD2" w:rsidP="00C64A8D">
            <w:pPr>
              <w:pStyle w:val="Normal1"/>
              <w:snapToGrid w:val="0"/>
              <w:spacing w:after="0" w:line="240" w:lineRule="exact"/>
              <w:contextualSpacing/>
              <w:rPr>
                <w:rFonts w:ascii="Arial" w:hAnsi="Arial" w:cs="Arial"/>
                <w:sz w:val="20"/>
                <w:szCs w:val="20"/>
              </w:rPr>
            </w:pPr>
          </w:p>
        </w:tc>
        <w:tc>
          <w:tcPr>
            <w:tcW w:w="992" w:type="dxa"/>
            <w:gridSpan w:val="2"/>
            <w:shd w:val="clear" w:color="auto" w:fill="auto"/>
          </w:tcPr>
          <w:p w14:paraId="2D26CB9F" w14:textId="242F80BD" w:rsidR="00C33BD2" w:rsidRPr="00062AC8" w:rsidRDefault="00C33BD2" w:rsidP="00C64A8D">
            <w:pPr>
              <w:pStyle w:val="Normal1"/>
              <w:snapToGrid w:val="0"/>
              <w:spacing w:after="0" w:line="240" w:lineRule="exact"/>
              <w:contextualSpacing/>
              <w:rPr>
                <w:rFonts w:ascii="Arial" w:hAnsi="Arial" w:cs="Arial"/>
                <w:sz w:val="20"/>
                <w:szCs w:val="20"/>
              </w:rPr>
            </w:pPr>
          </w:p>
        </w:tc>
      </w:tr>
      <w:tr w:rsidR="008C6772" w:rsidRPr="00062AC8" w14:paraId="7A87FD52"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4E0E2248" w14:textId="30BB67CF" w:rsidR="008C6772" w:rsidRPr="000E5935" w:rsidRDefault="008C6772" w:rsidP="008C6772">
            <w:pPr>
              <w:numPr>
                <w:ilvl w:val="0"/>
                <w:numId w:val="20"/>
              </w:numPr>
              <w:adjustRightInd w:val="0"/>
              <w:snapToGrid w:val="0"/>
              <w:spacing w:line="240" w:lineRule="exact"/>
              <w:ind w:left="318" w:hanging="426"/>
              <w:jc w:val="left"/>
              <w:rPr>
                <w:rFonts w:ascii="Arial" w:hAnsi="Arial" w:cs="Arial"/>
                <w:i/>
                <w:kern w:val="2"/>
                <w:sz w:val="20"/>
                <w:szCs w:val="20"/>
                <w:u w:val="single"/>
                <w:lang w:val="en-US"/>
              </w:rPr>
            </w:pPr>
            <w:r>
              <w:rPr>
                <w:rFonts w:ascii="Arial" w:hAnsi="Arial" w:cs="Arial"/>
                <w:i/>
                <w:kern w:val="2"/>
                <w:sz w:val="20"/>
                <w:szCs w:val="20"/>
                <w:u w:val="single"/>
                <w:lang w:val="en-US"/>
              </w:rPr>
              <w:t>For an application for registration</w:t>
            </w:r>
            <w:r w:rsidR="00063CE0" w:rsidRPr="005C0240">
              <w:rPr>
                <w:rFonts w:ascii="Arial" w:hAnsi="Arial" w:cs="Arial"/>
                <w:i/>
                <w:kern w:val="2"/>
                <w:sz w:val="20"/>
                <w:szCs w:val="20"/>
                <w:u w:val="single"/>
                <w:lang w:val="en-US"/>
              </w:rPr>
              <w:t xml:space="preserve"> as </w:t>
            </w:r>
            <w:r w:rsidR="00063CE0">
              <w:rPr>
                <w:rFonts w:ascii="Arial" w:hAnsi="Arial" w:cs="Arial"/>
                <w:i/>
                <w:kern w:val="2"/>
                <w:sz w:val="20"/>
                <w:szCs w:val="20"/>
                <w:u w:val="single"/>
                <w:lang w:val="en-US"/>
              </w:rPr>
              <w:t>a re-domiciled public OFC</w:t>
            </w:r>
            <w:r>
              <w:rPr>
                <w:rFonts w:ascii="Arial" w:hAnsi="Arial" w:cs="Arial"/>
                <w:i/>
                <w:kern w:val="2"/>
                <w:sz w:val="20"/>
                <w:szCs w:val="20"/>
                <w:u w:val="single"/>
                <w:lang w:val="en-US"/>
              </w:rPr>
              <w:t xml:space="preserve"> of </w:t>
            </w:r>
            <w:r w:rsidRPr="005C0240">
              <w:rPr>
                <w:rFonts w:ascii="Arial" w:hAnsi="Arial" w:cs="Arial"/>
                <w:i/>
                <w:kern w:val="2"/>
                <w:sz w:val="20"/>
                <w:szCs w:val="20"/>
                <w:u w:val="single"/>
                <w:lang w:val="en-US"/>
              </w:rPr>
              <w:t xml:space="preserve">a non-Hong Kong fund corporation </w:t>
            </w:r>
            <w:r w:rsidRPr="00266E1C">
              <w:rPr>
                <w:rFonts w:ascii="Arial" w:hAnsi="Arial" w:cs="Arial"/>
                <w:i/>
                <w:kern w:val="2"/>
                <w:sz w:val="20"/>
                <w:szCs w:val="20"/>
                <w:u w:val="single"/>
                <w:lang w:val="en-US"/>
              </w:rPr>
              <w:t>not currently authori</w:t>
            </w:r>
            <w:r w:rsidR="003D16C3">
              <w:rPr>
                <w:rFonts w:ascii="Arial" w:hAnsi="Arial" w:cs="Arial"/>
                <w:i/>
                <w:kern w:val="2"/>
                <w:sz w:val="20"/>
                <w:szCs w:val="20"/>
                <w:u w:val="single"/>
                <w:lang w:val="en-US"/>
              </w:rPr>
              <w:t>z</w:t>
            </w:r>
            <w:r w:rsidRPr="00266E1C">
              <w:rPr>
                <w:rFonts w:ascii="Arial" w:hAnsi="Arial" w:cs="Arial"/>
                <w:i/>
                <w:kern w:val="2"/>
                <w:sz w:val="20"/>
                <w:szCs w:val="20"/>
                <w:u w:val="single"/>
                <w:lang w:val="en-US"/>
              </w:rPr>
              <w:t xml:space="preserve">ed </w:t>
            </w:r>
            <w:r w:rsidR="003D16C3" w:rsidRPr="003D16C3">
              <w:rPr>
                <w:rFonts w:ascii="Arial" w:hAnsi="Arial" w:cs="Arial"/>
                <w:i/>
                <w:kern w:val="2"/>
                <w:sz w:val="20"/>
                <w:szCs w:val="20"/>
                <w:u w:val="single"/>
                <w:lang w:val="en-US"/>
              </w:rPr>
              <w:t xml:space="preserve">under Part IV of the SFO </w:t>
            </w:r>
            <w:r w:rsidRPr="00266E1C">
              <w:rPr>
                <w:rFonts w:ascii="Arial" w:hAnsi="Arial" w:cs="Arial"/>
                <w:i/>
                <w:kern w:val="2"/>
                <w:sz w:val="20"/>
                <w:szCs w:val="20"/>
                <w:u w:val="single"/>
                <w:lang w:val="en-US"/>
              </w:rPr>
              <w:t xml:space="preserve">by the SFC </w:t>
            </w:r>
          </w:p>
          <w:p w14:paraId="4FF847B2" w14:textId="1F039F19" w:rsidR="00E60C51" w:rsidRPr="00B17317" w:rsidRDefault="00E60C51" w:rsidP="00234DB2">
            <w:pPr>
              <w:pStyle w:val="Normal1"/>
              <w:numPr>
                <w:ilvl w:val="0"/>
                <w:numId w:val="50"/>
              </w:numPr>
              <w:snapToGrid w:val="0"/>
              <w:spacing w:after="0" w:line="240" w:lineRule="exact"/>
              <w:ind w:left="785" w:hanging="450"/>
              <w:contextualSpacing/>
              <w:jc w:val="left"/>
              <w:rPr>
                <w:rFonts w:ascii="Arial" w:hAnsi="Arial" w:cs="Arial"/>
                <w:kern w:val="2"/>
                <w:sz w:val="20"/>
                <w:szCs w:val="20"/>
                <w:lang w:val="en-US"/>
              </w:rPr>
            </w:pPr>
            <w:r>
              <w:rPr>
                <w:rFonts w:ascii="Arial" w:hAnsi="Arial" w:cs="Arial"/>
                <w:kern w:val="2"/>
                <w:sz w:val="20"/>
                <w:szCs w:val="20"/>
                <w:lang w:val="en-US"/>
              </w:rPr>
              <w:t xml:space="preserve">Duly and properly </w:t>
            </w:r>
            <w:r w:rsidR="005D3761">
              <w:rPr>
                <w:rFonts w:ascii="Arial" w:hAnsi="Arial" w:cs="Arial"/>
                <w:kern w:val="2"/>
                <w:sz w:val="20"/>
                <w:szCs w:val="20"/>
                <w:lang w:val="en-US"/>
              </w:rPr>
              <w:t xml:space="preserve">completed </w:t>
            </w:r>
            <w:r>
              <w:rPr>
                <w:rFonts w:ascii="Arial" w:hAnsi="Arial" w:cs="Arial"/>
                <w:kern w:val="2"/>
                <w:sz w:val="20"/>
                <w:szCs w:val="20"/>
                <w:lang w:val="en-US"/>
              </w:rPr>
              <w:t>“</w:t>
            </w:r>
            <w:r w:rsidRPr="008B0D20">
              <w:rPr>
                <w:rFonts w:ascii="Arial" w:hAnsi="Arial" w:cs="Arial"/>
                <w:kern w:val="2"/>
                <w:sz w:val="20"/>
                <w:szCs w:val="20"/>
                <w:lang w:val="en-US"/>
              </w:rPr>
              <w:t>Information Checklist for Application for Authorization of Unit Trusts and Mutual Funds under the Revamped Process” (including the “Information Checklist for Application for Registration of a Public Open-ended Fund Company or Establishment of a Publicly Offered Sub-fund of an Open-ended Fund Company” in the Schedule)</w:t>
            </w:r>
          </w:p>
          <w:p w14:paraId="0D694632" w14:textId="216C7ACB" w:rsidR="000E5935" w:rsidRPr="00782713" w:rsidDel="00A94698" w:rsidRDefault="000E5935" w:rsidP="00E60C51">
            <w:pPr>
              <w:pStyle w:val="Normal1"/>
              <w:snapToGrid w:val="0"/>
              <w:spacing w:after="0" w:line="240" w:lineRule="exact"/>
              <w:ind w:left="792"/>
              <w:contextualSpacing/>
              <w:jc w:val="left"/>
              <w:rPr>
                <w:rFonts w:ascii="Arial" w:hAnsi="Arial" w:cs="Arial"/>
                <w:kern w:val="2"/>
                <w:sz w:val="20"/>
                <w:szCs w:val="20"/>
                <w:lang w:val="en-US"/>
              </w:rPr>
            </w:pPr>
          </w:p>
        </w:tc>
        <w:tc>
          <w:tcPr>
            <w:tcW w:w="993" w:type="dxa"/>
            <w:tcBorders>
              <w:left w:val="single" w:sz="4" w:space="0" w:color="auto"/>
              <w:bottom w:val="nil"/>
            </w:tcBorders>
            <w:shd w:val="clear" w:color="auto" w:fill="auto"/>
          </w:tcPr>
          <w:p w14:paraId="1AB696F3" w14:textId="77777777" w:rsidR="008C6772" w:rsidRPr="00062AC8" w:rsidRDefault="008C6772" w:rsidP="009E1D29">
            <w:pPr>
              <w:pStyle w:val="Normal1"/>
              <w:snapToGrid w:val="0"/>
              <w:spacing w:after="0" w:line="240" w:lineRule="exact"/>
              <w:contextualSpacing/>
              <w:rPr>
                <w:rFonts w:ascii="Arial" w:hAnsi="Arial" w:cs="Arial"/>
                <w:sz w:val="20"/>
                <w:szCs w:val="20"/>
              </w:rPr>
            </w:pPr>
          </w:p>
        </w:tc>
        <w:tc>
          <w:tcPr>
            <w:tcW w:w="992" w:type="dxa"/>
            <w:gridSpan w:val="2"/>
            <w:tcBorders>
              <w:bottom w:val="nil"/>
            </w:tcBorders>
            <w:shd w:val="clear" w:color="auto" w:fill="auto"/>
          </w:tcPr>
          <w:p w14:paraId="69C9B740" w14:textId="77777777" w:rsidR="008C6772" w:rsidRPr="00062AC8" w:rsidRDefault="008C6772" w:rsidP="009E1D29">
            <w:pPr>
              <w:pStyle w:val="Normal1"/>
              <w:snapToGrid w:val="0"/>
              <w:spacing w:after="0" w:line="240" w:lineRule="exact"/>
              <w:contextualSpacing/>
              <w:rPr>
                <w:rFonts w:ascii="Arial" w:hAnsi="Arial" w:cs="Arial"/>
                <w:sz w:val="20"/>
                <w:szCs w:val="20"/>
              </w:rPr>
            </w:pPr>
          </w:p>
        </w:tc>
      </w:tr>
      <w:tr w:rsidR="00234DB2" w:rsidRPr="00062AC8" w14:paraId="663C56CB"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2F317ABE" w14:textId="7B7749A9" w:rsidR="00BF45E9" w:rsidRPr="00897F79" w:rsidRDefault="00BF45E9" w:rsidP="00BF45E9">
            <w:pPr>
              <w:numPr>
                <w:ilvl w:val="0"/>
                <w:numId w:val="20"/>
              </w:numPr>
              <w:adjustRightInd w:val="0"/>
              <w:snapToGrid w:val="0"/>
              <w:spacing w:line="240" w:lineRule="exact"/>
              <w:ind w:left="318" w:hanging="426"/>
              <w:jc w:val="left"/>
              <w:rPr>
                <w:rFonts w:ascii="Arial" w:hAnsi="Arial" w:cs="Arial"/>
                <w:i/>
                <w:kern w:val="2"/>
                <w:sz w:val="20"/>
                <w:szCs w:val="20"/>
                <w:u w:val="single"/>
                <w:lang w:val="en-US"/>
              </w:rPr>
            </w:pPr>
            <w:r w:rsidRPr="00897F79">
              <w:rPr>
                <w:rFonts w:ascii="Arial" w:hAnsi="Arial" w:cs="Arial"/>
                <w:i/>
                <w:kern w:val="2"/>
                <w:sz w:val="20"/>
                <w:szCs w:val="20"/>
                <w:u w:val="single"/>
                <w:lang w:val="en-US"/>
              </w:rPr>
              <w:t xml:space="preserve">For an application for registration </w:t>
            </w:r>
            <w:r w:rsidR="005B3499" w:rsidRPr="00897F79">
              <w:rPr>
                <w:rFonts w:ascii="Arial" w:hAnsi="Arial" w:cs="Arial"/>
                <w:i/>
                <w:kern w:val="2"/>
                <w:sz w:val="20"/>
                <w:szCs w:val="20"/>
                <w:u w:val="single"/>
                <w:lang w:val="en-US"/>
              </w:rPr>
              <w:t xml:space="preserve">as a re-domiciled public OFC </w:t>
            </w:r>
            <w:r w:rsidRPr="00897F79">
              <w:rPr>
                <w:rFonts w:ascii="Arial" w:hAnsi="Arial" w:cs="Arial"/>
                <w:i/>
                <w:kern w:val="2"/>
                <w:sz w:val="20"/>
                <w:szCs w:val="20"/>
                <w:u w:val="single"/>
                <w:lang w:val="en-US"/>
              </w:rPr>
              <w:t xml:space="preserve">of a non-Hong Kong fund corporation currently authorized under Part IV of the SFO by the SFC </w:t>
            </w:r>
          </w:p>
          <w:p w14:paraId="72B8C63D" w14:textId="6F3D07AB" w:rsidR="00234DB2" w:rsidRPr="00897F79" w:rsidRDefault="00234DB2" w:rsidP="00E20EBE">
            <w:pPr>
              <w:pStyle w:val="Normal1"/>
              <w:numPr>
                <w:ilvl w:val="0"/>
                <w:numId w:val="51"/>
              </w:numPr>
              <w:snapToGrid w:val="0"/>
              <w:spacing w:after="0" w:line="240" w:lineRule="exact"/>
              <w:ind w:left="785" w:hanging="450"/>
              <w:contextualSpacing/>
              <w:jc w:val="left"/>
              <w:rPr>
                <w:rFonts w:ascii="Arial" w:hAnsi="Arial" w:cs="Arial"/>
                <w:kern w:val="2"/>
                <w:sz w:val="20"/>
                <w:szCs w:val="20"/>
                <w:lang w:val="en-US"/>
              </w:rPr>
            </w:pPr>
            <w:r w:rsidRPr="00897F79">
              <w:rPr>
                <w:rFonts w:ascii="Arial" w:hAnsi="Arial" w:cs="Arial"/>
                <w:kern w:val="2"/>
                <w:sz w:val="20"/>
                <w:szCs w:val="20"/>
                <w:lang w:val="en-US"/>
              </w:rPr>
              <w:t xml:space="preserve">Duly completed and properly executed confirmation from each of the proposed directors (see </w:t>
            </w:r>
            <w:r w:rsidRPr="00897F79">
              <w:rPr>
                <w:rFonts w:ascii="Arial" w:hAnsi="Arial" w:cs="Arial"/>
                <w:i/>
                <w:kern w:val="2"/>
                <w:sz w:val="20"/>
                <w:szCs w:val="20"/>
                <w:u w:val="single"/>
                <w:lang w:val="en-US"/>
              </w:rPr>
              <w:t xml:space="preserve">Annex </w:t>
            </w:r>
            <w:r w:rsidR="00D32113">
              <w:rPr>
                <w:rFonts w:ascii="Arial" w:hAnsi="Arial" w:cs="Arial"/>
                <w:i/>
                <w:kern w:val="2"/>
                <w:sz w:val="20"/>
                <w:szCs w:val="20"/>
                <w:u w:val="single"/>
                <w:lang w:val="en-US"/>
              </w:rPr>
              <w:t>B</w:t>
            </w:r>
            <w:r w:rsidRPr="00897F79">
              <w:rPr>
                <w:rFonts w:ascii="Arial" w:hAnsi="Arial" w:cs="Arial"/>
                <w:kern w:val="2"/>
                <w:sz w:val="20"/>
                <w:szCs w:val="20"/>
                <w:lang w:val="en-US"/>
              </w:rPr>
              <w:t>)</w:t>
            </w:r>
          </w:p>
          <w:p w14:paraId="574A73C9" w14:textId="77777777" w:rsidR="00234DB2" w:rsidRPr="00897F79" w:rsidRDefault="00234DB2" w:rsidP="00234DB2">
            <w:pPr>
              <w:adjustRightInd w:val="0"/>
              <w:snapToGrid w:val="0"/>
              <w:spacing w:line="240" w:lineRule="exact"/>
              <w:ind w:left="318"/>
              <w:jc w:val="left"/>
              <w:rPr>
                <w:rFonts w:ascii="Arial" w:hAnsi="Arial" w:cs="Arial"/>
                <w:i/>
                <w:kern w:val="2"/>
                <w:sz w:val="20"/>
                <w:szCs w:val="20"/>
                <w:u w:val="single"/>
                <w:lang w:val="en-US"/>
              </w:rPr>
            </w:pPr>
          </w:p>
        </w:tc>
        <w:tc>
          <w:tcPr>
            <w:tcW w:w="993" w:type="dxa"/>
            <w:tcBorders>
              <w:left w:val="single" w:sz="4" w:space="0" w:color="auto"/>
              <w:bottom w:val="nil"/>
            </w:tcBorders>
            <w:shd w:val="clear" w:color="auto" w:fill="auto"/>
          </w:tcPr>
          <w:p w14:paraId="5E48BE5C"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c>
          <w:tcPr>
            <w:tcW w:w="992" w:type="dxa"/>
            <w:gridSpan w:val="2"/>
            <w:tcBorders>
              <w:bottom w:val="nil"/>
            </w:tcBorders>
            <w:shd w:val="clear" w:color="auto" w:fill="auto"/>
          </w:tcPr>
          <w:p w14:paraId="27BBAF2F"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r>
      <w:tr w:rsidR="00234DB2" w:rsidRPr="00062AC8" w14:paraId="4987C1BD"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77219E2C" w14:textId="135C11ED" w:rsidR="00234DB2" w:rsidRPr="00897F79" w:rsidRDefault="00234DB2" w:rsidP="00E20EBE">
            <w:pPr>
              <w:pStyle w:val="Normal1"/>
              <w:numPr>
                <w:ilvl w:val="0"/>
                <w:numId w:val="51"/>
              </w:numPr>
              <w:snapToGrid w:val="0"/>
              <w:spacing w:after="0" w:line="240" w:lineRule="exact"/>
              <w:ind w:left="785" w:hanging="450"/>
              <w:contextualSpacing/>
              <w:jc w:val="left"/>
              <w:rPr>
                <w:rFonts w:ascii="Arial" w:hAnsi="Arial" w:cs="Arial"/>
                <w:kern w:val="2"/>
                <w:sz w:val="20"/>
                <w:szCs w:val="20"/>
                <w:lang w:val="en-US"/>
              </w:rPr>
            </w:pPr>
            <w:r w:rsidRPr="00897F79">
              <w:rPr>
                <w:rFonts w:ascii="Arial" w:hAnsi="Arial" w:cs="Arial"/>
                <w:i/>
                <w:sz w:val="20"/>
              </w:rPr>
              <w:t xml:space="preserve">(In the case of a proposed director who is not currently a director of other existing SFC-registered OFC(s)) </w:t>
            </w:r>
            <w:r w:rsidRPr="00897F79">
              <w:rPr>
                <w:rFonts w:ascii="Arial" w:hAnsi="Arial" w:cs="Arial"/>
                <w:sz w:val="20"/>
              </w:rPr>
              <w:t>Duly</w:t>
            </w:r>
            <w:r w:rsidRPr="00897F79">
              <w:rPr>
                <w:rFonts w:ascii="Arial" w:hAnsi="Arial" w:cs="Arial"/>
                <w:kern w:val="2"/>
                <w:sz w:val="20"/>
                <w:szCs w:val="20"/>
                <w:lang w:val="en-US"/>
              </w:rPr>
              <w:t xml:space="preserve"> completed and properly executed Vetting Authorization Form from each of the proposed directors (see </w:t>
            </w:r>
            <w:r w:rsidRPr="00897F79">
              <w:rPr>
                <w:rFonts w:ascii="Arial" w:hAnsi="Arial" w:cs="Arial"/>
                <w:i/>
                <w:kern w:val="2"/>
                <w:sz w:val="20"/>
                <w:szCs w:val="20"/>
                <w:u w:val="single"/>
                <w:lang w:val="en-US"/>
              </w:rPr>
              <w:t xml:space="preserve">Annex </w:t>
            </w:r>
            <w:r w:rsidR="00D32113">
              <w:rPr>
                <w:rFonts w:ascii="Arial" w:hAnsi="Arial" w:cs="Arial"/>
                <w:i/>
                <w:kern w:val="2"/>
                <w:sz w:val="20"/>
                <w:szCs w:val="20"/>
                <w:u w:val="single"/>
                <w:lang w:val="en-US"/>
              </w:rPr>
              <w:t>C</w:t>
            </w:r>
            <w:r w:rsidRPr="00897F79">
              <w:rPr>
                <w:rFonts w:ascii="Arial" w:hAnsi="Arial" w:cs="Arial"/>
                <w:kern w:val="2"/>
                <w:sz w:val="20"/>
                <w:szCs w:val="20"/>
                <w:lang w:val="en-US"/>
              </w:rPr>
              <w:t>)</w:t>
            </w:r>
            <w:r w:rsidR="006F1280" w:rsidRPr="00897F79">
              <w:rPr>
                <w:rStyle w:val="FootnoteReference"/>
                <w:rFonts w:ascii="Arial" w:hAnsi="Arial" w:cs="Arial"/>
                <w:kern w:val="2"/>
                <w:sz w:val="20"/>
                <w:szCs w:val="20"/>
                <w:lang w:val="en-US"/>
              </w:rPr>
              <w:footnoteReference w:id="10"/>
            </w:r>
          </w:p>
          <w:p w14:paraId="2759BE8C" w14:textId="52FC6659" w:rsidR="00234DB2" w:rsidRPr="00897F79" w:rsidRDefault="00234DB2" w:rsidP="00234DB2">
            <w:pPr>
              <w:pStyle w:val="Normal1"/>
              <w:snapToGrid w:val="0"/>
              <w:spacing w:after="0" w:line="240" w:lineRule="exact"/>
              <w:ind w:left="840"/>
              <w:contextualSpacing/>
              <w:jc w:val="left"/>
              <w:rPr>
                <w:rFonts w:ascii="Arial" w:hAnsi="Arial" w:cs="Arial"/>
                <w:i/>
                <w:kern w:val="2"/>
                <w:sz w:val="20"/>
                <w:szCs w:val="20"/>
                <w:u w:val="single"/>
                <w:lang w:val="en-US"/>
              </w:rPr>
            </w:pPr>
          </w:p>
        </w:tc>
        <w:tc>
          <w:tcPr>
            <w:tcW w:w="993" w:type="dxa"/>
            <w:tcBorders>
              <w:left w:val="single" w:sz="4" w:space="0" w:color="auto"/>
              <w:bottom w:val="nil"/>
            </w:tcBorders>
            <w:shd w:val="clear" w:color="auto" w:fill="auto"/>
          </w:tcPr>
          <w:p w14:paraId="38EFCC17"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c>
          <w:tcPr>
            <w:tcW w:w="992" w:type="dxa"/>
            <w:gridSpan w:val="2"/>
            <w:tcBorders>
              <w:bottom w:val="nil"/>
            </w:tcBorders>
            <w:shd w:val="clear" w:color="auto" w:fill="auto"/>
          </w:tcPr>
          <w:p w14:paraId="62754FEA"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r>
      <w:tr w:rsidR="00234DB2" w:rsidRPr="00062AC8" w14:paraId="2F3369E9"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1FAC86B2" w14:textId="77777777" w:rsidR="00234DB2" w:rsidRPr="00C65921" w:rsidRDefault="00234DB2" w:rsidP="00D32113">
            <w:pPr>
              <w:pStyle w:val="Normal1"/>
              <w:numPr>
                <w:ilvl w:val="0"/>
                <w:numId w:val="51"/>
              </w:numPr>
              <w:snapToGrid w:val="0"/>
              <w:spacing w:after="0" w:line="240" w:lineRule="exact"/>
              <w:ind w:left="785" w:hanging="450"/>
              <w:contextualSpacing/>
              <w:jc w:val="left"/>
              <w:rPr>
                <w:rFonts w:ascii="Arial" w:hAnsi="Arial" w:cs="Arial"/>
                <w:i/>
                <w:kern w:val="2"/>
                <w:sz w:val="20"/>
                <w:szCs w:val="20"/>
                <w:u w:val="single"/>
                <w:lang w:val="en-US"/>
              </w:rPr>
            </w:pPr>
            <w:r w:rsidRPr="00897F79">
              <w:rPr>
                <w:rFonts w:ascii="Arial" w:hAnsi="Arial" w:cs="Arial"/>
                <w:kern w:val="2"/>
                <w:sz w:val="20"/>
                <w:szCs w:val="20"/>
                <w:lang w:val="en-US"/>
              </w:rPr>
              <w:t>Duly completed and properly executed confirmation from the proposed custodian (</w:t>
            </w:r>
            <w:r w:rsidRPr="00897F79">
              <w:rPr>
                <w:rFonts w:ascii="Arial" w:hAnsi="Arial" w:cs="Arial"/>
                <w:i/>
                <w:kern w:val="2"/>
                <w:sz w:val="20"/>
                <w:szCs w:val="20"/>
                <w:lang w:val="en-US"/>
              </w:rPr>
              <w:t xml:space="preserve">see </w:t>
            </w:r>
            <w:r w:rsidRPr="00897F79">
              <w:rPr>
                <w:rFonts w:ascii="Arial" w:hAnsi="Arial" w:cs="Arial"/>
                <w:i/>
                <w:kern w:val="2"/>
                <w:sz w:val="20"/>
                <w:szCs w:val="20"/>
                <w:u w:val="single"/>
                <w:lang w:val="en-US"/>
              </w:rPr>
              <w:t xml:space="preserve">Annex </w:t>
            </w:r>
            <w:r w:rsidR="00D32113">
              <w:rPr>
                <w:rFonts w:ascii="Arial" w:hAnsi="Arial" w:cs="Arial"/>
                <w:i/>
                <w:kern w:val="2"/>
                <w:sz w:val="20"/>
                <w:szCs w:val="20"/>
                <w:u w:val="single"/>
                <w:lang w:val="en-US"/>
              </w:rPr>
              <w:t>D</w:t>
            </w:r>
            <w:r w:rsidRPr="00897F79">
              <w:rPr>
                <w:rFonts w:ascii="Arial" w:hAnsi="Arial" w:cs="Arial"/>
                <w:kern w:val="2"/>
                <w:sz w:val="20"/>
                <w:szCs w:val="20"/>
                <w:lang w:val="en-US"/>
              </w:rPr>
              <w:t>)</w:t>
            </w:r>
          </w:p>
          <w:p w14:paraId="182DA6E3" w14:textId="4E286CAA" w:rsidR="00C65921" w:rsidRPr="00897F79" w:rsidDel="00A94698" w:rsidRDefault="00C65921" w:rsidP="00C65921">
            <w:pPr>
              <w:pStyle w:val="Normal1"/>
              <w:snapToGrid w:val="0"/>
              <w:spacing w:after="0" w:line="240" w:lineRule="exact"/>
              <w:ind w:left="785"/>
              <w:contextualSpacing/>
              <w:jc w:val="left"/>
              <w:rPr>
                <w:rFonts w:ascii="Arial" w:hAnsi="Arial" w:cs="Arial"/>
                <w:i/>
                <w:kern w:val="2"/>
                <w:sz w:val="20"/>
                <w:szCs w:val="20"/>
                <w:u w:val="single"/>
                <w:lang w:val="en-US"/>
              </w:rPr>
            </w:pPr>
          </w:p>
        </w:tc>
        <w:tc>
          <w:tcPr>
            <w:tcW w:w="993" w:type="dxa"/>
            <w:tcBorders>
              <w:left w:val="single" w:sz="4" w:space="0" w:color="auto"/>
              <w:bottom w:val="single" w:sz="4" w:space="0" w:color="auto"/>
            </w:tcBorders>
            <w:shd w:val="clear" w:color="auto" w:fill="auto"/>
          </w:tcPr>
          <w:p w14:paraId="2A680771"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c>
          <w:tcPr>
            <w:tcW w:w="992" w:type="dxa"/>
            <w:gridSpan w:val="2"/>
            <w:tcBorders>
              <w:bottom w:val="single" w:sz="4" w:space="0" w:color="auto"/>
            </w:tcBorders>
            <w:shd w:val="clear" w:color="auto" w:fill="auto"/>
          </w:tcPr>
          <w:p w14:paraId="73F23DA2"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r>
      <w:tr w:rsidR="008B5205" w:rsidRPr="00062AC8" w14:paraId="53586FEB"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02CA77C5" w14:textId="77777777" w:rsidR="008B5205" w:rsidRPr="00890F23" w:rsidRDefault="008B5205" w:rsidP="008B5205">
            <w:pPr>
              <w:numPr>
                <w:ilvl w:val="0"/>
                <w:numId w:val="20"/>
              </w:numPr>
              <w:adjustRightInd w:val="0"/>
              <w:snapToGrid w:val="0"/>
              <w:spacing w:line="240" w:lineRule="exact"/>
              <w:ind w:left="318" w:hanging="426"/>
              <w:jc w:val="left"/>
              <w:rPr>
                <w:rFonts w:ascii="Arial" w:hAnsi="Arial" w:cs="Arial"/>
                <w:i/>
                <w:kern w:val="2"/>
                <w:sz w:val="20"/>
                <w:szCs w:val="20"/>
                <w:u w:val="single"/>
                <w:lang w:val="en-US"/>
              </w:rPr>
            </w:pPr>
            <w:r w:rsidRPr="005C5C80">
              <w:rPr>
                <w:rFonts w:ascii="Arial" w:hAnsi="Arial" w:cs="Arial"/>
                <w:i/>
                <w:kern w:val="2"/>
                <w:sz w:val="20"/>
                <w:szCs w:val="20"/>
                <w:lang w:val="en-US"/>
              </w:rPr>
              <w:t>(Applicable where a non-Hong Kong fund corporation has one or more sub-fund(s))</w:t>
            </w:r>
            <w:r w:rsidRPr="006662B5">
              <w:rPr>
                <w:rFonts w:ascii="Arial" w:hAnsi="Arial" w:cs="Arial"/>
                <w:i/>
                <w:kern w:val="2"/>
                <w:sz w:val="20"/>
                <w:szCs w:val="20"/>
                <w:lang w:val="en-US"/>
              </w:rPr>
              <w:t xml:space="preserve"> </w:t>
            </w:r>
            <w:r w:rsidRPr="00890F23">
              <w:rPr>
                <w:rFonts w:ascii="Arial" w:hAnsi="Arial" w:cs="Arial"/>
                <w:iCs/>
                <w:kern w:val="2"/>
                <w:sz w:val="20"/>
                <w:szCs w:val="20"/>
                <w:lang w:val="en-US"/>
              </w:rPr>
              <w:t>Certified and authenticated copy of the certificate of registration of each of the sub-fund(s) issued under the law of the Non-Hong Kong Fund Corporation’s place of incorporation, or any other document evidencing the establishment of each of the sub-fund(s) under the law of that place acceptable to the SFC</w:t>
            </w:r>
          </w:p>
          <w:p w14:paraId="12DF95F3" w14:textId="77777777" w:rsidR="008B5205" w:rsidRPr="005C5C80" w:rsidRDefault="008B5205" w:rsidP="008B5205">
            <w:pPr>
              <w:adjustRightInd w:val="0"/>
              <w:snapToGrid w:val="0"/>
              <w:spacing w:line="240" w:lineRule="exact"/>
              <w:ind w:left="318"/>
              <w:jc w:val="left"/>
              <w:rPr>
                <w:rFonts w:ascii="Arial" w:hAnsi="Arial" w:cs="Arial"/>
                <w:i/>
                <w:kern w:val="2"/>
                <w:sz w:val="20"/>
                <w:szCs w:val="20"/>
                <w:lang w:val="en-US"/>
              </w:rPr>
            </w:pPr>
          </w:p>
        </w:tc>
        <w:tc>
          <w:tcPr>
            <w:tcW w:w="993" w:type="dxa"/>
            <w:tcBorders>
              <w:left w:val="single" w:sz="4" w:space="0" w:color="auto"/>
              <w:bottom w:val="single" w:sz="4" w:space="0" w:color="auto"/>
            </w:tcBorders>
            <w:shd w:val="clear" w:color="auto" w:fill="auto"/>
          </w:tcPr>
          <w:p w14:paraId="26885456" w14:textId="77777777" w:rsidR="008B5205" w:rsidRPr="00062AC8" w:rsidRDefault="008B5205" w:rsidP="00234DB2">
            <w:pPr>
              <w:pStyle w:val="Normal1"/>
              <w:snapToGrid w:val="0"/>
              <w:spacing w:after="0" w:line="240" w:lineRule="exact"/>
              <w:contextualSpacing/>
              <w:rPr>
                <w:rFonts w:ascii="Arial" w:hAnsi="Arial" w:cs="Arial"/>
                <w:sz w:val="20"/>
                <w:szCs w:val="20"/>
              </w:rPr>
            </w:pPr>
          </w:p>
        </w:tc>
        <w:tc>
          <w:tcPr>
            <w:tcW w:w="992" w:type="dxa"/>
            <w:gridSpan w:val="2"/>
            <w:tcBorders>
              <w:bottom w:val="single" w:sz="4" w:space="0" w:color="auto"/>
            </w:tcBorders>
            <w:shd w:val="clear" w:color="auto" w:fill="auto"/>
          </w:tcPr>
          <w:p w14:paraId="57181E8A" w14:textId="77777777" w:rsidR="008B5205" w:rsidRPr="00062AC8" w:rsidRDefault="008B5205" w:rsidP="00234DB2">
            <w:pPr>
              <w:pStyle w:val="Normal1"/>
              <w:snapToGrid w:val="0"/>
              <w:spacing w:after="0" w:line="240" w:lineRule="exact"/>
              <w:contextualSpacing/>
              <w:rPr>
                <w:rFonts w:ascii="Arial" w:hAnsi="Arial" w:cs="Arial"/>
                <w:sz w:val="20"/>
                <w:szCs w:val="20"/>
              </w:rPr>
            </w:pPr>
          </w:p>
        </w:tc>
      </w:tr>
      <w:tr w:rsidR="00234DB2" w:rsidRPr="00062AC8" w14:paraId="51185D37" w14:textId="77777777" w:rsidTr="00A52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80" w:type="dxa"/>
          <w:trHeight w:val="566"/>
        </w:trPr>
        <w:tc>
          <w:tcPr>
            <w:tcW w:w="7938" w:type="dxa"/>
            <w:tcBorders>
              <w:top w:val="nil"/>
              <w:left w:val="nil"/>
              <w:bottom w:val="nil"/>
              <w:right w:val="single" w:sz="4" w:space="0" w:color="auto"/>
            </w:tcBorders>
            <w:shd w:val="clear" w:color="auto" w:fill="auto"/>
          </w:tcPr>
          <w:p w14:paraId="17EFC026" w14:textId="742DB77B" w:rsidR="00234DB2" w:rsidDel="00A94698" w:rsidRDefault="00234DB2" w:rsidP="00195F49">
            <w:pPr>
              <w:numPr>
                <w:ilvl w:val="0"/>
                <w:numId w:val="20"/>
              </w:numPr>
              <w:adjustRightInd w:val="0"/>
              <w:snapToGrid w:val="0"/>
              <w:spacing w:line="240" w:lineRule="exact"/>
              <w:ind w:left="318" w:hanging="426"/>
              <w:jc w:val="left"/>
              <w:rPr>
                <w:rFonts w:ascii="Arial" w:hAnsi="Arial" w:cs="Arial"/>
                <w:i/>
                <w:kern w:val="2"/>
                <w:sz w:val="20"/>
                <w:szCs w:val="20"/>
                <w:u w:val="single"/>
                <w:lang w:val="en-US"/>
              </w:rPr>
            </w:pPr>
            <w:r w:rsidRPr="005C5C80">
              <w:rPr>
                <w:rFonts w:ascii="Arial" w:hAnsi="Arial" w:cs="Arial"/>
                <w:i/>
                <w:kern w:val="2"/>
                <w:sz w:val="20"/>
                <w:szCs w:val="20"/>
                <w:lang w:val="en-US"/>
              </w:rPr>
              <w:t xml:space="preserve">(Applicable where </w:t>
            </w:r>
            <w:r w:rsidRPr="00897F79">
              <w:rPr>
                <w:rFonts w:ascii="Arial" w:hAnsi="Arial" w:cs="Arial"/>
                <w:i/>
                <w:kern w:val="2"/>
                <w:sz w:val="20"/>
                <w:szCs w:val="20"/>
                <w:lang w:val="en-US"/>
              </w:rPr>
              <w:t>any document(s) mentioned in (4), (5)</w:t>
            </w:r>
            <w:r w:rsidR="00897F79">
              <w:rPr>
                <w:rFonts w:ascii="Arial" w:hAnsi="Arial" w:cs="Arial"/>
                <w:i/>
                <w:kern w:val="2"/>
                <w:sz w:val="20"/>
                <w:szCs w:val="20"/>
                <w:lang w:val="en-US"/>
              </w:rPr>
              <w:t>, (</w:t>
            </w:r>
            <w:r w:rsidR="00195F49">
              <w:rPr>
                <w:rFonts w:ascii="Arial" w:hAnsi="Arial" w:cs="Arial"/>
                <w:i/>
                <w:kern w:val="2"/>
                <w:sz w:val="20"/>
                <w:szCs w:val="20"/>
                <w:lang w:val="en-US"/>
              </w:rPr>
              <w:t>7</w:t>
            </w:r>
            <w:r w:rsidR="00897F79">
              <w:rPr>
                <w:rFonts w:ascii="Arial" w:hAnsi="Arial" w:cs="Arial"/>
                <w:i/>
                <w:kern w:val="2"/>
                <w:sz w:val="20"/>
                <w:szCs w:val="20"/>
                <w:lang w:val="en-US"/>
              </w:rPr>
              <w:t>) and (</w:t>
            </w:r>
            <w:r w:rsidR="00195F49">
              <w:rPr>
                <w:rFonts w:ascii="Arial" w:hAnsi="Arial" w:cs="Arial"/>
                <w:i/>
                <w:kern w:val="2"/>
                <w:sz w:val="20"/>
                <w:szCs w:val="20"/>
                <w:lang w:val="en-US"/>
              </w:rPr>
              <w:t>11</w:t>
            </w:r>
            <w:r w:rsidR="00897F79">
              <w:rPr>
                <w:rFonts w:ascii="Arial" w:hAnsi="Arial" w:cs="Arial"/>
                <w:i/>
                <w:kern w:val="2"/>
                <w:sz w:val="20"/>
                <w:szCs w:val="20"/>
                <w:lang w:val="en-US"/>
              </w:rPr>
              <w:t>)</w:t>
            </w:r>
            <w:r w:rsidRPr="00897F79">
              <w:rPr>
                <w:rFonts w:ascii="Arial" w:hAnsi="Arial" w:cs="Arial"/>
                <w:i/>
                <w:kern w:val="2"/>
                <w:sz w:val="20"/>
                <w:szCs w:val="20"/>
                <w:lang w:val="en-US"/>
              </w:rPr>
              <w:t xml:space="preserve"> above is/are not in English or Chinese)</w:t>
            </w:r>
            <w:r w:rsidRPr="00897F79">
              <w:rPr>
                <w:rFonts w:ascii="Arial" w:hAnsi="Arial" w:cs="Arial"/>
                <w:iCs/>
                <w:kern w:val="2"/>
                <w:sz w:val="20"/>
                <w:szCs w:val="20"/>
                <w:lang w:val="en-US"/>
              </w:rPr>
              <w:t xml:space="preserve"> Certified translation of the document(s) in English</w:t>
            </w:r>
          </w:p>
        </w:tc>
        <w:tc>
          <w:tcPr>
            <w:tcW w:w="993" w:type="dxa"/>
            <w:tcBorders>
              <w:left w:val="single" w:sz="4" w:space="0" w:color="auto"/>
              <w:bottom w:val="single" w:sz="4" w:space="0" w:color="auto"/>
            </w:tcBorders>
            <w:shd w:val="clear" w:color="auto" w:fill="auto"/>
          </w:tcPr>
          <w:p w14:paraId="63AB42E0"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c>
          <w:tcPr>
            <w:tcW w:w="992" w:type="dxa"/>
            <w:gridSpan w:val="2"/>
            <w:tcBorders>
              <w:bottom w:val="single" w:sz="4" w:space="0" w:color="auto"/>
            </w:tcBorders>
            <w:shd w:val="clear" w:color="auto" w:fill="auto"/>
          </w:tcPr>
          <w:p w14:paraId="3C3179BF" w14:textId="77777777" w:rsidR="00234DB2" w:rsidRPr="00062AC8" w:rsidRDefault="00234DB2" w:rsidP="00234DB2">
            <w:pPr>
              <w:pStyle w:val="Normal1"/>
              <w:snapToGrid w:val="0"/>
              <w:spacing w:after="0" w:line="240" w:lineRule="exact"/>
              <w:contextualSpacing/>
              <w:rPr>
                <w:rFonts w:ascii="Arial" w:hAnsi="Arial" w:cs="Arial"/>
                <w:sz w:val="20"/>
                <w:szCs w:val="20"/>
              </w:rPr>
            </w:pPr>
          </w:p>
        </w:tc>
      </w:tr>
    </w:tbl>
    <w:p w14:paraId="34A60388" w14:textId="6579773F" w:rsidR="008E0E0C" w:rsidRDefault="008E0E0C" w:rsidP="00F75366">
      <w:pPr>
        <w:pStyle w:val="Roman"/>
        <w:numPr>
          <w:ilvl w:val="0"/>
          <w:numId w:val="0"/>
        </w:numPr>
        <w:adjustRightInd w:val="0"/>
        <w:snapToGrid w:val="0"/>
        <w:rPr>
          <w:rFonts w:ascii="Arial" w:hAnsi="Arial" w:cs="Arial"/>
          <w:sz w:val="24"/>
        </w:rPr>
      </w:pPr>
    </w:p>
    <w:p w14:paraId="6EC189E7" w14:textId="65A11C82" w:rsidR="00E35C5C" w:rsidRPr="00062AC8" w:rsidRDefault="008E0E0C" w:rsidP="00E35C5C">
      <w:pPr>
        <w:pStyle w:val="NumberHeading"/>
        <w:adjustRightInd w:val="0"/>
        <w:snapToGrid w:val="0"/>
        <w:contextualSpacing/>
        <w:jc w:val="left"/>
        <w:outlineLvl w:val="0"/>
        <w:rPr>
          <w:rFonts w:ascii="Arial" w:hAnsi="Arial" w:cs="Arial"/>
          <w:sz w:val="24"/>
          <w:u w:val="single"/>
        </w:rPr>
      </w:pPr>
      <w:r>
        <w:rPr>
          <w:rFonts w:ascii="Arial" w:hAnsi="Arial" w:cs="Arial"/>
          <w:sz w:val="24"/>
        </w:rPr>
        <w:br w:type="column"/>
      </w:r>
      <w:r w:rsidR="00E35C5C" w:rsidRPr="00062AC8">
        <w:rPr>
          <w:rFonts w:ascii="Arial" w:hAnsi="Arial" w:cs="Arial"/>
          <w:sz w:val="24"/>
          <w:u w:val="single"/>
        </w:rPr>
        <w:t xml:space="preserve">ANNEX </w:t>
      </w:r>
      <w:r w:rsidR="00E35C5C">
        <w:rPr>
          <w:rFonts w:ascii="Arial" w:hAnsi="Arial" w:cs="Arial"/>
          <w:sz w:val="24"/>
          <w:u w:val="single"/>
        </w:rPr>
        <w:t>A</w:t>
      </w:r>
      <w:r w:rsidR="00E35C5C" w:rsidRPr="00062AC8">
        <w:rPr>
          <w:rFonts w:ascii="Arial" w:hAnsi="Arial" w:cs="Arial"/>
          <w:sz w:val="24"/>
          <w:u w:val="single"/>
        </w:rPr>
        <w:t>:</w:t>
      </w:r>
      <w:r w:rsidR="00E35C5C">
        <w:rPr>
          <w:rFonts w:ascii="Arial" w:hAnsi="Arial" w:cs="Arial"/>
          <w:sz w:val="24"/>
          <w:u w:val="single"/>
        </w:rPr>
        <w:t xml:space="preserve"> </w:t>
      </w:r>
      <w:r w:rsidR="00E35C5C" w:rsidRPr="00062AC8">
        <w:rPr>
          <w:rFonts w:ascii="Arial" w:hAnsi="Arial" w:cs="Arial"/>
          <w:sz w:val="24"/>
          <w:u w:val="single"/>
        </w:rPr>
        <w:t>C</w:t>
      </w:r>
      <w:r w:rsidR="00E35C5C">
        <w:rPr>
          <w:rFonts w:ascii="Arial" w:hAnsi="Arial" w:cs="Arial"/>
          <w:sz w:val="24"/>
          <w:u w:val="single"/>
        </w:rPr>
        <w:t xml:space="preserve">ertificate issued by the Non-Hong Kong Fund Corporation’s board of directors </w:t>
      </w:r>
      <w:r w:rsidR="00905129">
        <w:rPr>
          <w:rFonts w:ascii="Arial" w:hAnsi="Arial" w:cs="Arial"/>
          <w:sz w:val="24"/>
          <w:u w:val="single"/>
        </w:rPr>
        <w:t>pursuant to rule 8A(2)(e)</w:t>
      </w:r>
      <w:r w:rsidR="006160DB">
        <w:rPr>
          <w:rFonts w:ascii="Arial" w:hAnsi="Arial" w:cs="Arial"/>
          <w:sz w:val="24"/>
          <w:u w:val="single"/>
        </w:rPr>
        <w:t xml:space="preserve"> and (f)</w:t>
      </w:r>
      <w:r w:rsidR="00905129">
        <w:rPr>
          <w:rFonts w:ascii="Arial" w:hAnsi="Arial" w:cs="Arial"/>
          <w:sz w:val="24"/>
          <w:u w:val="single"/>
        </w:rPr>
        <w:t xml:space="preserve"> of the OFC Rules</w:t>
      </w:r>
    </w:p>
    <w:p w14:paraId="11D45749" w14:textId="77777777" w:rsidR="00E35C5C" w:rsidRPr="00AE7AAE" w:rsidRDefault="00E35C5C" w:rsidP="00E35C5C">
      <w:pPr>
        <w:adjustRightInd w:val="0"/>
        <w:snapToGrid w:val="0"/>
        <w:contextualSpacing/>
        <w:jc w:val="left"/>
        <w:rPr>
          <w:rFonts w:ascii="Arial" w:hAnsi="Arial" w:cs="Arial"/>
          <w:i/>
          <w:sz w:val="20"/>
          <w:szCs w:val="20"/>
        </w:rPr>
      </w:pPr>
    </w:p>
    <w:p w14:paraId="287D4D10" w14:textId="77777777" w:rsidR="00E35C5C" w:rsidRDefault="00E35C5C" w:rsidP="00E35C5C">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6A0217E8" w14:textId="77777777" w:rsidR="00E35C5C" w:rsidRDefault="00E35C5C" w:rsidP="00E35C5C">
      <w:pPr>
        <w:snapToGrid w:val="0"/>
        <w:spacing w:line="240" w:lineRule="exact"/>
        <w:contextualSpacing/>
        <w:jc w:val="left"/>
        <w:rPr>
          <w:rFonts w:ascii="Arial" w:hAnsi="Arial" w:cs="Arial"/>
          <w:bCs/>
          <w:sz w:val="20"/>
        </w:rPr>
      </w:pPr>
    </w:p>
    <w:p w14:paraId="6D5C08DA" w14:textId="77777777" w:rsidR="00E35C5C" w:rsidRDefault="00E35C5C" w:rsidP="00E35C5C">
      <w:pPr>
        <w:snapToGrid w:val="0"/>
        <w:jc w:val="left"/>
        <w:rPr>
          <w:rFonts w:ascii="Arial" w:hAnsi="Arial" w:cs="Arial"/>
          <w:sz w:val="20"/>
          <w:szCs w:val="20"/>
        </w:rPr>
      </w:pPr>
      <w:r>
        <w:rPr>
          <w:rFonts w:ascii="Arial" w:hAnsi="Arial" w:cs="Arial"/>
          <w:sz w:val="20"/>
          <w:szCs w:val="20"/>
        </w:rPr>
        <w:t>Name of the non-Hong Kong fund corporation (“Non-Hong Kong Fund Corporation”) under application: [</w:t>
      </w:r>
      <w:r w:rsidRPr="00E33FC4">
        <w:rPr>
          <w:rFonts w:ascii="Arial" w:hAnsi="Arial" w:cs="Arial"/>
          <w:i/>
          <w:iCs/>
          <w:sz w:val="20"/>
          <w:szCs w:val="20"/>
        </w:rPr>
        <w:t>insert name of the non-Hong Kong fund corporation</w:t>
      </w:r>
      <w:r>
        <w:rPr>
          <w:rFonts w:ascii="Arial" w:hAnsi="Arial" w:cs="Arial"/>
          <w:sz w:val="20"/>
          <w:szCs w:val="20"/>
        </w:rPr>
        <w:t>]</w:t>
      </w:r>
    </w:p>
    <w:p w14:paraId="7ECC90C6" w14:textId="77777777" w:rsidR="00E35C5C" w:rsidRDefault="00E35C5C" w:rsidP="00E35C5C">
      <w:pPr>
        <w:snapToGrid w:val="0"/>
        <w:jc w:val="left"/>
        <w:rPr>
          <w:rFonts w:ascii="Arial" w:hAnsi="Arial" w:cs="Arial"/>
          <w:sz w:val="20"/>
          <w:szCs w:val="20"/>
        </w:rPr>
      </w:pPr>
    </w:p>
    <w:p w14:paraId="08DAE642" w14:textId="788D41E2" w:rsidR="00E35C5C" w:rsidRDefault="00E35C5C" w:rsidP="00E35C5C">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We, as the board of directors of the Non-Hong Kong Fund Corporation, hereby certify and confirm</w:t>
      </w:r>
      <w:r w:rsidRPr="003A4B1A">
        <w:rPr>
          <w:rFonts w:ascii="Arial" w:hAnsi="Arial" w:cs="Arial"/>
          <w:b w:val="0"/>
          <w:bCs/>
          <w:sz w:val="20"/>
          <w:szCs w:val="20"/>
        </w:rPr>
        <w:t xml:space="preserve"> </w:t>
      </w:r>
      <w:r>
        <w:rPr>
          <w:rFonts w:ascii="Arial" w:hAnsi="Arial" w:cs="Arial"/>
          <w:b w:val="0"/>
          <w:sz w:val="20"/>
          <w:szCs w:val="20"/>
        </w:rPr>
        <w:t xml:space="preserve">for the purpose of rule 8A(2)(e) of the </w:t>
      </w:r>
      <w:r w:rsidRPr="00A80CB6">
        <w:rPr>
          <w:rFonts w:ascii="Arial" w:hAnsi="Arial" w:cs="Arial"/>
          <w:b w:val="0"/>
          <w:sz w:val="20"/>
          <w:szCs w:val="20"/>
        </w:rPr>
        <w:t>Securities and Futures (Open-ended Fund Companies) Rules</w:t>
      </w:r>
      <w:r>
        <w:rPr>
          <w:rFonts w:ascii="Arial" w:hAnsi="Arial" w:cs="Arial"/>
          <w:b w:val="0"/>
          <w:sz w:val="20"/>
          <w:szCs w:val="20"/>
        </w:rPr>
        <w:t xml:space="preserve"> (“OFC Rules”) that</w:t>
      </w:r>
      <w:r w:rsidR="005C11BE">
        <w:rPr>
          <w:rFonts w:ascii="Arial" w:hAnsi="Arial" w:cs="Arial"/>
          <w:b w:val="0"/>
          <w:sz w:val="20"/>
          <w:szCs w:val="20"/>
        </w:rPr>
        <w:t xml:space="preserve"> as at the date of this certificate</w:t>
      </w:r>
      <w:r>
        <w:rPr>
          <w:rFonts w:ascii="Arial" w:hAnsi="Arial" w:cs="Arial"/>
          <w:b w:val="0"/>
          <w:sz w:val="20"/>
          <w:szCs w:val="20"/>
        </w:rPr>
        <w:t>:</w:t>
      </w:r>
    </w:p>
    <w:p w14:paraId="50C01BDC" w14:textId="77777777" w:rsidR="00E35C5C" w:rsidRDefault="00E35C5C" w:rsidP="00E35C5C">
      <w:pPr>
        <w:pStyle w:val="NumberHeading"/>
        <w:adjustRightInd w:val="0"/>
        <w:snapToGrid w:val="0"/>
        <w:contextualSpacing/>
        <w:jc w:val="left"/>
        <w:rPr>
          <w:rFonts w:ascii="Arial" w:hAnsi="Arial" w:cs="Arial"/>
          <w:b w:val="0"/>
          <w:sz w:val="20"/>
          <w:szCs w:val="20"/>
        </w:rPr>
      </w:pPr>
    </w:p>
    <w:p w14:paraId="74F9B55D" w14:textId="77777777" w:rsidR="00E35C5C" w:rsidRDefault="00E35C5C" w:rsidP="008143F0">
      <w:pPr>
        <w:pStyle w:val="ListParagraph"/>
        <w:numPr>
          <w:ilvl w:val="0"/>
          <w:numId w:val="39"/>
        </w:numPr>
        <w:snapToGrid w:val="0"/>
        <w:spacing w:line="240" w:lineRule="exact"/>
        <w:ind w:left="450" w:hanging="450"/>
        <w:jc w:val="left"/>
        <w:rPr>
          <w:rFonts w:ascii="Arial" w:hAnsi="Arial"/>
          <w:sz w:val="20"/>
          <w:lang w:val="en-US"/>
        </w:rPr>
      </w:pPr>
      <w:r w:rsidRPr="005F3880">
        <w:rPr>
          <w:rFonts w:ascii="Arial" w:hAnsi="Arial"/>
          <w:sz w:val="20"/>
          <w:lang w:val="en-US"/>
        </w:rPr>
        <w:t>the Non-Hong Kong Fund Corporation</w:t>
      </w:r>
      <w:r>
        <w:rPr>
          <w:rFonts w:ascii="Arial" w:hAnsi="Arial"/>
          <w:sz w:val="20"/>
          <w:lang w:val="en-US"/>
        </w:rPr>
        <w:t>:</w:t>
      </w:r>
    </w:p>
    <w:p w14:paraId="2AAFA6F3" w14:textId="77777777" w:rsidR="00E35C5C" w:rsidRDefault="00E35C5C" w:rsidP="00E35C5C">
      <w:pPr>
        <w:pStyle w:val="ListParagraph"/>
        <w:snapToGrid w:val="0"/>
        <w:spacing w:line="240" w:lineRule="exact"/>
        <w:jc w:val="left"/>
        <w:rPr>
          <w:rFonts w:ascii="Arial" w:hAnsi="Arial"/>
          <w:sz w:val="20"/>
          <w:lang w:val="en-US"/>
        </w:rPr>
      </w:pPr>
    </w:p>
    <w:p w14:paraId="2FA47CFD" w14:textId="6E69382D" w:rsidR="00E35C5C" w:rsidRDefault="00E35C5C" w:rsidP="008143F0">
      <w:pPr>
        <w:pStyle w:val="ListParagraph"/>
        <w:numPr>
          <w:ilvl w:val="0"/>
          <w:numId w:val="40"/>
        </w:numPr>
        <w:snapToGrid w:val="0"/>
        <w:spacing w:line="240" w:lineRule="exact"/>
        <w:ind w:left="810" w:hanging="360"/>
        <w:jc w:val="left"/>
        <w:rPr>
          <w:rFonts w:ascii="Arial" w:hAnsi="Arial"/>
          <w:sz w:val="20"/>
          <w:lang w:val="en-US"/>
        </w:rPr>
      </w:pPr>
      <w:r w:rsidRPr="005F3880">
        <w:rPr>
          <w:rFonts w:ascii="Arial" w:hAnsi="Arial"/>
          <w:sz w:val="20"/>
          <w:lang w:val="en-US"/>
        </w:rPr>
        <w:t xml:space="preserve">has only </w:t>
      </w:r>
      <w:r w:rsidRPr="003D7E25">
        <w:rPr>
          <w:rFonts w:ascii="Arial" w:hAnsi="Arial"/>
          <w:sz w:val="20"/>
          <w:lang w:val="en-US"/>
        </w:rPr>
        <w:t>1 place of incorporation</w:t>
      </w:r>
      <w:r>
        <w:rPr>
          <w:rStyle w:val="FootnoteReference"/>
          <w:rFonts w:ascii="Arial" w:hAnsi="Arial"/>
          <w:sz w:val="20"/>
          <w:lang w:val="en-US"/>
        </w:rPr>
        <w:footnoteReference w:id="11"/>
      </w:r>
      <w:r>
        <w:rPr>
          <w:rFonts w:ascii="Arial" w:hAnsi="Arial"/>
          <w:sz w:val="20"/>
          <w:lang w:val="en-US"/>
        </w:rPr>
        <w:t>;</w:t>
      </w:r>
    </w:p>
    <w:p w14:paraId="545BBF0A" w14:textId="77777777" w:rsidR="00E35C5C" w:rsidRDefault="00E35C5C" w:rsidP="00E35C5C">
      <w:pPr>
        <w:pStyle w:val="ListParagraph"/>
        <w:snapToGrid w:val="0"/>
        <w:spacing w:line="240" w:lineRule="exact"/>
        <w:ind w:left="1440"/>
        <w:jc w:val="left"/>
        <w:rPr>
          <w:rFonts w:ascii="Arial" w:hAnsi="Arial"/>
          <w:sz w:val="20"/>
          <w:lang w:val="en-US"/>
        </w:rPr>
      </w:pPr>
    </w:p>
    <w:p w14:paraId="5EBCC743" w14:textId="3A16EEA5" w:rsidR="00E35C5C" w:rsidRPr="00C72921" w:rsidRDefault="00E35C5C" w:rsidP="008143F0">
      <w:pPr>
        <w:pStyle w:val="ListParagraph"/>
        <w:numPr>
          <w:ilvl w:val="0"/>
          <w:numId w:val="40"/>
        </w:numPr>
        <w:snapToGrid w:val="0"/>
        <w:spacing w:line="240" w:lineRule="exact"/>
        <w:ind w:left="810" w:hanging="360"/>
        <w:jc w:val="left"/>
        <w:rPr>
          <w:rFonts w:ascii="Arial" w:hAnsi="Arial"/>
          <w:sz w:val="20"/>
          <w:lang w:val="en-US"/>
        </w:rPr>
      </w:pPr>
      <w:r w:rsidRPr="00C72921">
        <w:rPr>
          <w:rFonts w:ascii="Arial" w:hAnsi="Arial"/>
          <w:sz w:val="20"/>
          <w:lang w:val="en-US"/>
        </w:rPr>
        <w:t xml:space="preserve">has a registration relating </w:t>
      </w:r>
      <w:r w:rsidRPr="003D7E25">
        <w:rPr>
          <w:rFonts w:ascii="Arial" w:hAnsi="Arial"/>
          <w:sz w:val="20"/>
          <w:lang w:val="en-US"/>
        </w:rPr>
        <w:t xml:space="preserve">to its incorporation </w:t>
      </w:r>
      <w:r w:rsidR="003D7E25" w:rsidRPr="003D7E25">
        <w:rPr>
          <w:rFonts w:ascii="Arial" w:hAnsi="Arial"/>
          <w:sz w:val="20"/>
          <w:lang w:val="en-US"/>
        </w:rPr>
        <w:t>or</w:t>
      </w:r>
      <w:r w:rsidR="003D7E25">
        <w:rPr>
          <w:rFonts w:ascii="Arial" w:hAnsi="Arial"/>
          <w:sz w:val="20"/>
          <w:lang w:val="en-US"/>
        </w:rPr>
        <w:t xml:space="preserve"> domicile </w:t>
      </w:r>
      <w:r w:rsidRPr="00C72921">
        <w:rPr>
          <w:rFonts w:ascii="Arial" w:hAnsi="Arial"/>
          <w:sz w:val="20"/>
          <w:lang w:val="en-US"/>
        </w:rPr>
        <w:t>under the law of its place of incorporation; and</w:t>
      </w:r>
    </w:p>
    <w:p w14:paraId="0B352D02" w14:textId="77777777" w:rsidR="00E35C5C" w:rsidRPr="00B0054A" w:rsidRDefault="00E35C5C" w:rsidP="00E35C5C">
      <w:pPr>
        <w:pStyle w:val="ListParagraph"/>
        <w:snapToGrid w:val="0"/>
        <w:spacing w:line="240" w:lineRule="exact"/>
        <w:ind w:left="1440"/>
        <w:jc w:val="left"/>
        <w:rPr>
          <w:rFonts w:ascii="Arial" w:hAnsi="Arial"/>
          <w:sz w:val="20"/>
          <w:lang w:val="en-US"/>
        </w:rPr>
      </w:pPr>
    </w:p>
    <w:p w14:paraId="120C6D23" w14:textId="77777777" w:rsidR="00E35C5C" w:rsidRDefault="00E35C5C" w:rsidP="008143F0">
      <w:pPr>
        <w:pStyle w:val="ListParagraph"/>
        <w:numPr>
          <w:ilvl w:val="0"/>
          <w:numId w:val="40"/>
        </w:numPr>
        <w:snapToGrid w:val="0"/>
        <w:spacing w:line="240" w:lineRule="exact"/>
        <w:ind w:left="810" w:hanging="360"/>
        <w:jc w:val="left"/>
        <w:rPr>
          <w:rFonts w:ascii="Arial" w:hAnsi="Arial"/>
          <w:sz w:val="20"/>
          <w:lang w:val="en-US"/>
        </w:rPr>
      </w:pPr>
      <w:r w:rsidRPr="00B0054A">
        <w:rPr>
          <w:rFonts w:ascii="Arial" w:hAnsi="Arial"/>
          <w:sz w:val="20"/>
          <w:lang w:val="en-US"/>
        </w:rPr>
        <w:t>does not have such a registration under the law of any other</w:t>
      </w:r>
      <w:r>
        <w:rPr>
          <w:rFonts w:ascii="Arial" w:hAnsi="Arial"/>
          <w:sz w:val="20"/>
          <w:lang w:val="en-US"/>
        </w:rPr>
        <w:t xml:space="preserve"> </w:t>
      </w:r>
      <w:r w:rsidRPr="00B0054A">
        <w:rPr>
          <w:rFonts w:ascii="Arial" w:hAnsi="Arial"/>
          <w:sz w:val="20"/>
          <w:lang w:val="en-US"/>
        </w:rPr>
        <w:t>jurisdiction;</w:t>
      </w:r>
    </w:p>
    <w:p w14:paraId="01C38F2A" w14:textId="77777777" w:rsidR="00E35C5C" w:rsidRPr="00DA1FB3" w:rsidRDefault="00E35C5C" w:rsidP="00E35C5C">
      <w:pPr>
        <w:pStyle w:val="ListParagraph"/>
        <w:rPr>
          <w:rFonts w:ascii="Arial" w:hAnsi="Arial"/>
          <w:sz w:val="20"/>
          <w:lang w:val="en-US"/>
        </w:rPr>
      </w:pPr>
    </w:p>
    <w:p w14:paraId="4658019E" w14:textId="7A4106F2" w:rsidR="00E35C5C" w:rsidRPr="00BD4A15" w:rsidRDefault="00E35C5C" w:rsidP="008143F0">
      <w:pPr>
        <w:pStyle w:val="ListParagraph"/>
        <w:numPr>
          <w:ilvl w:val="0"/>
          <w:numId w:val="39"/>
        </w:numPr>
        <w:snapToGrid w:val="0"/>
        <w:spacing w:line="240" w:lineRule="exact"/>
        <w:ind w:left="450" w:hanging="450"/>
        <w:jc w:val="left"/>
        <w:rPr>
          <w:rFonts w:ascii="Arial" w:hAnsi="Arial"/>
          <w:sz w:val="20"/>
          <w:lang w:val="en-US"/>
        </w:rPr>
      </w:pPr>
      <w:r w:rsidRPr="00780FF9">
        <w:rPr>
          <w:rFonts w:ascii="Arial" w:hAnsi="Arial"/>
          <w:i/>
          <w:iCs/>
          <w:sz w:val="20"/>
          <w:lang w:val="en-US"/>
        </w:rPr>
        <w:t>(</w:t>
      </w:r>
      <w:r w:rsidRPr="006D1F0A">
        <w:rPr>
          <w:rFonts w:ascii="Arial" w:hAnsi="Arial"/>
          <w:i/>
          <w:sz w:val="20"/>
          <w:lang w:val="en-US"/>
        </w:rPr>
        <w:t xml:space="preserve">please delete as </w:t>
      </w:r>
      <w:r w:rsidRPr="006F2303">
        <w:rPr>
          <w:rFonts w:ascii="Arial" w:hAnsi="Arial"/>
          <w:i/>
          <w:sz w:val="20"/>
          <w:lang w:val="en-US"/>
        </w:rPr>
        <w:t>appropriate) (applicable to a non-Hong Kong fund corporation that has one or more non-Hong Kong sub-fund</w:t>
      </w:r>
      <w:r w:rsidR="00875620">
        <w:rPr>
          <w:rFonts w:ascii="Arial" w:hAnsi="Arial"/>
          <w:i/>
          <w:sz w:val="20"/>
          <w:lang w:val="en-US"/>
        </w:rPr>
        <w:t>(</w:t>
      </w:r>
      <w:r w:rsidRPr="006F2303">
        <w:rPr>
          <w:rFonts w:ascii="Arial" w:hAnsi="Arial"/>
          <w:i/>
          <w:sz w:val="20"/>
          <w:lang w:val="en-US"/>
        </w:rPr>
        <w:t>s</w:t>
      </w:r>
      <w:r w:rsidR="00875620">
        <w:rPr>
          <w:rFonts w:ascii="Arial" w:hAnsi="Arial"/>
          <w:i/>
          <w:sz w:val="20"/>
          <w:lang w:val="en-US"/>
        </w:rPr>
        <w:t>)</w:t>
      </w:r>
      <w:r w:rsidRPr="006F2303">
        <w:rPr>
          <w:rFonts w:ascii="Arial" w:hAnsi="Arial"/>
          <w:i/>
          <w:sz w:val="20"/>
          <w:lang w:val="en-US"/>
        </w:rPr>
        <w:t xml:space="preserve"> as defined in the OFC Rules (“Non-Hong Kong Sub-Fund</w:t>
      </w:r>
      <w:r w:rsidR="006757C9">
        <w:rPr>
          <w:rFonts w:ascii="Arial" w:hAnsi="Arial"/>
          <w:i/>
          <w:sz w:val="20"/>
          <w:lang w:val="en-US"/>
        </w:rPr>
        <w:t>(s)</w:t>
      </w:r>
      <w:r w:rsidRPr="006F2303">
        <w:rPr>
          <w:rFonts w:ascii="Arial" w:hAnsi="Arial"/>
          <w:i/>
          <w:sz w:val="20"/>
          <w:lang w:val="en-US"/>
        </w:rPr>
        <w:t>”))</w:t>
      </w:r>
      <w:r w:rsidRPr="006D1F0A">
        <w:rPr>
          <w:rFonts w:ascii="Arial" w:hAnsi="Arial"/>
          <w:sz w:val="20"/>
          <w:lang w:val="en-US"/>
        </w:rPr>
        <w:t xml:space="preserve"> the </w:t>
      </w:r>
      <w:r>
        <w:rPr>
          <w:rFonts w:ascii="Arial" w:hAnsi="Arial"/>
          <w:sz w:val="20"/>
          <w:lang w:val="en-US"/>
        </w:rPr>
        <w:t>Non-Hong Kong S</w:t>
      </w:r>
      <w:r w:rsidRPr="006D1F0A">
        <w:rPr>
          <w:rFonts w:ascii="Arial" w:hAnsi="Arial"/>
          <w:sz w:val="20"/>
          <w:lang w:val="en-US"/>
        </w:rPr>
        <w:t xml:space="preserve">ub-fund </w:t>
      </w:r>
      <w:r w:rsidR="002C10B9">
        <w:rPr>
          <w:rFonts w:ascii="Arial" w:hAnsi="Arial"/>
          <w:sz w:val="20"/>
          <w:lang w:val="en-US"/>
        </w:rPr>
        <w:t>or</w:t>
      </w:r>
      <w:r w:rsidRPr="006D1F0A">
        <w:rPr>
          <w:rFonts w:ascii="Arial" w:hAnsi="Arial"/>
          <w:sz w:val="20"/>
          <w:lang w:val="en-US"/>
        </w:rPr>
        <w:t xml:space="preserve"> each </w:t>
      </w:r>
      <w:r w:rsidRPr="00BD4A15">
        <w:rPr>
          <w:rFonts w:ascii="Arial" w:hAnsi="Arial"/>
          <w:sz w:val="20"/>
          <w:lang w:val="en-US"/>
        </w:rPr>
        <w:t xml:space="preserve">of the </w:t>
      </w:r>
      <w:r w:rsidR="00377773" w:rsidRPr="00BD4A15">
        <w:rPr>
          <w:rFonts w:ascii="Arial" w:hAnsi="Arial"/>
          <w:sz w:val="20"/>
          <w:lang w:val="en-US"/>
        </w:rPr>
        <w:t>Non-Hong Kong Sub-funds</w:t>
      </w:r>
      <w:r w:rsidR="002C10B9" w:rsidRPr="00BD4A15">
        <w:rPr>
          <w:rFonts w:ascii="Arial" w:hAnsi="Arial"/>
          <w:sz w:val="20"/>
          <w:lang w:val="en-US"/>
        </w:rPr>
        <w:t xml:space="preserve"> (</w:t>
      </w:r>
      <w:r w:rsidR="004F00E5" w:rsidRPr="00BD4A15">
        <w:rPr>
          <w:rFonts w:ascii="Arial" w:hAnsi="Arial"/>
          <w:sz w:val="20"/>
          <w:lang w:val="en-US"/>
        </w:rPr>
        <w:t>as the case may be</w:t>
      </w:r>
      <w:r w:rsidR="002C10B9" w:rsidRPr="00BD4A15">
        <w:rPr>
          <w:rFonts w:ascii="Arial" w:hAnsi="Arial"/>
          <w:sz w:val="20"/>
          <w:lang w:val="en-US"/>
        </w:rPr>
        <w:t>)</w:t>
      </w:r>
      <w:r w:rsidR="00377773" w:rsidRPr="00BD4A15">
        <w:rPr>
          <w:rFonts w:ascii="Arial" w:hAnsi="Arial"/>
          <w:sz w:val="20"/>
          <w:lang w:val="en-US"/>
        </w:rPr>
        <w:t xml:space="preserve"> </w:t>
      </w:r>
      <w:r w:rsidRPr="00BD4A15">
        <w:rPr>
          <w:rFonts w:ascii="Arial" w:hAnsi="Arial"/>
          <w:sz w:val="20"/>
          <w:lang w:val="en-US"/>
        </w:rPr>
        <w:t xml:space="preserve">is registered or established in the </w:t>
      </w:r>
      <w:r w:rsidR="00A737DB" w:rsidRPr="00BD4A15">
        <w:rPr>
          <w:rFonts w:ascii="Arial" w:hAnsi="Arial"/>
          <w:sz w:val="20"/>
          <w:lang w:val="en-US"/>
        </w:rPr>
        <w:t>Non-Hong Kong Fund C</w:t>
      </w:r>
      <w:r w:rsidRPr="00BD4A15">
        <w:rPr>
          <w:rFonts w:ascii="Arial" w:hAnsi="Arial"/>
          <w:sz w:val="20"/>
          <w:lang w:val="en-US"/>
        </w:rPr>
        <w:t>orporation’s place of incorporation;</w:t>
      </w:r>
    </w:p>
    <w:p w14:paraId="3942EF8E" w14:textId="77777777" w:rsidR="00E35C5C" w:rsidRPr="00BD4A15" w:rsidRDefault="00E35C5C" w:rsidP="00E35C5C">
      <w:pPr>
        <w:pStyle w:val="ListParagraph"/>
        <w:snapToGrid w:val="0"/>
        <w:spacing w:line="240" w:lineRule="exact"/>
        <w:jc w:val="left"/>
        <w:rPr>
          <w:rFonts w:ascii="Arial" w:hAnsi="Arial"/>
          <w:sz w:val="20"/>
          <w:lang w:val="en-US"/>
        </w:rPr>
      </w:pPr>
    </w:p>
    <w:p w14:paraId="57ECED4E" w14:textId="228A8B8E" w:rsidR="00E35C5C" w:rsidRPr="00BD4A15" w:rsidRDefault="00E35C5C" w:rsidP="008143F0">
      <w:pPr>
        <w:pStyle w:val="ListParagraph"/>
        <w:numPr>
          <w:ilvl w:val="0"/>
          <w:numId w:val="39"/>
        </w:numPr>
        <w:snapToGrid w:val="0"/>
        <w:spacing w:line="240" w:lineRule="exact"/>
        <w:ind w:left="450" w:hanging="450"/>
        <w:jc w:val="left"/>
        <w:rPr>
          <w:rFonts w:ascii="Arial" w:hAnsi="Arial"/>
          <w:sz w:val="20"/>
          <w:lang w:val="en-US"/>
        </w:rPr>
      </w:pPr>
      <w:r w:rsidRPr="00BD4A15">
        <w:rPr>
          <w:rFonts w:ascii="Arial" w:hAnsi="Arial"/>
          <w:sz w:val="20"/>
          <w:lang w:val="en-US"/>
        </w:rPr>
        <w:t xml:space="preserve">no petition or other similar proceedings to wind up or liquidate the Non-Hong Kong Fund Corporation </w:t>
      </w:r>
      <w:r w:rsidR="00F754C1" w:rsidRPr="00BD4A15">
        <w:rPr>
          <w:rFonts w:ascii="Arial" w:hAnsi="Arial"/>
          <w:sz w:val="20"/>
          <w:lang w:val="en-US"/>
        </w:rPr>
        <w:t>and/</w:t>
      </w:r>
      <w:r w:rsidR="00C5275D" w:rsidRPr="00BD4A15">
        <w:rPr>
          <w:rFonts w:ascii="Arial" w:hAnsi="Arial"/>
          <w:sz w:val="20"/>
          <w:lang w:val="en-US"/>
        </w:rPr>
        <w:t xml:space="preserve">or </w:t>
      </w:r>
      <w:r w:rsidRPr="00BD4A15">
        <w:rPr>
          <w:rFonts w:ascii="Arial" w:hAnsi="Arial"/>
          <w:sz w:val="20"/>
          <w:lang w:val="en-US"/>
        </w:rPr>
        <w:t>any of the Non-Hong Kong Sub-fund</w:t>
      </w:r>
      <w:r w:rsidR="00D545D4" w:rsidRPr="00BD4A15">
        <w:rPr>
          <w:rFonts w:ascii="Arial" w:hAnsi="Arial"/>
          <w:sz w:val="20"/>
          <w:lang w:val="en-US"/>
        </w:rPr>
        <w:t>(</w:t>
      </w:r>
      <w:r w:rsidRPr="00BD4A15">
        <w:rPr>
          <w:rFonts w:ascii="Arial" w:hAnsi="Arial"/>
          <w:sz w:val="20"/>
          <w:lang w:val="en-US"/>
        </w:rPr>
        <w:t>s</w:t>
      </w:r>
      <w:r w:rsidR="00D545D4" w:rsidRPr="00BD4A15">
        <w:rPr>
          <w:rFonts w:ascii="Arial" w:hAnsi="Arial"/>
          <w:sz w:val="20"/>
          <w:lang w:val="en-US"/>
        </w:rPr>
        <w:t>)</w:t>
      </w:r>
      <w:r w:rsidR="00C5275D" w:rsidRPr="00BD4A15">
        <w:rPr>
          <w:rFonts w:ascii="Arial" w:hAnsi="Arial"/>
          <w:sz w:val="20"/>
          <w:lang w:val="en-US"/>
        </w:rPr>
        <w:t xml:space="preserve"> (</w:t>
      </w:r>
      <w:r w:rsidR="001E4317" w:rsidRPr="00BD4A15">
        <w:rPr>
          <w:rFonts w:ascii="Arial" w:hAnsi="Arial"/>
          <w:sz w:val="20"/>
          <w:lang w:val="en-US"/>
        </w:rPr>
        <w:t>as the case may be</w:t>
      </w:r>
      <w:r w:rsidR="008E14D4" w:rsidRPr="00BD4A15">
        <w:rPr>
          <w:rFonts w:ascii="Arial" w:hAnsi="Arial"/>
          <w:sz w:val="20"/>
          <w:lang w:val="en-US"/>
        </w:rPr>
        <w:t>)</w:t>
      </w:r>
      <w:r w:rsidRPr="00BD4A15">
        <w:rPr>
          <w:rFonts w:ascii="Arial" w:hAnsi="Arial"/>
          <w:sz w:val="20"/>
          <w:lang w:val="en-US"/>
        </w:rPr>
        <w:t xml:space="preserve"> have been notified to the Non-Hong Kong Fund Corporation </w:t>
      </w:r>
      <w:r w:rsidR="00F754C1" w:rsidRPr="00BD4A15">
        <w:rPr>
          <w:rFonts w:ascii="Arial" w:hAnsi="Arial"/>
          <w:sz w:val="20"/>
          <w:lang w:val="en-US"/>
        </w:rPr>
        <w:t>and/</w:t>
      </w:r>
      <w:r w:rsidRPr="00BD4A15">
        <w:rPr>
          <w:rFonts w:ascii="Arial" w:hAnsi="Arial"/>
          <w:sz w:val="20"/>
          <w:lang w:val="en-US"/>
        </w:rPr>
        <w:t>or any of the Non-Hong Kong Sub-fund</w:t>
      </w:r>
      <w:r w:rsidR="006107A7" w:rsidRPr="00BD4A15">
        <w:rPr>
          <w:rFonts w:ascii="Arial" w:hAnsi="Arial"/>
          <w:sz w:val="20"/>
          <w:lang w:val="en-US"/>
        </w:rPr>
        <w:t>(</w:t>
      </w:r>
      <w:r w:rsidR="006C7619" w:rsidRPr="00BD4A15">
        <w:rPr>
          <w:rFonts w:ascii="Arial" w:hAnsi="Arial"/>
          <w:sz w:val="20"/>
          <w:lang w:val="en-US"/>
        </w:rPr>
        <w:t>s</w:t>
      </w:r>
      <w:r w:rsidR="006107A7" w:rsidRPr="00BD4A15">
        <w:rPr>
          <w:rFonts w:ascii="Arial" w:hAnsi="Arial"/>
          <w:sz w:val="20"/>
          <w:lang w:val="en-US"/>
        </w:rPr>
        <w:t>)</w:t>
      </w:r>
      <w:r w:rsidR="006C7619" w:rsidRPr="00BD4A15">
        <w:rPr>
          <w:rFonts w:ascii="Arial" w:hAnsi="Arial"/>
          <w:sz w:val="20"/>
          <w:lang w:val="en-US"/>
        </w:rPr>
        <w:t xml:space="preserve"> (</w:t>
      </w:r>
      <w:r w:rsidR="000C4DA3" w:rsidRPr="00BD4A15">
        <w:rPr>
          <w:rFonts w:ascii="Arial" w:hAnsi="Arial"/>
          <w:sz w:val="20"/>
          <w:lang w:val="en-US"/>
        </w:rPr>
        <w:t>as the case may be</w:t>
      </w:r>
      <w:r w:rsidR="006C7619" w:rsidRPr="00BD4A15">
        <w:rPr>
          <w:rFonts w:ascii="Arial" w:hAnsi="Arial"/>
          <w:sz w:val="20"/>
          <w:lang w:val="en-US"/>
        </w:rPr>
        <w:t>)</w:t>
      </w:r>
      <w:r w:rsidRPr="00BD4A15">
        <w:rPr>
          <w:rFonts w:ascii="Arial" w:hAnsi="Arial"/>
          <w:sz w:val="20"/>
          <w:lang w:val="en-US"/>
        </w:rPr>
        <w:t xml:space="preserve"> and remain outstanding in any place;</w:t>
      </w:r>
    </w:p>
    <w:p w14:paraId="3758B78E" w14:textId="77777777" w:rsidR="00E35C5C" w:rsidRPr="00BD4A15" w:rsidRDefault="00E35C5C" w:rsidP="00E35C5C">
      <w:pPr>
        <w:pStyle w:val="ListParagraph"/>
        <w:rPr>
          <w:rFonts w:ascii="Arial" w:hAnsi="Arial"/>
          <w:sz w:val="20"/>
          <w:lang w:val="en-US"/>
        </w:rPr>
      </w:pPr>
    </w:p>
    <w:p w14:paraId="6186A3D7" w14:textId="0260E09F" w:rsidR="00E35C5C" w:rsidRPr="00BD4A15"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BD4A15">
        <w:rPr>
          <w:rFonts w:ascii="Arial" w:hAnsi="Arial" w:cs="Arial"/>
          <w:sz w:val="20"/>
          <w:szCs w:val="20"/>
        </w:rPr>
        <w:t xml:space="preserve">no order has been notified to the </w:t>
      </w:r>
      <w:r w:rsidRPr="00BD4A15">
        <w:rPr>
          <w:rFonts w:ascii="Arial" w:hAnsi="Arial"/>
          <w:sz w:val="20"/>
          <w:lang w:val="en-US"/>
        </w:rPr>
        <w:t xml:space="preserve">Non-Hong Kong Fund Corporation </w:t>
      </w:r>
      <w:r w:rsidR="00F754C1" w:rsidRPr="00BD4A15">
        <w:rPr>
          <w:rFonts w:ascii="Arial" w:hAnsi="Arial"/>
          <w:sz w:val="20"/>
          <w:lang w:val="en-US"/>
        </w:rPr>
        <w:t>and/</w:t>
      </w:r>
      <w:r w:rsidRPr="00BD4A15">
        <w:rPr>
          <w:rFonts w:ascii="Arial" w:hAnsi="Arial"/>
          <w:sz w:val="20"/>
          <w:lang w:val="en-US"/>
        </w:rPr>
        <w:t>or any of the Non-Hong Kong Sub-fund</w:t>
      </w:r>
      <w:r w:rsidR="00605B0A" w:rsidRPr="00BD4A15">
        <w:rPr>
          <w:rFonts w:ascii="Arial" w:hAnsi="Arial"/>
          <w:sz w:val="20"/>
          <w:lang w:val="en-US"/>
        </w:rPr>
        <w:t>(</w:t>
      </w:r>
      <w:r w:rsidRPr="00BD4A15">
        <w:rPr>
          <w:rFonts w:ascii="Arial" w:hAnsi="Arial"/>
          <w:sz w:val="20"/>
          <w:lang w:val="en-US"/>
        </w:rPr>
        <w:t>s</w:t>
      </w:r>
      <w:r w:rsidR="00605B0A" w:rsidRPr="00BD4A15">
        <w:rPr>
          <w:rFonts w:ascii="Arial" w:hAnsi="Arial"/>
          <w:sz w:val="20"/>
          <w:lang w:val="en-US"/>
        </w:rPr>
        <w:t>)</w:t>
      </w:r>
      <w:r w:rsidR="006C7619" w:rsidRPr="00BD4A15">
        <w:rPr>
          <w:rFonts w:ascii="Arial" w:hAnsi="Arial"/>
          <w:sz w:val="20"/>
          <w:lang w:val="en-US"/>
        </w:rPr>
        <w:t xml:space="preserve"> </w:t>
      </w:r>
      <w:r w:rsidR="00676936" w:rsidRPr="00BD4A15">
        <w:rPr>
          <w:rFonts w:ascii="Arial" w:hAnsi="Arial"/>
          <w:sz w:val="20"/>
          <w:lang w:val="en-US"/>
        </w:rPr>
        <w:t>(</w:t>
      </w:r>
      <w:r w:rsidR="00605B0A" w:rsidRPr="00BD4A15">
        <w:rPr>
          <w:rFonts w:ascii="Arial" w:hAnsi="Arial"/>
          <w:sz w:val="20"/>
          <w:lang w:val="en-US"/>
        </w:rPr>
        <w:t>as the case may be</w:t>
      </w:r>
      <w:r w:rsidR="006C7619" w:rsidRPr="00BD4A15">
        <w:rPr>
          <w:rFonts w:ascii="Arial" w:hAnsi="Arial"/>
          <w:sz w:val="20"/>
          <w:lang w:val="en-US"/>
        </w:rPr>
        <w:t>)</w:t>
      </w:r>
      <w:r w:rsidRPr="00BD4A15">
        <w:rPr>
          <w:rFonts w:ascii="Arial" w:hAnsi="Arial" w:cs="Arial"/>
          <w:sz w:val="20"/>
          <w:szCs w:val="20"/>
        </w:rPr>
        <w:t xml:space="preserve">, and no resolution has been passed, to wind up or liquidate the </w:t>
      </w:r>
      <w:r w:rsidRPr="00BD4A15">
        <w:rPr>
          <w:rFonts w:ascii="Arial" w:hAnsi="Arial"/>
          <w:sz w:val="20"/>
          <w:lang w:val="en-US"/>
        </w:rPr>
        <w:t>Non-Hong Kong Fund Corporation</w:t>
      </w:r>
      <w:r w:rsidRPr="00BD4A15">
        <w:rPr>
          <w:rFonts w:ascii="Arial" w:hAnsi="Arial" w:cs="Arial"/>
          <w:sz w:val="20"/>
          <w:szCs w:val="20"/>
        </w:rPr>
        <w:t xml:space="preserve"> </w:t>
      </w:r>
      <w:r w:rsidR="00F754C1" w:rsidRPr="00BD4A15">
        <w:rPr>
          <w:rFonts w:ascii="Arial" w:hAnsi="Arial" w:cs="Arial"/>
          <w:sz w:val="20"/>
          <w:szCs w:val="20"/>
        </w:rPr>
        <w:t>and/</w:t>
      </w:r>
      <w:r w:rsidRPr="00BD4A15">
        <w:rPr>
          <w:rFonts w:ascii="Arial" w:hAnsi="Arial"/>
          <w:sz w:val="20"/>
          <w:lang w:val="en-US"/>
        </w:rPr>
        <w:t>or any of the Non-Hong Kong Sub-fund</w:t>
      </w:r>
      <w:r w:rsidR="00605B0A" w:rsidRPr="00BD4A15">
        <w:rPr>
          <w:rFonts w:ascii="Arial" w:hAnsi="Arial"/>
          <w:sz w:val="20"/>
          <w:lang w:val="en-US"/>
        </w:rPr>
        <w:t>(</w:t>
      </w:r>
      <w:r w:rsidRPr="00BD4A15">
        <w:rPr>
          <w:rFonts w:ascii="Arial" w:hAnsi="Arial"/>
          <w:sz w:val="20"/>
          <w:lang w:val="en-US"/>
        </w:rPr>
        <w:t>s</w:t>
      </w:r>
      <w:r w:rsidR="00605B0A" w:rsidRPr="00BD4A15">
        <w:rPr>
          <w:rFonts w:ascii="Arial" w:hAnsi="Arial"/>
          <w:sz w:val="20"/>
          <w:lang w:val="en-US"/>
        </w:rPr>
        <w:t>)</w:t>
      </w:r>
      <w:r w:rsidR="002F7A23" w:rsidRPr="00BD4A15">
        <w:rPr>
          <w:rFonts w:ascii="Arial" w:hAnsi="Arial"/>
          <w:sz w:val="20"/>
          <w:lang w:val="en-US"/>
        </w:rPr>
        <w:t xml:space="preserve"> </w:t>
      </w:r>
      <w:r w:rsidR="00676936" w:rsidRPr="00BD4A15">
        <w:rPr>
          <w:rFonts w:ascii="Arial" w:hAnsi="Arial"/>
          <w:sz w:val="20"/>
          <w:lang w:val="en-US"/>
        </w:rPr>
        <w:t>(</w:t>
      </w:r>
      <w:r w:rsidR="00605B0A" w:rsidRPr="00BD4A15">
        <w:rPr>
          <w:rFonts w:ascii="Arial" w:hAnsi="Arial"/>
          <w:sz w:val="20"/>
          <w:lang w:val="en-US"/>
        </w:rPr>
        <w:t>as the case may be</w:t>
      </w:r>
      <w:r w:rsidR="00676936" w:rsidRPr="00BD4A15">
        <w:rPr>
          <w:rFonts w:ascii="Arial" w:hAnsi="Arial" w:cs="Arial"/>
          <w:sz w:val="20"/>
          <w:szCs w:val="20"/>
        </w:rPr>
        <w:t xml:space="preserve">) </w:t>
      </w:r>
      <w:r w:rsidRPr="00BD4A15">
        <w:rPr>
          <w:rFonts w:ascii="Arial" w:hAnsi="Arial" w:cs="Arial"/>
          <w:sz w:val="20"/>
          <w:szCs w:val="20"/>
        </w:rPr>
        <w:t>in any place;</w:t>
      </w:r>
    </w:p>
    <w:p w14:paraId="05486678" w14:textId="77777777" w:rsidR="00E35C5C" w:rsidRPr="00BD4A15" w:rsidRDefault="00E35C5C" w:rsidP="00E35C5C">
      <w:pPr>
        <w:pStyle w:val="ListParagraph"/>
        <w:rPr>
          <w:rFonts w:ascii="Arial" w:hAnsi="Arial" w:cs="Arial"/>
          <w:sz w:val="20"/>
          <w:szCs w:val="20"/>
          <w:lang w:val="en-US"/>
        </w:rPr>
      </w:pPr>
    </w:p>
    <w:p w14:paraId="458FCAA2" w14:textId="45898B91" w:rsidR="00E35C5C" w:rsidRPr="00BD4A15"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BD4A15">
        <w:rPr>
          <w:rFonts w:ascii="Arial" w:hAnsi="Arial" w:cs="Arial"/>
          <w:sz w:val="20"/>
          <w:szCs w:val="20"/>
        </w:rPr>
        <w:t xml:space="preserve">no appointment of a receiver, liquidator or person acting in a similar capacity has been notified to the </w:t>
      </w:r>
      <w:r w:rsidRPr="00BD4A15">
        <w:rPr>
          <w:rFonts w:ascii="Arial" w:hAnsi="Arial"/>
          <w:sz w:val="20"/>
          <w:lang w:val="en-US"/>
        </w:rPr>
        <w:t xml:space="preserve">Non-Hong Kong Fund Corporation </w:t>
      </w:r>
      <w:r w:rsidR="00E74817" w:rsidRPr="00BD4A15">
        <w:rPr>
          <w:rFonts w:ascii="Arial" w:hAnsi="Arial"/>
          <w:sz w:val="20"/>
          <w:lang w:val="en-US"/>
        </w:rPr>
        <w:t>and/</w:t>
      </w:r>
      <w:r w:rsidRPr="00BD4A15">
        <w:rPr>
          <w:rFonts w:ascii="Arial" w:hAnsi="Arial"/>
          <w:sz w:val="20"/>
          <w:lang w:val="en-US"/>
        </w:rPr>
        <w:t>or any of the Non-Hong Kong Sub-fund</w:t>
      </w:r>
      <w:r w:rsidR="0049567C" w:rsidRPr="00BD4A15">
        <w:rPr>
          <w:rFonts w:ascii="Arial" w:hAnsi="Arial"/>
          <w:sz w:val="20"/>
          <w:lang w:val="en-US"/>
        </w:rPr>
        <w:t>(</w:t>
      </w:r>
      <w:r w:rsidRPr="00BD4A15">
        <w:rPr>
          <w:rFonts w:ascii="Arial" w:hAnsi="Arial"/>
          <w:sz w:val="20"/>
          <w:lang w:val="en-US"/>
        </w:rPr>
        <w:t>s</w:t>
      </w:r>
      <w:r w:rsidR="0049567C" w:rsidRPr="00BD4A15">
        <w:rPr>
          <w:rFonts w:ascii="Arial" w:hAnsi="Arial"/>
          <w:sz w:val="20"/>
          <w:lang w:val="en-US"/>
        </w:rPr>
        <w:t>)</w:t>
      </w:r>
      <w:r w:rsidR="003D576A" w:rsidRPr="00BD4A15">
        <w:rPr>
          <w:rFonts w:ascii="Arial" w:hAnsi="Arial"/>
          <w:sz w:val="20"/>
          <w:lang w:val="en-US"/>
        </w:rPr>
        <w:t xml:space="preserve"> (</w:t>
      </w:r>
      <w:r w:rsidR="0049567C" w:rsidRPr="00BD4A15">
        <w:rPr>
          <w:rFonts w:ascii="Arial" w:hAnsi="Arial"/>
          <w:sz w:val="20"/>
          <w:lang w:val="en-US"/>
        </w:rPr>
        <w:t>as the case may be</w:t>
      </w:r>
      <w:r w:rsidR="003D576A" w:rsidRPr="00BD4A15">
        <w:rPr>
          <w:rFonts w:ascii="Arial" w:hAnsi="Arial"/>
          <w:sz w:val="20"/>
          <w:lang w:val="en-US"/>
        </w:rPr>
        <w:t>)</w:t>
      </w:r>
      <w:r w:rsidRPr="00BD4A15">
        <w:rPr>
          <w:rFonts w:ascii="Arial" w:hAnsi="Arial" w:cs="Arial"/>
          <w:sz w:val="20"/>
          <w:szCs w:val="20"/>
        </w:rPr>
        <w:t xml:space="preserve">, and no person is acting as such a receiver, liquidator or person in any place with respect to the </w:t>
      </w:r>
      <w:r w:rsidRPr="00BD4A15">
        <w:rPr>
          <w:rFonts w:ascii="Arial" w:hAnsi="Arial"/>
          <w:sz w:val="20"/>
          <w:lang w:val="en-US"/>
        </w:rPr>
        <w:t xml:space="preserve">Non-Hong Kong Fund Corporation </w:t>
      </w:r>
      <w:r w:rsidR="004A077F" w:rsidRPr="00BD4A15">
        <w:rPr>
          <w:rFonts w:ascii="Arial" w:hAnsi="Arial"/>
          <w:sz w:val="20"/>
          <w:lang w:val="en-US"/>
        </w:rPr>
        <w:t>and/</w:t>
      </w:r>
      <w:r w:rsidRPr="00BD4A15">
        <w:rPr>
          <w:rFonts w:ascii="Arial" w:hAnsi="Arial"/>
          <w:sz w:val="20"/>
          <w:lang w:val="en-US"/>
        </w:rPr>
        <w:t>or any of the Non-Hong Kong Sub-fund</w:t>
      </w:r>
      <w:r w:rsidR="0049567C" w:rsidRPr="00BD4A15">
        <w:rPr>
          <w:rFonts w:ascii="Arial" w:hAnsi="Arial"/>
          <w:sz w:val="20"/>
          <w:lang w:val="en-US"/>
        </w:rPr>
        <w:t>(</w:t>
      </w:r>
      <w:r w:rsidRPr="00BD4A15">
        <w:rPr>
          <w:rFonts w:ascii="Arial" w:hAnsi="Arial"/>
          <w:sz w:val="20"/>
          <w:lang w:val="en-US"/>
        </w:rPr>
        <w:t>s</w:t>
      </w:r>
      <w:r w:rsidR="0049567C" w:rsidRPr="00BD4A15">
        <w:rPr>
          <w:rFonts w:ascii="Arial" w:hAnsi="Arial"/>
          <w:sz w:val="20"/>
          <w:lang w:val="en-US"/>
        </w:rPr>
        <w:t>)</w:t>
      </w:r>
      <w:r w:rsidR="003D576A" w:rsidRPr="00BD4A15">
        <w:rPr>
          <w:rFonts w:ascii="Arial" w:hAnsi="Arial"/>
          <w:sz w:val="20"/>
          <w:lang w:val="en-US"/>
        </w:rPr>
        <w:t xml:space="preserve"> (</w:t>
      </w:r>
      <w:r w:rsidR="0049567C" w:rsidRPr="00BD4A15">
        <w:rPr>
          <w:rFonts w:ascii="Arial" w:hAnsi="Arial"/>
          <w:sz w:val="20"/>
          <w:lang w:val="en-US"/>
        </w:rPr>
        <w:t>as the case may be</w:t>
      </w:r>
      <w:r w:rsidR="001B7D8B" w:rsidRPr="00BD4A15">
        <w:rPr>
          <w:rFonts w:ascii="Arial" w:hAnsi="Arial"/>
          <w:sz w:val="20"/>
          <w:lang w:val="en-US"/>
        </w:rPr>
        <w:t>)</w:t>
      </w:r>
      <w:r w:rsidR="003D576A" w:rsidRPr="00BD4A15">
        <w:rPr>
          <w:rFonts w:ascii="Arial" w:hAnsi="Arial"/>
          <w:sz w:val="20"/>
          <w:lang w:val="en-US"/>
        </w:rPr>
        <w:t xml:space="preserve"> </w:t>
      </w:r>
      <w:r w:rsidRPr="00BD4A15">
        <w:rPr>
          <w:rFonts w:ascii="Arial" w:hAnsi="Arial" w:cs="Arial"/>
          <w:sz w:val="20"/>
          <w:szCs w:val="20"/>
        </w:rPr>
        <w:t xml:space="preserve">or any part of </w:t>
      </w:r>
      <w:r w:rsidR="00374840">
        <w:rPr>
          <w:rFonts w:ascii="Arial" w:hAnsi="Arial" w:cs="Arial"/>
          <w:sz w:val="20"/>
          <w:szCs w:val="20"/>
        </w:rPr>
        <w:t>t</w:t>
      </w:r>
      <w:r w:rsidR="00374840" w:rsidRPr="00BD4A15">
        <w:rPr>
          <w:rFonts w:ascii="Arial" w:hAnsi="Arial" w:cs="Arial"/>
          <w:sz w:val="20"/>
          <w:szCs w:val="20"/>
        </w:rPr>
        <w:t>he</w:t>
      </w:r>
      <w:r w:rsidR="00374840">
        <w:rPr>
          <w:rFonts w:ascii="Arial" w:hAnsi="Arial" w:cs="Arial"/>
          <w:sz w:val="20"/>
          <w:szCs w:val="20"/>
        </w:rPr>
        <w:t xml:space="preserve"> property of the</w:t>
      </w:r>
      <w:r w:rsidR="00374840" w:rsidRPr="00BD4A15">
        <w:rPr>
          <w:rFonts w:ascii="Arial" w:hAnsi="Arial" w:cs="Arial"/>
          <w:sz w:val="20"/>
          <w:szCs w:val="20"/>
        </w:rPr>
        <w:t xml:space="preserve"> </w:t>
      </w:r>
      <w:r w:rsidR="00374840" w:rsidRPr="00BD4A15">
        <w:rPr>
          <w:rFonts w:ascii="Arial" w:hAnsi="Arial"/>
          <w:sz w:val="20"/>
          <w:lang w:val="en-US"/>
        </w:rPr>
        <w:t>Non-Hong Kong Fund Corporation and/or any of the Non-Hong Kong Sub-fund(s)</w:t>
      </w:r>
      <w:r w:rsidR="00374840">
        <w:rPr>
          <w:rFonts w:ascii="Arial" w:hAnsi="Arial"/>
          <w:sz w:val="20"/>
          <w:lang w:val="en-US"/>
        </w:rPr>
        <w:t xml:space="preserve"> </w:t>
      </w:r>
      <w:r w:rsidR="00374840" w:rsidRPr="00BD4A15">
        <w:rPr>
          <w:rFonts w:ascii="Arial" w:hAnsi="Arial"/>
          <w:sz w:val="20"/>
          <w:lang w:val="en-US"/>
        </w:rPr>
        <w:t>(as the case may be)</w:t>
      </w:r>
      <w:r w:rsidR="00374840" w:rsidRPr="00BD4A15">
        <w:rPr>
          <w:rFonts w:ascii="Arial" w:hAnsi="Arial" w:cs="Arial"/>
          <w:sz w:val="20"/>
          <w:szCs w:val="20"/>
        </w:rPr>
        <w:t>;</w:t>
      </w:r>
    </w:p>
    <w:p w14:paraId="385D75CE" w14:textId="77777777" w:rsidR="00E35C5C" w:rsidRPr="00BD4A15" w:rsidRDefault="00E35C5C" w:rsidP="00E35C5C">
      <w:pPr>
        <w:pStyle w:val="ListParagraph"/>
        <w:rPr>
          <w:rFonts w:ascii="Arial" w:hAnsi="Arial" w:cs="Arial"/>
          <w:sz w:val="20"/>
          <w:szCs w:val="20"/>
          <w:lang w:val="en-US"/>
        </w:rPr>
      </w:pPr>
    </w:p>
    <w:p w14:paraId="747D2837" w14:textId="5D39A126" w:rsidR="00E35C5C" w:rsidRPr="006F230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BD4A15">
        <w:rPr>
          <w:rFonts w:ascii="Arial" w:hAnsi="Arial" w:cs="Arial"/>
          <w:sz w:val="20"/>
          <w:szCs w:val="20"/>
        </w:rPr>
        <w:t xml:space="preserve">the </w:t>
      </w:r>
      <w:r w:rsidRPr="00BD4A15">
        <w:rPr>
          <w:rFonts w:ascii="Arial" w:hAnsi="Arial"/>
          <w:sz w:val="20"/>
          <w:lang w:val="en-US"/>
        </w:rPr>
        <w:t xml:space="preserve">Non-Hong Kong Fund Corporation </w:t>
      </w:r>
      <w:r w:rsidR="00E74817" w:rsidRPr="00BD4A15">
        <w:rPr>
          <w:rFonts w:ascii="Arial" w:hAnsi="Arial"/>
          <w:sz w:val="20"/>
          <w:lang w:val="en-US"/>
        </w:rPr>
        <w:t>and/</w:t>
      </w:r>
      <w:r w:rsidRPr="00BD4A15">
        <w:rPr>
          <w:rFonts w:ascii="Arial" w:hAnsi="Arial"/>
          <w:sz w:val="20"/>
          <w:lang w:val="en-US"/>
        </w:rPr>
        <w:t>or any of the Non-Hong Kong Sub-fund</w:t>
      </w:r>
      <w:r w:rsidR="0049567C" w:rsidRPr="00BD4A15">
        <w:rPr>
          <w:rFonts w:ascii="Arial" w:hAnsi="Arial"/>
          <w:sz w:val="20"/>
          <w:lang w:val="en-US"/>
        </w:rPr>
        <w:t>(</w:t>
      </w:r>
      <w:r w:rsidRPr="00BD4A15">
        <w:rPr>
          <w:rFonts w:ascii="Arial" w:hAnsi="Arial"/>
          <w:sz w:val="20"/>
          <w:lang w:val="en-US"/>
        </w:rPr>
        <w:t>s</w:t>
      </w:r>
      <w:r w:rsidR="0049567C" w:rsidRPr="00BD4A15">
        <w:rPr>
          <w:rFonts w:ascii="Arial" w:hAnsi="Arial"/>
          <w:sz w:val="20"/>
          <w:lang w:val="en-US"/>
        </w:rPr>
        <w:t>)</w:t>
      </w:r>
      <w:r w:rsidR="00767D94" w:rsidRPr="00BD4A15">
        <w:rPr>
          <w:rFonts w:ascii="Arial" w:hAnsi="Arial"/>
          <w:sz w:val="20"/>
          <w:lang w:val="en-US"/>
        </w:rPr>
        <w:t xml:space="preserve"> (</w:t>
      </w:r>
      <w:r w:rsidR="0049567C" w:rsidRPr="00BD4A15">
        <w:rPr>
          <w:rFonts w:ascii="Arial" w:hAnsi="Arial"/>
          <w:sz w:val="20"/>
          <w:lang w:val="en-US"/>
        </w:rPr>
        <w:t>as the case may be</w:t>
      </w:r>
      <w:r w:rsidR="00767D94" w:rsidRPr="00BD4A15">
        <w:rPr>
          <w:rFonts w:ascii="Arial" w:hAnsi="Arial"/>
          <w:sz w:val="20"/>
          <w:lang w:val="en-US"/>
        </w:rPr>
        <w:t>)</w:t>
      </w:r>
      <w:r w:rsidRPr="00BD4A15">
        <w:rPr>
          <w:rFonts w:ascii="Arial" w:hAnsi="Arial" w:cs="Arial"/>
          <w:sz w:val="20"/>
          <w:szCs w:val="20"/>
        </w:rPr>
        <w:t xml:space="preserve"> is</w:t>
      </w:r>
      <w:r w:rsidR="00B7726A" w:rsidRPr="00BD4A15">
        <w:rPr>
          <w:rFonts w:ascii="Arial" w:hAnsi="Arial" w:cs="Arial"/>
          <w:sz w:val="20"/>
          <w:szCs w:val="20"/>
        </w:rPr>
        <w:t>/are</w:t>
      </w:r>
      <w:r w:rsidRPr="00BD4A15">
        <w:rPr>
          <w:rFonts w:ascii="Arial" w:hAnsi="Arial" w:cs="Arial"/>
          <w:sz w:val="20"/>
          <w:szCs w:val="20"/>
        </w:rPr>
        <w:t xml:space="preserve"> not operating or carrying on business under any scheme, order, compromise or other similar arrangement relating to the insolvency of the </w:t>
      </w:r>
      <w:r w:rsidRPr="00BD4A15">
        <w:rPr>
          <w:rFonts w:ascii="Arial" w:hAnsi="Arial"/>
          <w:sz w:val="20"/>
          <w:lang w:val="en-US"/>
        </w:rPr>
        <w:t xml:space="preserve">Non-Hong Kong Fund Corporation </w:t>
      </w:r>
      <w:r w:rsidR="00C840EB" w:rsidRPr="00BD4A15">
        <w:rPr>
          <w:rFonts w:ascii="Arial" w:hAnsi="Arial"/>
          <w:sz w:val="20"/>
          <w:lang w:val="en-US"/>
        </w:rPr>
        <w:t>and/</w:t>
      </w:r>
      <w:r w:rsidRPr="00BD4A15">
        <w:rPr>
          <w:rFonts w:ascii="Arial" w:hAnsi="Arial"/>
          <w:sz w:val="20"/>
          <w:lang w:val="en-US"/>
        </w:rPr>
        <w:t>or any of the Non-Hong Kong Sub-fund</w:t>
      </w:r>
      <w:r w:rsidR="0049567C" w:rsidRPr="00BD4A15">
        <w:rPr>
          <w:rFonts w:ascii="Arial" w:hAnsi="Arial"/>
          <w:sz w:val="20"/>
          <w:lang w:val="en-US"/>
        </w:rPr>
        <w:t>(</w:t>
      </w:r>
      <w:r w:rsidRPr="00BD4A15">
        <w:rPr>
          <w:rFonts w:ascii="Arial" w:hAnsi="Arial"/>
          <w:sz w:val="20"/>
          <w:lang w:val="en-US"/>
        </w:rPr>
        <w:t>s</w:t>
      </w:r>
      <w:r w:rsidR="0049567C" w:rsidRPr="00BD4A15">
        <w:rPr>
          <w:rFonts w:ascii="Arial" w:hAnsi="Arial"/>
          <w:sz w:val="20"/>
          <w:lang w:val="en-US"/>
        </w:rPr>
        <w:t>)</w:t>
      </w:r>
      <w:r w:rsidR="00767D94" w:rsidRPr="00BD4A15">
        <w:rPr>
          <w:rFonts w:ascii="Arial" w:hAnsi="Arial"/>
          <w:sz w:val="20"/>
          <w:lang w:val="en-US"/>
        </w:rPr>
        <w:t xml:space="preserve"> </w:t>
      </w:r>
      <w:r w:rsidR="001B7D8B" w:rsidRPr="00BD4A15">
        <w:rPr>
          <w:rFonts w:ascii="Arial" w:hAnsi="Arial"/>
          <w:sz w:val="20"/>
          <w:lang w:val="en-US"/>
        </w:rPr>
        <w:t>(</w:t>
      </w:r>
      <w:r w:rsidR="0049567C" w:rsidRPr="00BD4A15">
        <w:rPr>
          <w:rFonts w:ascii="Arial" w:hAnsi="Arial"/>
          <w:sz w:val="20"/>
          <w:lang w:val="en-US"/>
        </w:rPr>
        <w:t>as the case may be</w:t>
      </w:r>
      <w:r w:rsidR="00767D94" w:rsidRPr="00BD4A15">
        <w:rPr>
          <w:rFonts w:ascii="Arial" w:hAnsi="Arial"/>
          <w:sz w:val="20"/>
          <w:lang w:val="en-US"/>
        </w:rPr>
        <w:t>)</w:t>
      </w:r>
      <w:r w:rsidRPr="00BD4A15">
        <w:rPr>
          <w:rFonts w:ascii="Arial" w:hAnsi="Arial" w:cs="Arial"/>
          <w:sz w:val="20"/>
          <w:szCs w:val="20"/>
        </w:rPr>
        <w:t xml:space="preserve"> entered into or made by the </w:t>
      </w:r>
      <w:r w:rsidRPr="00BD4A15">
        <w:rPr>
          <w:rFonts w:ascii="Arial" w:hAnsi="Arial"/>
          <w:sz w:val="20"/>
          <w:lang w:val="en-US"/>
        </w:rPr>
        <w:t xml:space="preserve">Non-Hong Kong Fund Corporation </w:t>
      </w:r>
      <w:r w:rsidR="00C840EB" w:rsidRPr="00BD4A15">
        <w:rPr>
          <w:rFonts w:ascii="Arial" w:hAnsi="Arial"/>
          <w:sz w:val="20"/>
          <w:lang w:val="en-US"/>
        </w:rPr>
        <w:t>and/</w:t>
      </w:r>
      <w:r w:rsidRPr="00BD4A15">
        <w:rPr>
          <w:rFonts w:ascii="Arial" w:hAnsi="Arial"/>
          <w:sz w:val="20"/>
          <w:lang w:val="en-US"/>
        </w:rPr>
        <w:t>or any of the Non-Hong Kong Sub-fund</w:t>
      </w:r>
      <w:r w:rsidR="0049567C" w:rsidRPr="00BD4A15">
        <w:rPr>
          <w:rFonts w:ascii="Arial" w:hAnsi="Arial"/>
          <w:sz w:val="20"/>
          <w:lang w:val="en-US"/>
        </w:rPr>
        <w:t>(</w:t>
      </w:r>
      <w:r w:rsidRPr="00BD4A15">
        <w:rPr>
          <w:rFonts w:ascii="Arial" w:hAnsi="Arial"/>
          <w:sz w:val="20"/>
          <w:lang w:val="en-US"/>
        </w:rPr>
        <w:t>s</w:t>
      </w:r>
      <w:r w:rsidR="0049567C" w:rsidRPr="00BD4A15">
        <w:rPr>
          <w:rFonts w:ascii="Arial" w:hAnsi="Arial"/>
          <w:sz w:val="20"/>
          <w:lang w:val="en-US"/>
        </w:rPr>
        <w:t>)</w:t>
      </w:r>
      <w:r w:rsidR="00767D94" w:rsidRPr="00BD4A15">
        <w:rPr>
          <w:rFonts w:ascii="Arial" w:hAnsi="Arial"/>
          <w:sz w:val="20"/>
          <w:lang w:val="en-US"/>
        </w:rPr>
        <w:t xml:space="preserve"> </w:t>
      </w:r>
      <w:r w:rsidR="0049567C" w:rsidRPr="00BD4A15">
        <w:rPr>
          <w:rFonts w:ascii="Arial" w:hAnsi="Arial"/>
          <w:sz w:val="20"/>
          <w:lang w:val="en-US"/>
        </w:rPr>
        <w:t>(as the case may be</w:t>
      </w:r>
      <w:r w:rsidR="00767D94" w:rsidRPr="00BD4A15">
        <w:rPr>
          <w:rFonts w:ascii="Arial" w:hAnsi="Arial"/>
          <w:sz w:val="20"/>
          <w:lang w:val="en-US"/>
        </w:rPr>
        <w:t>)</w:t>
      </w:r>
      <w:r w:rsidRPr="00BD4A15">
        <w:rPr>
          <w:rFonts w:ascii="Arial" w:hAnsi="Arial" w:cs="Arial"/>
          <w:sz w:val="20"/>
          <w:szCs w:val="20"/>
        </w:rPr>
        <w:t xml:space="preserve"> with</w:t>
      </w:r>
      <w:r w:rsidRPr="006F2303">
        <w:rPr>
          <w:rFonts w:ascii="Arial" w:hAnsi="Arial" w:cs="Arial"/>
          <w:sz w:val="20"/>
          <w:szCs w:val="20"/>
        </w:rPr>
        <w:t xml:space="preserve"> any person in any place;</w:t>
      </w:r>
    </w:p>
    <w:p w14:paraId="007CB1A8" w14:textId="77777777" w:rsidR="00E35C5C" w:rsidRPr="006F2303" w:rsidRDefault="00E35C5C" w:rsidP="00E35C5C">
      <w:pPr>
        <w:pStyle w:val="ListParagraph"/>
        <w:rPr>
          <w:rFonts w:ascii="Arial" w:hAnsi="Arial" w:cs="Arial"/>
          <w:sz w:val="20"/>
          <w:szCs w:val="20"/>
          <w:lang w:val="en-US"/>
        </w:rPr>
      </w:pPr>
    </w:p>
    <w:p w14:paraId="4AB82E42" w14:textId="1718B89C" w:rsidR="00E35C5C" w:rsidRPr="006F230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6F2303">
        <w:rPr>
          <w:rFonts w:ascii="Arial" w:hAnsi="Arial" w:cs="Arial"/>
          <w:sz w:val="20"/>
          <w:szCs w:val="20"/>
        </w:rPr>
        <w:t xml:space="preserve">the </w:t>
      </w:r>
      <w:r>
        <w:rPr>
          <w:rFonts w:ascii="Arial" w:hAnsi="Arial"/>
          <w:sz w:val="20"/>
          <w:lang w:val="en-US"/>
        </w:rPr>
        <w:t xml:space="preserve">Non-Hong Kong Fund Corporation </w:t>
      </w:r>
      <w:r w:rsidRPr="006F2303">
        <w:rPr>
          <w:rFonts w:ascii="Arial" w:hAnsi="Arial" w:cs="Arial"/>
          <w:sz w:val="20"/>
          <w:szCs w:val="20"/>
        </w:rPr>
        <w:t>has served notice of its proposal to become a re-domiciled OFC (</w:t>
      </w:r>
      <w:r>
        <w:rPr>
          <w:rFonts w:ascii="Arial" w:hAnsi="Arial" w:cs="Arial"/>
          <w:sz w:val="20"/>
          <w:szCs w:val="20"/>
        </w:rPr>
        <w:t>“P</w:t>
      </w:r>
      <w:r w:rsidRPr="006F2303">
        <w:rPr>
          <w:rFonts w:ascii="Arial" w:hAnsi="Arial" w:cs="Arial"/>
          <w:sz w:val="20"/>
          <w:szCs w:val="20"/>
        </w:rPr>
        <w:t xml:space="preserve">roposed </w:t>
      </w:r>
      <w:r w:rsidR="00495718">
        <w:rPr>
          <w:rFonts w:ascii="Arial" w:hAnsi="Arial" w:cs="Arial"/>
          <w:sz w:val="20"/>
          <w:szCs w:val="20"/>
        </w:rPr>
        <w:t>R</w:t>
      </w:r>
      <w:r w:rsidRPr="006F2303">
        <w:rPr>
          <w:rFonts w:ascii="Arial" w:hAnsi="Arial" w:cs="Arial"/>
          <w:sz w:val="20"/>
          <w:szCs w:val="20"/>
        </w:rPr>
        <w:t>e-domiciliation</w:t>
      </w:r>
      <w:r>
        <w:rPr>
          <w:rFonts w:ascii="Arial" w:hAnsi="Arial" w:cs="Arial"/>
          <w:sz w:val="20"/>
          <w:szCs w:val="20"/>
        </w:rPr>
        <w:t>”</w:t>
      </w:r>
      <w:r w:rsidRPr="006F2303">
        <w:rPr>
          <w:rFonts w:ascii="Arial" w:hAnsi="Arial" w:cs="Arial"/>
          <w:sz w:val="20"/>
          <w:szCs w:val="20"/>
        </w:rPr>
        <w:t>) on all of its creditors;</w:t>
      </w:r>
    </w:p>
    <w:p w14:paraId="16D3649C" w14:textId="77777777" w:rsidR="00E35C5C" w:rsidRPr="006F2303" w:rsidRDefault="00E35C5C" w:rsidP="00E35C5C">
      <w:pPr>
        <w:pStyle w:val="ListParagraph"/>
        <w:rPr>
          <w:rFonts w:ascii="Arial" w:hAnsi="Arial" w:cs="Arial"/>
          <w:sz w:val="20"/>
          <w:szCs w:val="20"/>
          <w:lang w:val="en-US"/>
        </w:rPr>
      </w:pPr>
    </w:p>
    <w:p w14:paraId="46C77051" w14:textId="77777777" w:rsidR="00E35C5C" w:rsidRPr="006F230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6F2303">
        <w:rPr>
          <w:rFonts w:ascii="Arial" w:hAnsi="Arial" w:cs="Arial"/>
          <w:sz w:val="20"/>
          <w:szCs w:val="20"/>
        </w:rPr>
        <w:t xml:space="preserve">any consent to or approval for the </w:t>
      </w:r>
      <w:r>
        <w:rPr>
          <w:rFonts w:ascii="Arial" w:hAnsi="Arial" w:cs="Arial"/>
          <w:sz w:val="20"/>
          <w:szCs w:val="20"/>
        </w:rPr>
        <w:t>P</w:t>
      </w:r>
      <w:r w:rsidRPr="006F2303">
        <w:rPr>
          <w:rFonts w:ascii="Arial" w:hAnsi="Arial" w:cs="Arial"/>
          <w:sz w:val="20"/>
          <w:szCs w:val="20"/>
        </w:rPr>
        <w:t xml:space="preserve">roposed </w:t>
      </w:r>
      <w:r>
        <w:rPr>
          <w:rFonts w:ascii="Arial" w:hAnsi="Arial" w:cs="Arial"/>
          <w:sz w:val="20"/>
          <w:szCs w:val="20"/>
        </w:rPr>
        <w:t>R</w:t>
      </w:r>
      <w:r w:rsidRPr="006F2303">
        <w:rPr>
          <w:rFonts w:ascii="Arial" w:hAnsi="Arial" w:cs="Arial"/>
          <w:sz w:val="20"/>
          <w:szCs w:val="20"/>
        </w:rPr>
        <w:t xml:space="preserve">e-domiciliation required by any contract entered into or undertaking given by the </w:t>
      </w:r>
      <w:r>
        <w:rPr>
          <w:rFonts w:ascii="Arial" w:hAnsi="Arial"/>
          <w:sz w:val="20"/>
          <w:lang w:val="en-US"/>
        </w:rPr>
        <w:t>Non-Hong Kong Fund Corporation</w:t>
      </w:r>
      <w:r w:rsidRPr="006F2303">
        <w:rPr>
          <w:rFonts w:ascii="Arial" w:hAnsi="Arial" w:cs="Arial"/>
          <w:sz w:val="20"/>
          <w:szCs w:val="20"/>
        </w:rPr>
        <w:t xml:space="preserve"> has been obtained or waived; </w:t>
      </w:r>
    </w:p>
    <w:p w14:paraId="6C2C9D61" w14:textId="77777777" w:rsidR="00E35C5C" w:rsidRPr="006F2303" w:rsidRDefault="00E35C5C" w:rsidP="00E35C5C">
      <w:pPr>
        <w:pStyle w:val="ListParagraph"/>
        <w:rPr>
          <w:rFonts w:ascii="Arial" w:hAnsi="Arial" w:cs="Arial"/>
          <w:sz w:val="20"/>
          <w:szCs w:val="20"/>
        </w:rPr>
      </w:pPr>
    </w:p>
    <w:p w14:paraId="069E76CC" w14:textId="77777777" w:rsidR="00E35C5C" w:rsidRPr="006F230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6F2303">
        <w:rPr>
          <w:rFonts w:ascii="Arial" w:hAnsi="Arial" w:cs="Arial"/>
          <w:sz w:val="20"/>
          <w:szCs w:val="20"/>
        </w:rPr>
        <w:t xml:space="preserve">the </w:t>
      </w:r>
      <w:r>
        <w:rPr>
          <w:rFonts w:ascii="Arial" w:hAnsi="Arial" w:cs="Arial"/>
          <w:sz w:val="20"/>
          <w:szCs w:val="20"/>
        </w:rPr>
        <w:t>P</w:t>
      </w:r>
      <w:r w:rsidRPr="006F2303">
        <w:rPr>
          <w:rFonts w:ascii="Arial" w:hAnsi="Arial" w:cs="Arial"/>
          <w:sz w:val="20"/>
          <w:szCs w:val="20"/>
        </w:rPr>
        <w:t xml:space="preserve">roposed </w:t>
      </w:r>
      <w:r>
        <w:rPr>
          <w:rFonts w:ascii="Arial" w:hAnsi="Arial" w:cs="Arial"/>
          <w:sz w:val="20"/>
          <w:szCs w:val="20"/>
        </w:rPr>
        <w:t>R</w:t>
      </w:r>
      <w:r w:rsidRPr="006F2303">
        <w:rPr>
          <w:rFonts w:ascii="Arial" w:hAnsi="Arial" w:cs="Arial"/>
          <w:sz w:val="20"/>
          <w:szCs w:val="20"/>
        </w:rPr>
        <w:t xml:space="preserve">e-domiciliation is not prohibited by, and has been approved in accordance with, the instrument of incorporation or equivalent constitutive document of the </w:t>
      </w:r>
      <w:r>
        <w:rPr>
          <w:rFonts w:ascii="Arial" w:hAnsi="Arial"/>
          <w:sz w:val="20"/>
          <w:lang w:val="en-US"/>
        </w:rPr>
        <w:t>Non-Hong Kong Fund Corporation</w:t>
      </w:r>
      <w:r w:rsidRPr="006F2303">
        <w:rPr>
          <w:rFonts w:ascii="Arial" w:hAnsi="Arial" w:cs="Arial"/>
          <w:sz w:val="20"/>
          <w:szCs w:val="20"/>
        </w:rPr>
        <w:t>;</w:t>
      </w:r>
    </w:p>
    <w:p w14:paraId="08401A99" w14:textId="77777777" w:rsidR="00E35C5C" w:rsidRPr="006F2303" w:rsidRDefault="00E35C5C" w:rsidP="00E35C5C">
      <w:pPr>
        <w:pStyle w:val="ListParagraph"/>
        <w:rPr>
          <w:rFonts w:ascii="Arial" w:hAnsi="Arial" w:cs="Arial"/>
          <w:sz w:val="20"/>
          <w:szCs w:val="20"/>
          <w:lang w:val="en-US"/>
        </w:rPr>
      </w:pPr>
    </w:p>
    <w:p w14:paraId="1E4912AF" w14:textId="14FC26C6" w:rsidR="00E35C5C" w:rsidRPr="006F230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6F2303">
        <w:rPr>
          <w:rFonts w:ascii="Arial" w:hAnsi="Arial" w:cs="Arial"/>
          <w:sz w:val="20"/>
          <w:szCs w:val="20"/>
        </w:rPr>
        <w:t xml:space="preserve">any consent to or approval for the intended deregistration of the </w:t>
      </w:r>
      <w:r>
        <w:rPr>
          <w:rFonts w:ascii="Arial" w:hAnsi="Arial"/>
          <w:sz w:val="20"/>
          <w:lang w:val="en-US"/>
        </w:rPr>
        <w:t>Non-Hong Kong Fund Corporation</w:t>
      </w:r>
      <w:r w:rsidRPr="006F2303">
        <w:rPr>
          <w:rFonts w:ascii="Arial" w:hAnsi="Arial" w:cs="Arial"/>
          <w:sz w:val="20"/>
          <w:szCs w:val="20"/>
        </w:rPr>
        <w:t xml:space="preserve"> </w:t>
      </w:r>
      <w:r w:rsidRPr="00A75EC8">
        <w:rPr>
          <w:rFonts w:ascii="Arial" w:hAnsi="Arial" w:cs="Arial"/>
          <w:sz w:val="20"/>
          <w:szCs w:val="20"/>
        </w:rPr>
        <w:t>in its place of incorporation</w:t>
      </w:r>
      <w:r w:rsidRPr="006F2303">
        <w:rPr>
          <w:rFonts w:ascii="Arial" w:hAnsi="Arial" w:cs="Arial"/>
          <w:sz w:val="20"/>
          <w:szCs w:val="20"/>
        </w:rPr>
        <w:t xml:space="preserve"> required by any contract entered into or undertaking given by the </w:t>
      </w:r>
      <w:r>
        <w:rPr>
          <w:rFonts w:ascii="Arial" w:hAnsi="Arial"/>
          <w:sz w:val="20"/>
          <w:lang w:val="en-US"/>
        </w:rPr>
        <w:t>Non-Hong Kong Fund Corporation</w:t>
      </w:r>
      <w:r w:rsidRPr="006F2303">
        <w:rPr>
          <w:rFonts w:ascii="Arial" w:hAnsi="Arial" w:cs="Arial"/>
          <w:sz w:val="20"/>
          <w:szCs w:val="20"/>
        </w:rPr>
        <w:t xml:space="preserve"> h</w:t>
      </w:r>
      <w:r>
        <w:rPr>
          <w:rFonts w:ascii="Arial" w:hAnsi="Arial" w:cs="Arial"/>
          <w:sz w:val="20"/>
          <w:szCs w:val="20"/>
        </w:rPr>
        <w:t xml:space="preserve">as been obtained or waived; </w:t>
      </w:r>
      <w:r w:rsidR="00BD4A15">
        <w:rPr>
          <w:rFonts w:ascii="Arial" w:hAnsi="Arial" w:cs="Arial"/>
          <w:sz w:val="20"/>
          <w:szCs w:val="20"/>
        </w:rPr>
        <w:t>and</w:t>
      </w:r>
    </w:p>
    <w:p w14:paraId="745E98C4" w14:textId="77777777" w:rsidR="00E35C5C" w:rsidRPr="006F2303" w:rsidRDefault="00E35C5C" w:rsidP="00E35C5C">
      <w:pPr>
        <w:pStyle w:val="ListParagraph"/>
        <w:rPr>
          <w:rFonts w:ascii="Arial" w:hAnsi="Arial" w:cs="Arial"/>
          <w:sz w:val="20"/>
          <w:szCs w:val="20"/>
        </w:rPr>
      </w:pPr>
    </w:p>
    <w:p w14:paraId="6C178532" w14:textId="28AF5E85" w:rsidR="00E35C5C" w:rsidRPr="00037283" w:rsidRDefault="00E35C5C" w:rsidP="008143F0">
      <w:pPr>
        <w:pStyle w:val="ListParagraph"/>
        <w:numPr>
          <w:ilvl w:val="0"/>
          <w:numId w:val="39"/>
        </w:numPr>
        <w:snapToGrid w:val="0"/>
        <w:spacing w:line="240" w:lineRule="exact"/>
        <w:ind w:left="450" w:hanging="450"/>
        <w:jc w:val="left"/>
        <w:rPr>
          <w:rFonts w:ascii="Arial" w:hAnsi="Arial" w:cs="Arial"/>
          <w:sz w:val="20"/>
          <w:szCs w:val="20"/>
          <w:lang w:val="en-US"/>
        </w:rPr>
      </w:pPr>
      <w:r w:rsidRPr="006F2303">
        <w:rPr>
          <w:rFonts w:ascii="Arial" w:hAnsi="Arial" w:cs="Arial"/>
          <w:sz w:val="20"/>
          <w:szCs w:val="20"/>
        </w:rPr>
        <w:t xml:space="preserve">the intended deregistration of the </w:t>
      </w:r>
      <w:r>
        <w:rPr>
          <w:rFonts w:ascii="Arial" w:hAnsi="Arial"/>
          <w:sz w:val="20"/>
          <w:lang w:val="en-US"/>
        </w:rPr>
        <w:t>Non-Hong Kong Fund Corporation</w:t>
      </w:r>
      <w:r w:rsidRPr="006F2303">
        <w:rPr>
          <w:rFonts w:ascii="Arial" w:hAnsi="Arial" w:cs="Arial"/>
          <w:sz w:val="20"/>
          <w:szCs w:val="20"/>
        </w:rPr>
        <w:t xml:space="preserve"> in </w:t>
      </w:r>
      <w:r w:rsidRPr="00A75EC8">
        <w:rPr>
          <w:rFonts w:ascii="Arial" w:hAnsi="Arial" w:cs="Arial"/>
          <w:sz w:val="20"/>
          <w:szCs w:val="20"/>
        </w:rPr>
        <w:t>its place of incorporation</w:t>
      </w:r>
      <w:r w:rsidRPr="006F2303">
        <w:rPr>
          <w:rFonts w:ascii="Arial" w:hAnsi="Arial" w:cs="Arial"/>
          <w:sz w:val="20"/>
          <w:szCs w:val="20"/>
        </w:rPr>
        <w:t xml:space="preserve"> is not prohibited under the law of that place or by the instrument of incorporation or equivalent constitutive document of the </w:t>
      </w:r>
      <w:r>
        <w:rPr>
          <w:rFonts w:ascii="Arial" w:hAnsi="Arial"/>
          <w:sz w:val="20"/>
          <w:lang w:val="en-US"/>
        </w:rPr>
        <w:t>Non-Hong Kong Fund Corporation</w:t>
      </w:r>
      <w:r w:rsidR="00BD4A15">
        <w:rPr>
          <w:rFonts w:ascii="Arial" w:hAnsi="Arial"/>
          <w:sz w:val="20"/>
          <w:lang w:val="en-US"/>
        </w:rPr>
        <w:t>.</w:t>
      </w:r>
    </w:p>
    <w:p w14:paraId="5D540DF7" w14:textId="77777777" w:rsidR="00E35C5C" w:rsidRDefault="00E35C5C" w:rsidP="00E35C5C">
      <w:pPr>
        <w:rPr>
          <w:rFonts w:ascii="Arial" w:hAnsi="Arial" w:cs="Arial"/>
          <w:sz w:val="20"/>
          <w:szCs w:val="20"/>
          <w:lang w:val="en-US"/>
        </w:rPr>
      </w:pPr>
    </w:p>
    <w:p w14:paraId="122590F6" w14:textId="069250D6" w:rsidR="00A547A0" w:rsidRDefault="00A547A0" w:rsidP="00A547A0">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We also certify and confirm for the purpose of rule 8A(2)(f) of the OFC Rules that:</w:t>
      </w:r>
    </w:p>
    <w:p w14:paraId="4636F29A" w14:textId="77777777" w:rsidR="00A547A0" w:rsidRPr="008143F0" w:rsidRDefault="00A547A0" w:rsidP="00A547A0">
      <w:pPr>
        <w:pStyle w:val="NumberHeading"/>
        <w:adjustRightInd w:val="0"/>
        <w:snapToGrid w:val="0"/>
        <w:contextualSpacing/>
        <w:jc w:val="left"/>
        <w:rPr>
          <w:rFonts w:ascii="Arial" w:hAnsi="Arial" w:cs="Arial"/>
          <w:b w:val="0"/>
          <w:sz w:val="20"/>
          <w:szCs w:val="20"/>
          <w:lang w:val="en-US"/>
        </w:rPr>
      </w:pPr>
    </w:p>
    <w:p w14:paraId="4505E87E" w14:textId="2E1F4908" w:rsidR="00A547A0" w:rsidRDefault="00A547A0" w:rsidP="00A547A0">
      <w:pPr>
        <w:pStyle w:val="ListParagraph"/>
        <w:numPr>
          <w:ilvl w:val="0"/>
          <w:numId w:val="46"/>
        </w:numPr>
        <w:snapToGrid w:val="0"/>
        <w:spacing w:line="240" w:lineRule="exact"/>
        <w:ind w:left="450" w:hanging="450"/>
        <w:jc w:val="left"/>
        <w:rPr>
          <w:rFonts w:ascii="Arial" w:hAnsi="Arial" w:cs="Arial"/>
          <w:sz w:val="20"/>
          <w:szCs w:val="20"/>
          <w:lang w:val="en-US"/>
        </w:rPr>
      </w:pPr>
      <w:r>
        <w:rPr>
          <w:rFonts w:ascii="Arial" w:hAnsi="Arial" w:cs="Arial"/>
          <w:sz w:val="20"/>
          <w:szCs w:val="20"/>
          <w:lang w:val="en-US"/>
        </w:rPr>
        <w:t>we</w:t>
      </w:r>
      <w:r w:rsidRPr="00037283">
        <w:rPr>
          <w:rFonts w:ascii="Arial" w:hAnsi="Arial" w:cs="Arial"/>
          <w:sz w:val="20"/>
          <w:szCs w:val="20"/>
          <w:lang w:val="en-US"/>
        </w:rPr>
        <w:t xml:space="preserve"> ha</w:t>
      </w:r>
      <w:r>
        <w:rPr>
          <w:rFonts w:ascii="Arial" w:hAnsi="Arial" w:cs="Arial"/>
          <w:sz w:val="20"/>
          <w:szCs w:val="20"/>
          <w:lang w:val="en-US"/>
        </w:rPr>
        <w:t>ve</w:t>
      </w:r>
      <w:r w:rsidRPr="00037283">
        <w:rPr>
          <w:rFonts w:ascii="Arial" w:hAnsi="Arial" w:cs="Arial"/>
          <w:sz w:val="20"/>
          <w:szCs w:val="20"/>
          <w:lang w:val="en-US"/>
        </w:rPr>
        <w:t xml:space="preserve"> made a full inquiry into the affairs of the </w:t>
      </w:r>
      <w:r>
        <w:rPr>
          <w:rFonts w:ascii="Arial" w:hAnsi="Arial"/>
          <w:sz w:val="20"/>
          <w:lang w:val="en-US"/>
        </w:rPr>
        <w:t xml:space="preserve">Non-Hong Kong Fund Corporation / </w:t>
      </w:r>
      <w:r w:rsidRPr="00037283">
        <w:rPr>
          <w:rFonts w:ascii="Arial" w:hAnsi="Arial" w:cs="Arial"/>
          <w:sz w:val="20"/>
          <w:szCs w:val="20"/>
          <w:lang w:val="en-US"/>
        </w:rPr>
        <w:t xml:space="preserve">the </w:t>
      </w:r>
      <w:r>
        <w:rPr>
          <w:rFonts w:ascii="Arial" w:hAnsi="Arial"/>
          <w:sz w:val="20"/>
          <w:lang w:val="en-US"/>
        </w:rPr>
        <w:t xml:space="preserve">Non-Hong Kong Fund Corporation </w:t>
      </w:r>
      <w:r w:rsidRPr="0048365B">
        <w:rPr>
          <w:rFonts w:ascii="Arial" w:hAnsi="Arial"/>
          <w:sz w:val="20"/>
          <w:lang w:val="en-US"/>
        </w:rPr>
        <w:t xml:space="preserve">and </w:t>
      </w:r>
      <w:r>
        <w:rPr>
          <w:rFonts w:ascii="Arial" w:hAnsi="Arial"/>
          <w:sz w:val="20"/>
          <w:lang w:val="en-US"/>
        </w:rPr>
        <w:t>each</w:t>
      </w:r>
      <w:r w:rsidRPr="0048365B">
        <w:rPr>
          <w:rFonts w:ascii="Arial" w:hAnsi="Arial"/>
          <w:sz w:val="20"/>
          <w:lang w:val="en-US"/>
        </w:rPr>
        <w:t xml:space="preserve"> of the </w:t>
      </w:r>
      <w:r>
        <w:rPr>
          <w:rFonts w:ascii="Arial" w:hAnsi="Arial"/>
          <w:sz w:val="20"/>
          <w:lang w:val="en-US"/>
        </w:rPr>
        <w:t>Non-Hong Kong Sub-Fund(s)</w:t>
      </w:r>
      <w:r w:rsidRPr="006C42B3">
        <w:rPr>
          <w:rFonts w:ascii="Arial" w:hAnsi="Arial"/>
          <w:i/>
          <w:sz w:val="20"/>
          <w:lang w:val="en-US"/>
        </w:rPr>
        <w:t xml:space="preserve"> </w:t>
      </w:r>
      <w:r w:rsidRPr="009E49CF">
        <w:rPr>
          <w:rFonts w:ascii="Arial" w:hAnsi="Arial"/>
          <w:i/>
          <w:sz w:val="20"/>
          <w:lang w:val="en-US"/>
        </w:rPr>
        <w:t>(please delete as appropriate)</w:t>
      </w:r>
      <w:r>
        <w:rPr>
          <w:rFonts w:ascii="Arial" w:hAnsi="Arial"/>
          <w:i/>
          <w:sz w:val="20"/>
          <w:lang w:val="en-US"/>
        </w:rPr>
        <w:t>;</w:t>
      </w:r>
    </w:p>
    <w:p w14:paraId="0EB50EDB" w14:textId="77777777" w:rsidR="00A547A0" w:rsidRDefault="00A547A0" w:rsidP="00A547A0">
      <w:pPr>
        <w:pStyle w:val="ListParagraph"/>
        <w:snapToGrid w:val="0"/>
        <w:spacing w:line="240" w:lineRule="exact"/>
        <w:jc w:val="left"/>
        <w:rPr>
          <w:rFonts w:ascii="Arial" w:hAnsi="Arial" w:cs="Arial"/>
          <w:sz w:val="20"/>
          <w:szCs w:val="20"/>
          <w:lang w:val="en-US"/>
        </w:rPr>
      </w:pPr>
    </w:p>
    <w:p w14:paraId="53079C4F" w14:textId="77777777" w:rsidR="00A547A0" w:rsidRDefault="00A547A0" w:rsidP="00A547A0">
      <w:pPr>
        <w:pStyle w:val="ListParagraph"/>
        <w:numPr>
          <w:ilvl w:val="0"/>
          <w:numId w:val="46"/>
        </w:numPr>
        <w:snapToGrid w:val="0"/>
        <w:spacing w:line="240" w:lineRule="exact"/>
        <w:ind w:left="450" w:hanging="450"/>
        <w:jc w:val="left"/>
        <w:rPr>
          <w:rFonts w:ascii="Arial" w:hAnsi="Arial" w:cs="Arial"/>
          <w:sz w:val="20"/>
          <w:szCs w:val="20"/>
          <w:lang w:val="en-US"/>
        </w:rPr>
      </w:pPr>
      <w:r>
        <w:rPr>
          <w:rFonts w:ascii="Arial" w:hAnsi="Arial" w:cs="Arial"/>
          <w:sz w:val="20"/>
          <w:szCs w:val="20"/>
          <w:lang w:val="en-US"/>
        </w:rPr>
        <w:t>we have</w:t>
      </w:r>
      <w:r w:rsidRPr="00037283">
        <w:rPr>
          <w:rFonts w:ascii="Arial" w:hAnsi="Arial" w:cs="Arial"/>
          <w:sz w:val="20"/>
          <w:szCs w:val="20"/>
          <w:lang w:val="en-US"/>
        </w:rPr>
        <w:t xml:space="preserve"> formed an opinion that the </w:t>
      </w:r>
      <w:r>
        <w:rPr>
          <w:rFonts w:ascii="Arial" w:hAnsi="Arial"/>
          <w:sz w:val="20"/>
          <w:lang w:val="en-US"/>
        </w:rPr>
        <w:t>Non-Hong Kong Fund Corporation</w:t>
      </w:r>
      <w:r w:rsidRPr="00037283">
        <w:rPr>
          <w:rFonts w:ascii="Arial" w:hAnsi="Arial" w:cs="Arial"/>
          <w:sz w:val="20"/>
          <w:szCs w:val="20"/>
          <w:lang w:val="en-US"/>
        </w:rPr>
        <w:t xml:space="preserve"> </w:t>
      </w:r>
      <w:r>
        <w:rPr>
          <w:rFonts w:ascii="Arial" w:hAnsi="Arial"/>
          <w:sz w:val="20"/>
          <w:lang w:val="en-US"/>
        </w:rPr>
        <w:t xml:space="preserve">/ </w:t>
      </w:r>
      <w:r w:rsidRPr="00037283">
        <w:rPr>
          <w:rFonts w:ascii="Arial" w:hAnsi="Arial" w:cs="Arial"/>
          <w:sz w:val="20"/>
          <w:szCs w:val="20"/>
          <w:lang w:val="en-US"/>
        </w:rPr>
        <w:t xml:space="preserve">the </w:t>
      </w:r>
      <w:r>
        <w:rPr>
          <w:rFonts w:ascii="Arial" w:hAnsi="Arial"/>
          <w:sz w:val="20"/>
          <w:lang w:val="en-US"/>
        </w:rPr>
        <w:t xml:space="preserve">Non-Hong Kong Fund Corporation </w:t>
      </w:r>
      <w:r w:rsidRPr="0048365B">
        <w:rPr>
          <w:rFonts w:ascii="Arial" w:hAnsi="Arial"/>
          <w:sz w:val="20"/>
          <w:lang w:val="en-US"/>
        </w:rPr>
        <w:t xml:space="preserve">and </w:t>
      </w:r>
      <w:r>
        <w:rPr>
          <w:rFonts w:ascii="Arial" w:hAnsi="Arial"/>
          <w:sz w:val="20"/>
          <w:lang w:val="en-US"/>
        </w:rPr>
        <w:t>each</w:t>
      </w:r>
      <w:r w:rsidRPr="0048365B">
        <w:rPr>
          <w:rFonts w:ascii="Arial" w:hAnsi="Arial"/>
          <w:sz w:val="20"/>
          <w:lang w:val="en-US"/>
        </w:rPr>
        <w:t xml:space="preserve"> of the Non-Hong Kong Sub-fund(s) </w:t>
      </w:r>
      <w:r w:rsidRPr="009E49CF">
        <w:rPr>
          <w:rFonts w:ascii="Arial" w:hAnsi="Arial"/>
          <w:i/>
          <w:sz w:val="20"/>
          <w:lang w:val="en-US"/>
        </w:rPr>
        <w:t>(please delete as appropriate)</w:t>
      </w:r>
      <w:r>
        <w:rPr>
          <w:rFonts w:ascii="Arial" w:hAnsi="Arial"/>
          <w:sz w:val="20"/>
          <w:lang w:val="en-US"/>
        </w:rPr>
        <w:t xml:space="preserve"> </w:t>
      </w:r>
      <w:r w:rsidRPr="00037283">
        <w:rPr>
          <w:rFonts w:ascii="Arial" w:hAnsi="Arial" w:cs="Arial"/>
          <w:sz w:val="20"/>
          <w:szCs w:val="20"/>
          <w:lang w:val="en-US"/>
        </w:rPr>
        <w:t>will be able to pay its debts in</w:t>
      </w:r>
      <w:r>
        <w:rPr>
          <w:rFonts w:ascii="Arial" w:hAnsi="Arial" w:cs="Arial"/>
          <w:sz w:val="20"/>
          <w:szCs w:val="20"/>
          <w:lang w:val="en-US"/>
        </w:rPr>
        <w:t xml:space="preserve"> </w:t>
      </w:r>
      <w:r w:rsidRPr="00037283">
        <w:rPr>
          <w:rFonts w:ascii="Arial" w:hAnsi="Arial" w:cs="Arial"/>
          <w:sz w:val="20"/>
          <w:szCs w:val="20"/>
          <w:lang w:val="en-US"/>
        </w:rPr>
        <w:t xml:space="preserve">full within 12 months beginning on the date of </w:t>
      </w:r>
      <w:r>
        <w:rPr>
          <w:rFonts w:ascii="Arial" w:hAnsi="Arial" w:cs="Arial"/>
          <w:sz w:val="20"/>
          <w:szCs w:val="20"/>
          <w:lang w:val="en-US"/>
        </w:rPr>
        <w:t>submission of this application; and</w:t>
      </w:r>
    </w:p>
    <w:p w14:paraId="660457BE" w14:textId="77777777" w:rsidR="00A547A0" w:rsidRPr="000C5656" w:rsidRDefault="00A547A0" w:rsidP="00A547A0">
      <w:pPr>
        <w:pStyle w:val="ListParagraph"/>
        <w:rPr>
          <w:rFonts w:ascii="Arial" w:hAnsi="Arial" w:cs="Arial"/>
          <w:sz w:val="20"/>
          <w:szCs w:val="20"/>
          <w:lang w:val="en-US"/>
        </w:rPr>
      </w:pPr>
    </w:p>
    <w:p w14:paraId="4FA6F415" w14:textId="77777777" w:rsidR="00A547A0" w:rsidRPr="000C5656" w:rsidRDefault="00A547A0" w:rsidP="00A547A0">
      <w:pPr>
        <w:pStyle w:val="ListParagraph"/>
        <w:numPr>
          <w:ilvl w:val="0"/>
          <w:numId w:val="46"/>
        </w:numPr>
        <w:snapToGrid w:val="0"/>
        <w:spacing w:line="240" w:lineRule="exact"/>
        <w:ind w:left="450" w:hanging="450"/>
        <w:jc w:val="left"/>
        <w:rPr>
          <w:rFonts w:ascii="Arial" w:hAnsi="Arial" w:cs="Arial"/>
          <w:sz w:val="20"/>
          <w:szCs w:val="20"/>
          <w:lang w:val="en-US"/>
        </w:rPr>
      </w:pPr>
      <w:r>
        <w:rPr>
          <w:rFonts w:ascii="Arial" w:hAnsi="Arial" w:cs="Arial"/>
          <w:sz w:val="20"/>
          <w:szCs w:val="20"/>
          <w:lang w:val="en-US"/>
        </w:rPr>
        <w:t>a</w:t>
      </w:r>
      <w:r w:rsidRPr="000C5656">
        <w:rPr>
          <w:rFonts w:ascii="Arial" w:hAnsi="Arial" w:cs="Arial"/>
          <w:sz w:val="20"/>
          <w:szCs w:val="20"/>
          <w:lang w:val="en-US"/>
        </w:rPr>
        <w:t xml:space="preserve"> statement of assets and liabilities (including contingent liabilities) of the Non-Hong Kong Fund Corporation</w:t>
      </w:r>
      <w:r>
        <w:rPr>
          <w:rFonts w:ascii="Arial" w:hAnsi="Arial" w:cs="Arial"/>
          <w:sz w:val="20"/>
          <w:szCs w:val="20"/>
          <w:lang w:val="en-US"/>
        </w:rPr>
        <w:t xml:space="preserve"> </w:t>
      </w:r>
      <w:r>
        <w:rPr>
          <w:rFonts w:ascii="Arial" w:hAnsi="Arial"/>
          <w:sz w:val="20"/>
          <w:lang w:val="en-US"/>
        </w:rPr>
        <w:t xml:space="preserve">/ </w:t>
      </w:r>
      <w:r w:rsidRPr="00037283">
        <w:rPr>
          <w:rFonts w:ascii="Arial" w:hAnsi="Arial" w:cs="Arial"/>
          <w:sz w:val="20"/>
          <w:szCs w:val="20"/>
          <w:lang w:val="en-US"/>
        </w:rPr>
        <w:t xml:space="preserve">the </w:t>
      </w:r>
      <w:r>
        <w:rPr>
          <w:rFonts w:ascii="Arial" w:hAnsi="Arial"/>
          <w:sz w:val="20"/>
          <w:lang w:val="en-US"/>
        </w:rPr>
        <w:t xml:space="preserve">Non-Hong Kong Fund Corporation </w:t>
      </w:r>
      <w:r w:rsidRPr="0048365B">
        <w:rPr>
          <w:rFonts w:ascii="Arial" w:hAnsi="Arial"/>
          <w:sz w:val="20"/>
          <w:lang w:val="en-US"/>
        </w:rPr>
        <w:t xml:space="preserve">and </w:t>
      </w:r>
      <w:r>
        <w:rPr>
          <w:rFonts w:ascii="Arial" w:hAnsi="Arial"/>
          <w:sz w:val="20"/>
          <w:lang w:val="en-US"/>
        </w:rPr>
        <w:t>each</w:t>
      </w:r>
      <w:r w:rsidRPr="0048365B">
        <w:rPr>
          <w:rFonts w:ascii="Arial" w:hAnsi="Arial"/>
          <w:sz w:val="20"/>
          <w:lang w:val="en-US"/>
        </w:rPr>
        <w:t xml:space="preserve"> of the Non-Hong Kong Sub-fund(s) </w:t>
      </w:r>
      <w:r w:rsidRPr="009E49CF">
        <w:rPr>
          <w:rFonts w:ascii="Arial" w:hAnsi="Arial"/>
          <w:i/>
          <w:sz w:val="20"/>
          <w:lang w:val="en-US"/>
        </w:rPr>
        <w:t>(please delete as appropriate)</w:t>
      </w:r>
      <w:r w:rsidRPr="00E13B00">
        <w:rPr>
          <w:rFonts w:ascii="Arial" w:hAnsi="Arial"/>
          <w:i/>
          <w:sz w:val="20"/>
          <w:lang w:val="en-US"/>
        </w:rPr>
        <w:t xml:space="preserve"> </w:t>
      </w:r>
      <w:r w:rsidRPr="000C5656">
        <w:rPr>
          <w:rFonts w:ascii="Arial" w:hAnsi="Arial" w:cs="Arial"/>
          <w:sz w:val="20"/>
          <w:szCs w:val="20"/>
          <w:lang w:val="en-US"/>
        </w:rPr>
        <w:t>as at the latest practicable date, which must be within 3 months before the date of this certificate, has been submitted.</w:t>
      </w:r>
    </w:p>
    <w:p w14:paraId="02C9C8B6" w14:textId="77777777" w:rsidR="00A547A0" w:rsidRDefault="00A547A0" w:rsidP="00E35C5C">
      <w:pPr>
        <w:rPr>
          <w:rFonts w:ascii="Arial" w:hAnsi="Arial" w:cs="Arial"/>
          <w:sz w:val="20"/>
          <w:szCs w:val="20"/>
          <w:lang w:val="en-US"/>
        </w:rPr>
      </w:pPr>
    </w:p>
    <w:p w14:paraId="7CA89704" w14:textId="77777777" w:rsidR="00E35C5C" w:rsidRDefault="00E35C5C" w:rsidP="00E35C5C">
      <w:pPr>
        <w:adjustRightInd w:val="0"/>
        <w:snapToGrid w:val="0"/>
        <w:spacing w:line="200" w:lineRule="exact"/>
        <w:contextualSpacing/>
        <w:jc w:val="left"/>
        <w:rPr>
          <w:rFonts w:ascii="Arial" w:hAnsi="Arial" w:cs="Arial"/>
          <w:bCs/>
          <w:sz w:val="20"/>
          <w:szCs w:val="20"/>
        </w:rPr>
      </w:pPr>
    </w:p>
    <w:p w14:paraId="6AB66FEF" w14:textId="0E17BC00" w:rsidR="00E35C5C" w:rsidRPr="00062AC8" w:rsidRDefault="00E35C5C" w:rsidP="00705129">
      <w:pPr>
        <w:adjustRightInd w:val="0"/>
        <w:snapToGrid w:val="0"/>
        <w:spacing w:line="240" w:lineRule="exact"/>
        <w:contextualSpacing/>
        <w:jc w:val="left"/>
        <w:rPr>
          <w:rFonts w:ascii="Arial" w:hAnsi="Arial" w:cs="Arial"/>
          <w:bCs/>
          <w:sz w:val="20"/>
          <w:szCs w:val="20"/>
        </w:rPr>
      </w:pPr>
      <w:r w:rsidRPr="00062AC8">
        <w:rPr>
          <w:rFonts w:ascii="Arial" w:hAnsi="Arial" w:cs="Arial"/>
          <w:bCs/>
          <w:sz w:val="20"/>
          <w:szCs w:val="20"/>
        </w:rPr>
        <w:t>Signed for and on behalf of</w:t>
      </w:r>
      <w:r>
        <w:rPr>
          <w:rFonts w:ascii="Arial" w:hAnsi="Arial" w:cs="Arial"/>
          <w:bCs/>
          <w:sz w:val="20"/>
          <w:szCs w:val="20"/>
        </w:rPr>
        <w:t xml:space="preserve"> t</w:t>
      </w:r>
      <w:r w:rsidRPr="00062AC8">
        <w:rPr>
          <w:rFonts w:ascii="Arial" w:hAnsi="Arial" w:cs="Arial"/>
          <w:sz w:val="20"/>
          <w:szCs w:val="20"/>
        </w:rPr>
        <w:t>he b</w:t>
      </w:r>
      <w:r>
        <w:rPr>
          <w:rFonts w:ascii="Arial" w:hAnsi="Arial" w:cs="Arial"/>
          <w:sz w:val="20"/>
          <w:szCs w:val="20"/>
        </w:rPr>
        <w:t>oard of directors of the Non-Hong Kong Fund Corporation</w:t>
      </w:r>
      <w:r w:rsidR="00346132">
        <w:rPr>
          <w:rFonts w:ascii="Arial" w:hAnsi="Arial" w:cs="Arial"/>
          <w:sz w:val="20"/>
          <w:szCs w:val="20"/>
        </w:rPr>
        <w:t>,</w:t>
      </w:r>
      <w:r w:rsidR="00414493">
        <w:rPr>
          <w:rFonts w:ascii="Arial" w:hAnsi="Arial" w:cs="Arial"/>
          <w:sz w:val="20"/>
          <w:szCs w:val="20"/>
        </w:rPr>
        <w:t xml:space="preserve"> who also certif</w:t>
      </w:r>
      <w:r w:rsidR="00585B80">
        <w:rPr>
          <w:rFonts w:ascii="Arial" w:hAnsi="Arial" w:cs="Arial"/>
          <w:sz w:val="20"/>
          <w:szCs w:val="20"/>
        </w:rPr>
        <w:t>ies</w:t>
      </w:r>
      <w:r w:rsidR="00414493">
        <w:rPr>
          <w:rFonts w:ascii="Arial" w:hAnsi="Arial" w:cs="Arial"/>
          <w:sz w:val="20"/>
          <w:szCs w:val="20"/>
        </w:rPr>
        <w:t xml:space="preserve"> </w:t>
      </w:r>
      <w:r w:rsidR="00414493" w:rsidRPr="00414493">
        <w:rPr>
          <w:rFonts w:ascii="Arial" w:hAnsi="Arial" w:cs="Arial"/>
          <w:sz w:val="20"/>
          <w:szCs w:val="20"/>
        </w:rPr>
        <w:t>that this certificate has been approved by resolution of the board of directors of the Non-Hong Kong Fund Corporation</w:t>
      </w:r>
      <w:r w:rsidR="00414493">
        <w:rPr>
          <w:rFonts w:ascii="Arial" w:hAnsi="Arial" w:cs="Arial"/>
          <w:sz w:val="20"/>
          <w:szCs w:val="20"/>
        </w:rPr>
        <w:t>:</w:t>
      </w:r>
    </w:p>
    <w:p w14:paraId="73F10AD9" w14:textId="77777777" w:rsidR="00E35C5C" w:rsidRPr="00062AC8" w:rsidRDefault="00E35C5C" w:rsidP="00E35C5C">
      <w:pPr>
        <w:adjustRightInd w:val="0"/>
        <w:snapToGrid w:val="0"/>
        <w:spacing w:line="200" w:lineRule="exact"/>
        <w:contextualSpacing/>
        <w:jc w:val="left"/>
        <w:rPr>
          <w:rFonts w:ascii="Arial" w:hAnsi="Arial" w:cs="Arial"/>
          <w:bCs/>
          <w:i/>
          <w:sz w:val="20"/>
          <w:szCs w:val="20"/>
        </w:rPr>
      </w:pPr>
    </w:p>
    <w:tbl>
      <w:tblPr>
        <w:tblW w:w="9183" w:type="dxa"/>
        <w:tblInd w:w="-108"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1223"/>
        <w:gridCol w:w="2284"/>
        <w:gridCol w:w="164"/>
        <w:gridCol w:w="1750"/>
      </w:tblGrid>
      <w:tr w:rsidR="00E35C5C" w:rsidRPr="00EF559F" w14:paraId="50C8034E" w14:textId="77777777" w:rsidTr="00EF559F">
        <w:tc>
          <w:tcPr>
            <w:tcW w:w="3042" w:type="dxa"/>
            <w:vAlign w:val="center"/>
          </w:tcPr>
          <w:p w14:paraId="013A1DAC" w14:textId="758FA5C4" w:rsidR="00E35C5C" w:rsidRPr="00EF559F" w:rsidRDefault="00E35C5C" w:rsidP="000D3B74">
            <w:pPr>
              <w:adjustRightInd w:val="0"/>
              <w:snapToGrid w:val="0"/>
              <w:spacing w:line="200" w:lineRule="exact"/>
              <w:ind w:left="33"/>
              <w:contextualSpacing/>
              <w:jc w:val="left"/>
              <w:rPr>
                <w:rFonts w:ascii="Arial" w:hAnsi="Arial" w:cs="Arial"/>
                <w:sz w:val="20"/>
                <w:szCs w:val="20"/>
              </w:rPr>
            </w:pPr>
            <w:r w:rsidRPr="00EF559F">
              <w:rPr>
                <w:rFonts w:ascii="Arial" w:hAnsi="Arial" w:cs="Arial"/>
                <w:sz w:val="20"/>
                <w:szCs w:val="20"/>
              </w:rPr>
              <w:t xml:space="preserve">Name of </w:t>
            </w:r>
            <w:r w:rsidR="00414493" w:rsidRPr="00EF559F">
              <w:rPr>
                <w:rFonts w:ascii="Arial" w:hAnsi="Arial" w:cs="Arial"/>
                <w:sz w:val="20"/>
                <w:szCs w:val="20"/>
              </w:rPr>
              <w:t>director</w:t>
            </w:r>
          </w:p>
          <w:p w14:paraId="2D910642" w14:textId="77777777" w:rsidR="00E35C5C" w:rsidRPr="00EF559F" w:rsidRDefault="00E35C5C" w:rsidP="000D3B74">
            <w:pPr>
              <w:adjustRightInd w:val="0"/>
              <w:snapToGrid w:val="0"/>
              <w:spacing w:line="200" w:lineRule="exact"/>
              <w:ind w:left="33"/>
              <w:contextualSpacing/>
              <w:jc w:val="left"/>
              <w:rPr>
                <w:rFonts w:ascii="Arial" w:hAnsi="Arial" w:cs="Arial"/>
                <w:sz w:val="20"/>
                <w:szCs w:val="20"/>
              </w:rPr>
            </w:pPr>
          </w:p>
          <w:p w14:paraId="0FEB7F7A" w14:textId="77777777" w:rsidR="00E35C5C" w:rsidRPr="00EF559F" w:rsidRDefault="00E35C5C" w:rsidP="000D3B74">
            <w:pPr>
              <w:adjustRightInd w:val="0"/>
              <w:snapToGrid w:val="0"/>
              <w:spacing w:line="200" w:lineRule="exact"/>
              <w:ind w:left="33"/>
              <w:contextualSpacing/>
              <w:jc w:val="left"/>
              <w:rPr>
                <w:rFonts w:ascii="Arial" w:hAnsi="Arial" w:cs="Arial"/>
                <w:sz w:val="20"/>
                <w:szCs w:val="20"/>
              </w:rPr>
            </w:pPr>
          </w:p>
        </w:tc>
        <w:tc>
          <w:tcPr>
            <w:tcW w:w="360" w:type="dxa"/>
          </w:tcPr>
          <w:p w14:paraId="588635FC" w14:textId="77777777" w:rsidR="00E35C5C" w:rsidRPr="00EF559F" w:rsidRDefault="00E35C5C" w:rsidP="00585B80">
            <w:pPr>
              <w:adjustRightInd w:val="0"/>
              <w:snapToGrid w:val="0"/>
              <w:spacing w:line="200" w:lineRule="exact"/>
              <w:ind w:left="90"/>
              <w:contextualSpacing/>
              <w:jc w:val="left"/>
              <w:rPr>
                <w:rFonts w:ascii="Arial" w:hAnsi="Arial" w:cs="Arial"/>
                <w:sz w:val="20"/>
                <w:szCs w:val="20"/>
              </w:rPr>
            </w:pPr>
            <w:r w:rsidRPr="00EF559F">
              <w:rPr>
                <w:rFonts w:ascii="Arial" w:hAnsi="Arial" w:cs="Arial"/>
                <w:sz w:val="20"/>
                <w:szCs w:val="20"/>
              </w:rPr>
              <w:t>:</w:t>
            </w:r>
          </w:p>
        </w:tc>
        <w:tc>
          <w:tcPr>
            <w:tcW w:w="360" w:type="dxa"/>
          </w:tcPr>
          <w:p w14:paraId="2FD1F1C2" w14:textId="77777777" w:rsidR="00E35C5C" w:rsidRPr="00EF559F" w:rsidRDefault="00E35C5C" w:rsidP="00585B80">
            <w:pPr>
              <w:adjustRightInd w:val="0"/>
              <w:snapToGrid w:val="0"/>
              <w:spacing w:line="200" w:lineRule="exact"/>
              <w:ind w:left="90"/>
              <w:contextualSpacing/>
              <w:jc w:val="left"/>
              <w:rPr>
                <w:rFonts w:ascii="新細明體" w:hAnsi="新細明體" w:cs="Arial"/>
                <w:sz w:val="20"/>
              </w:rPr>
            </w:pPr>
          </w:p>
        </w:tc>
        <w:tc>
          <w:tcPr>
            <w:tcW w:w="5418" w:type="dxa"/>
            <w:gridSpan w:val="4"/>
          </w:tcPr>
          <w:p w14:paraId="07C0BC69" w14:textId="77777777" w:rsidR="00E35C5C" w:rsidRPr="00EF559F" w:rsidRDefault="00E35C5C" w:rsidP="00EF559F">
            <w:pPr>
              <w:pBdr>
                <w:bottom w:val="single" w:sz="6" w:space="1" w:color="auto"/>
              </w:pBdr>
              <w:adjustRightInd w:val="0"/>
              <w:snapToGrid w:val="0"/>
              <w:spacing w:line="200" w:lineRule="exact"/>
              <w:ind w:left="-45"/>
              <w:contextualSpacing/>
              <w:jc w:val="left"/>
              <w:rPr>
                <w:rFonts w:ascii="Arial" w:hAnsi="Arial" w:cs="Arial"/>
                <w:sz w:val="20"/>
                <w:szCs w:val="20"/>
              </w:rPr>
            </w:pPr>
          </w:p>
          <w:p w14:paraId="0808B302" w14:textId="3CE69C64" w:rsidR="00E35C5C" w:rsidRPr="00EF559F" w:rsidRDefault="00E35C5C" w:rsidP="00585B80">
            <w:pPr>
              <w:adjustRightInd w:val="0"/>
              <w:snapToGrid w:val="0"/>
              <w:spacing w:line="240" w:lineRule="exact"/>
              <w:ind w:left="91"/>
              <w:contextualSpacing/>
              <w:jc w:val="left"/>
              <w:rPr>
                <w:rFonts w:ascii="Arial" w:hAnsi="Arial" w:cs="Arial"/>
                <w:sz w:val="20"/>
                <w:szCs w:val="20"/>
              </w:rPr>
            </w:pPr>
          </w:p>
        </w:tc>
      </w:tr>
      <w:tr w:rsidR="00E35C5C" w:rsidRPr="00EF559F" w14:paraId="53ED9A3C" w14:textId="77777777" w:rsidTr="00EF559F">
        <w:trPr>
          <w:trHeight w:val="310"/>
        </w:trPr>
        <w:tc>
          <w:tcPr>
            <w:tcW w:w="3042" w:type="dxa"/>
          </w:tcPr>
          <w:p w14:paraId="2433AE4A" w14:textId="77777777" w:rsidR="00E35C5C" w:rsidRPr="00EF559F" w:rsidRDefault="00E35C5C" w:rsidP="000D3B74">
            <w:pPr>
              <w:adjustRightInd w:val="0"/>
              <w:snapToGrid w:val="0"/>
              <w:spacing w:line="200" w:lineRule="exact"/>
              <w:ind w:left="33"/>
              <w:contextualSpacing/>
              <w:jc w:val="left"/>
              <w:rPr>
                <w:rFonts w:ascii="Arial" w:hAnsi="Arial" w:cs="Arial"/>
                <w:sz w:val="20"/>
                <w:szCs w:val="20"/>
              </w:rPr>
            </w:pPr>
            <w:r w:rsidRPr="00EF559F">
              <w:rPr>
                <w:rFonts w:ascii="Arial" w:hAnsi="Arial" w:cs="Arial"/>
                <w:sz w:val="20"/>
                <w:szCs w:val="20"/>
              </w:rPr>
              <w:t>Signature</w:t>
            </w:r>
          </w:p>
        </w:tc>
        <w:tc>
          <w:tcPr>
            <w:tcW w:w="360" w:type="dxa"/>
          </w:tcPr>
          <w:p w14:paraId="6DB21663" w14:textId="77777777" w:rsidR="00E35C5C" w:rsidRPr="00EF559F" w:rsidRDefault="00E35C5C" w:rsidP="00585B80">
            <w:pPr>
              <w:adjustRightInd w:val="0"/>
              <w:snapToGrid w:val="0"/>
              <w:spacing w:line="200" w:lineRule="exact"/>
              <w:ind w:left="90"/>
              <w:contextualSpacing/>
              <w:rPr>
                <w:rFonts w:ascii="Arial" w:hAnsi="Arial" w:cs="Arial"/>
                <w:sz w:val="20"/>
                <w:szCs w:val="20"/>
              </w:rPr>
            </w:pPr>
            <w:r w:rsidRPr="00EF559F">
              <w:rPr>
                <w:rFonts w:ascii="Arial" w:hAnsi="Arial" w:cs="Arial"/>
                <w:sz w:val="20"/>
                <w:szCs w:val="20"/>
              </w:rPr>
              <w:t>:</w:t>
            </w:r>
          </w:p>
        </w:tc>
        <w:tc>
          <w:tcPr>
            <w:tcW w:w="360" w:type="dxa"/>
          </w:tcPr>
          <w:p w14:paraId="6411B512"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tc>
        <w:tc>
          <w:tcPr>
            <w:tcW w:w="1223" w:type="dxa"/>
            <w:tcBorders>
              <w:bottom w:val="single" w:sz="4" w:space="0" w:color="auto"/>
            </w:tcBorders>
          </w:tcPr>
          <w:p w14:paraId="165C5CF7"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p w14:paraId="70673902"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tc>
        <w:tc>
          <w:tcPr>
            <w:tcW w:w="2284" w:type="dxa"/>
            <w:tcBorders>
              <w:bottom w:val="single" w:sz="4" w:space="0" w:color="auto"/>
            </w:tcBorders>
            <w:vAlign w:val="center"/>
          </w:tcPr>
          <w:p w14:paraId="4302F44B"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tc>
        <w:tc>
          <w:tcPr>
            <w:tcW w:w="164" w:type="dxa"/>
            <w:tcBorders>
              <w:bottom w:val="single" w:sz="4" w:space="0" w:color="auto"/>
            </w:tcBorders>
            <w:vAlign w:val="center"/>
          </w:tcPr>
          <w:p w14:paraId="6362B0BE"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tc>
        <w:tc>
          <w:tcPr>
            <w:tcW w:w="1750" w:type="dxa"/>
            <w:tcBorders>
              <w:bottom w:val="single" w:sz="4" w:space="0" w:color="auto"/>
            </w:tcBorders>
          </w:tcPr>
          <w:p w14:paraId="5C235E82" w14:textId="77777777" w:rsidR="00E35C5C" w:rsidRPr="00EF559F" w:rsidRDefault="00E35C5C" w:rsidP="00585B80">
            <w:pPr>
              <w:adjustRightInd w:val="0"/>
              <w:snapToGrid w:val="0"/>
              <w:spacing w:line="200" w:lineRule="exact"/>
              <w:ind w:left="90"/>
              <w:contextualSpacing/>
              <w:rPr>
                <w:rFonts w:ascii="Arial" w:hAnsi="Arial" w:cs="Arial"/>
                <w:sz w:val="20"/>
                <w:szCs w:val="20"/>
              </w:rPr>
            </w:pPr>
          </w:p>
        </w:tc>
      </w:tr>
      <w:tr w:rsidR="00A569C2" w:rsidRPr="00062AC8" w14:paraId="55656A27" w14:textId="77777777" w:rsidTr="00EF559F">
        <w:trPr>
          <w:trHeight w:val="390"/>
        </w:trPr>
        <w:tc>
          <w:tcPr>
            <w:tcW w:w="3042" w:type="dxa"/>
          </w:tcPr>
          <w:p w14:paraId="5D42D70C" w14:textId="360E01C8" w:rsidR="00A569C2" w:rsidRPr="00062AC8" w:rsidRDefault="00A569C2" w:rsidP="000D3B74">
            <w:pPr>
              <w:adjustRightInd w:val="0"/>
              <w:snapToGrid w:val="0"/>
              <w:spacing w:line="200" w:lineRule="exact"/>
              <w:ind w:left="33"/>
              <w:contextualSpacing/>
              <w:jc w:val="left"/>
              <w:rPr>
                <w:rFonts w:ascii="Arial" w:hAnsi="Arial" w:cs="Arial"/>
                <w:sz w:val="20"/>
                <w:szCs w:val="20"/>
              </w:rPr>
            </w:pPr>
            <w:r w:rsidRPr="00062AC8">
              <w:rPr>
                <w:rFonts w:ascii="Arial" w:hAnsi="Arial" w:cs="Arial"/>
                <w:sz w:val="20"/>
                <w:szCs w:val="20"/>
              </w:rPr>
              <w:t>Title / Position</w:t>
            </w:r>
            <w:r w:rsidRPr="001A60E6">
              <w:rPr>
                <w:rStyle w:val="FootnoteReference"/>
                <w:rFonts w:ascii="Arial" w:hAnsi="Arial" w:cs="Arial"/>
                <w:sz w:val="20"/>
                <w:szCs w:val="20"/>
              </w:rPr>
              <w:footnoteReference w:id="12"/>
            </w:r>
          </w:p>
        </w:tc>
        <w:tc>
          <w:tcPr>
            <w:tcW w:w="360" w:type="dxa"/>
          </w:tcPr>
          <w:p w14:paraId="6840CCBC" w14:textId="77777777" w:rsidR="00A569C2" w:rsidRPr="00062AC8" w:rsidRDefault="00A569C2" w:rsidP="00585B80">
            <w:pPr>
              <w:adjustRightInd w:val="0"/>
              <w:snapToGrid w:val="0"/>
              <w:spacing w:line="200" w:lineRule="exact"/>
              <w:ind w:left="90"/>
              <w:contextualSpacing/>
              <w:rPr>
                <w:rFonts w:ascii="Arial" w:hAnsi="Arial" w:cs="Arial"/>
                <w:sz w:val="20"/>
                <w:szCs w:val="20"/>
              </w:rPr>
            </w:pPr>
            <w:r w:rsidRPr="00062AC8">
              <w:rPr>
                <w:rFonts w:ascii="Arial" w:hAnsi="Arial" w:cs="Arial"/>
                <w:sz w:val="20"/>
                <w:szCs w:val="20"/>
              </w:rPr>
              <w:t>:</w:t>
            </w:r>
          </w:p>
        </w:tc>
        <w:tc>
          <w:tcPr>
            <w:tcW w:w="360" w:type="dxa"/>
          </w:tcPr>
          <w:p w14:paraId="18FB3F49" w14:textId="77777777" w:rsidR="00A569C2" w:rsidRPr="00062AC8" w:rsidRDefault="00A569C2" w:rsidP="00585B80">
            <w:pPr>
              <w:adjustRightInd w:val="0"/>
              <w:snapToGrid w:val="0"/>
              <w:spacing w:line="200" w:lineRule="exact"/>
              <w:ind w:left="90"/>
              <w:contextualSpacing/>
              <w:rPr>
                <w:rFonts w:ascii="Arial" w:hAnsi="Arial" w:cs="Arial"/>
                <w:sz w:val="20"/>
                <w:szCs w:val="20"/>
              </w:rPr>
            </w:pPr>
          </w:p>
        </w:tc>
        <w:tc>
          <w:tcPr>
            <w:tcW w:w="5418" w:type="dxa"/>
            <w:gridSpan w:val="4"/>
            <w:tcBorders>
              <w:top w:val="single" w:sz="4" w:space="0" w:color="auto"/>
              <w:bottom w:val="single" w:sz="4" w:space="0" w:color="auto"/>
            </w:tcBorders>
          </w:tcPr>
          <w:p w14:paraId="61E45864" w14:textId="70B4D8B2" w:rsidR="00A569C2" w:rsidRPr="00062AC8" w:rsidRDefault="00A569C2" w:rsidP="00585B80">
            <w:pPr>
              <w:adjustRightInd w:val="0"/>
              <w:snapToGrid w:val="0"/>
              <w:spacing w:line="200" w:lineRule="exact"/>
              <w:ind w:left="90"/>
              <w:contextualSpacing/>
              <w:rPr>
                <w:rFonts w:ascii="Arial" w:hAnsi="Arial" w:cs="Arial"/>
                <w:sz w:val="20"/>
                <w:szCs w:val="20"/>
              </w:rPr>
            </w:pPr>
            <w:r>
              <w:rPr>
                <w:rFonts w:ascii="Arial" w:hAnsi="Arial" w:cs="Arial"/>
                <w:sz w:val="20"/>
                <w:szCs w:val="20"/>
              </w:rPr>
              <w:t>Director of [</w:t>
            </w:r>
            <w:r w:rsidR="00DA5B78" w:rsidRPr="00DA5B78">
              <w:rPr>
                <w:rFonts w:ascii="Arial" w:hAnsi="Arial" w:cs="Arial"/>
                <w:i/>
                <w:iCs/>
                <w:sz w:val="20"/>
                <w:szCs w:val="20"/>
              </w:rPr>
              <w:t>insert</w:t>
            </w:r>
            <w:r w:rsidRPr="00DA5B78">
              <w:rPr>
                <w:rFonts w:ascii="Arial" w:hAnsi="Arial" w:cs="Arial"/>
                <w:i/>
                <w:iCs/>
                <w:sz w:val="20"/>
                <w:szCs w:val="20"/>
              </w:rPr>
              <w:t xml:space="preserve"> </w:t>
            </w:r>
            <w:r w:rsidRPr="00A569C2">
              <w:rPr>
                <w:rFonts w:ascii="Arial" w:hAnsi="Arial" w:cs="Arial"/>
                <w:i/>
                <w:iCs/>
                <w:sz w:val="20"/>
                <w:szCs w:val="20"/>
              </w:rPr>
              <w:t>name of the non-Hong Kong fund corporation</w:t>
            </w:r>
            <w:r>
              <w:rPr>
                <w:rFonts w:ascii="Arial" w:hAnsi="Arial" w:cs="Arial"/>
                <w:sz w:val="20"/>
                <w:szCs w:val="20"/>
              </w:rPr>
              <w:t>]</w:t>
            </w:r>
          </w:p>
          <w:p w14:paraId="61A6C1CB" w14:textId="77777777" w:rsidR="00A569C2" w:rsidRPr="00062AC8" w:rsidRDefault="00A569C2" w:rsidP="00585B80">
            <w:pPr>
              <w:adjustRightInd w:val="0"/>
              <w:snapToGrid w:val="0"/>
              <w:spacing w:line="200" w:lineRule="exact"/>
              <w:ind w:left="90"/>
              <w:contextualSpacing/>
              <w:rPr>
                <w:rFonts w:ascii="Arial" w:hAnsi="Arial" w:cs="Arial"/>
                <w:sz w:val="20"/>
                <w:szCs w:val="20"/>
              </w:rPr>
            </w:pPr>
          </w:p>
        </w:tc>
      </w:tr>
      <w:tr w:rsidR="00E35C5C" w:rsidRPr="00062AC8" w14:paraId="60C01159" w14:textId="77777777" w:rsidTr="00EF559F">
        <w:trPr>
          <w:trHeight w:val="390"/>
        </w:trPr>
        <w:tc>
          <w:tcPr>
            <w:tcW w:w="3042" w:type="dxa"/>
          </w:tcPr>
          <w:p w14:paraId="2EA6391A" w14:textId="11744273" w:rsidR="00E35C5C" w:rsidRPr="00062AC8" w:rsidRDefault="00E35C5C" w:rsidP="000D3B74">
            <w:pPr>
              <w:adjustRightInd w:val="0"/>
              <w:snapToGrid w:val="0"/>
              <w:spacing w:line="200" w:lineRule="exact"/>
              <w:ind w:left="33"/>
              <w:contextualSpacing/>
              <w:rPr>
                <w:rFonts w:ascii="Arial" w:hAnsi="Arial" w:cs="Arial"/>
                <w:sz w:val="20"/>
                <w:szCs w:val="20"/>
              </w:rPr>
            </w:pPr>
            <w:r w:rsidRPr="00062AC8">
              <w:rPr>
                <w:rFonts w:ascii="Arial" w:hAnsi="Arial" w:cs="Arial"/>
                <w:sz w:val="20"/>
                <w:szCs w:val="20"/>
              </w:rPr>
              <w:t>Date (date / month / year)</w:t>
            </w:r>
            <w:r w:rsidR="00DD71F8">
              <w:rPr>
                <w:rStyle w:val="FootnoteReference"/>
                <w:rFonts w:ascii="Arial" w:hAnsi="Arial" w:cs="Arial"/>
                <w:sz w:val="20"/>
              </w:rPr>
              <w:t xml:space="preserve"> </w:t>
            </w:r>
            <w:r w:rsidR="00DD71F8">
              <w:rPr>
                <w:rStyle w:val="FootnoteReference"/>
                <w:rFonts w:ascii="Arial" w:hAnsi="Arial" w:cs="Arial"/>
                <w:sz w:val="20"/>
              </w:rPr>
              <w:footnoteReference w:id="13"/>
            </w:r>
          </w:p>
          <w:p w14:paraId="39E9799B" w14:textId="77777777" w:rsidR="00E35C5C" w:rsidRPr="00062AC8" w:rsidRDefault="00E35C5C" w:rsidP="000D3B74">
            <w:pPr>
              <w:adjustRightInd w:val="0"/>
              <w:snapToGrid w:val="0"/>
              <w:spacing w:line="200" w:lineRule="exact"/>
              <w:ind w:left="33"/>
              <w:contextualSpacing/>
              <w:jc w:val="left"/>
              <w:rPr>
                <w:rFonts w:ascii="Arial" w:hAnsi="Arial" w:cs="Arial"/>
                <w:sz w:val="20"/>
                <w:szCs w:val="20"/>
              </w:rPr>
            </w:pPr>
          </w:p>
        </w:tc>
        <w:tc>
          <w:tcPr>
            <w:tcW w:w="360" w:type="dxa"/>
          </w:tcPr>
          <w:p w14:paraId="4CEAFD02" w14:textId="77777777" w:rsidR="00E35C5C" w:rsidRPr="00062AC8" w:rsidRDefault="00E35C5C" w:rsidP="00585B80">
            <w:pPr>
              <w:adjustRightInd w:val="0"/>
              <w:snapToGrid w:val="0"/>
              <w:spacing w:line="200" w:lineRule="exact"/>
              <w:ind w:left="90"/>
              <w:contextualSpacing/>
              <w:rPr>
                <w:rFonts w:ascii="Arial" w:hAnsi="Arial" w:cs="Arial"/>
                <w:sz w:val="20"/>
                <w:szCs w:val="20"/>
              </w:rPr>
            </w:pPr>
            <w:r w:rsidRPr="00062AC8">
              <w:rPr>
                <w:rFonts w:ascii="Arial" w:hAnsi="Arial" w:cs="Arial"/>
                <w:sz w:val="20"/>
                <w:szCs w:val="20"/>
              </w:rPr>
              <w:t>:</w:t>
            </w:r>
          </w:p>
          <w:p w14:paraId="6DF91D6D"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c>
          <w:tcPr>
            <w:tcW w:w="360" w:type="dxa"/>
          </w:tcPr>
          <w:p w14:paraId="08EAC76D"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c>
          <w:tcPr>
            <w:tcW w:w="1220" w:type="dxa"/>
            <w:tcBorders>
              <w:top w:val="single" w:sz="4" w:space="0" w:color="auto"/>
              <w:bottom w:val="single" w:sz="4" w:space="0" w:color="auto"/>
            </w:tcBorders>
          </w:tcPr>
          <w:p w14:paraId="31F15892"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c>
          <w:tcPr>
            <w:tcW w:w="2284" w:type="dxa"/>
            <w:tcBorders>
              <w:top w:val="single" w:sz="4" w:space="0" w:color="auto"/>
              <w:bottom w:val="single" w:sz="4" w:space="0" w:color="auto"/>
            </w:tcBorders>
            <w:vAlign w:val="center"/>
          </w:tcPr>
          <w:p w14:paraId="12DFA6D1"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c>
          <w:tcPr>
            <w:tcW w:w="164" w:type="dxa"/>
            <w:tcBorders>
              <w:top w:val="single" w:sz="4" w:space="0" w:color="auto"/>
              <w:bottom w:val="single" w:sz="4" w:space="0" w:color="auto"/>
            </w:tcBorders>
            <w:vAlign w:val="center"/>
          </w:tcPr>
          <w:p w14:paraId="290F683C"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c>
          <w:tcPr>
            <w:tcW w:w="1750" w:type="dxa"/>
            <w:tcBorders>
              <w:top w:val="single" w:sz="4" w:space="0" w:color="auto"/>
              <w:bottom w:val="single" w:sz="4" w:space="0" w:color="auto"/>
            </w:tcBorders>
          </w:tcPr>
          <w:p w14:paraId="4F1E8423" w14:textId="77777777" w:rsidR="00E35C5C" w:rsidRPr="00062AC8" w:rsidRDefault="00E35C5C" w:rsidP="00585B80">
            <w:pPr>
              <w:adjustRightInd w:val="0"/>
              <w:snapToGrid w:val="0"/>
              <w:spacing w:line="200" w:lineRule="exact"/>
              <w:ind w:left="90"/>
              <w:contextualSpacing/>
              <w:rPr>
                <w:rFonts w:ascii="Arial" w:hAnsi="Arial" w:cs="Arial"/>
                <w:sz w:val="20"/>
                <w:szCs w:val="20"/>
              </w:rPr>
            </w:pPr>
          </w:p>
        </w:tc>
      </w:tr>
    </w:tbl>
    <w:p w14:paraId="5F108305" w14:textId="77777777" w:rsidR="008F6543" w:rsidRPr="00D5247B" w:rsidRDefault="008F6543" w:rsidP="00E35C5C">
      <w:pPr>
        <w:snapToGrid w:val="0"/>
        <w:spacing w:line="240" w:lineRule="exact"/>
        <w:jc w:val="left"/>
        <w:rPr>
          <w:rFonts w:ascii="Arial" w:hAnsi="Arial" w:cs="Arial"/>
          <w:sz w:val="20"/>
          <w:szCs w:val="20"/>
          <w:lang w:val="en-US"/>
        </w:rPr>
      </w:pPr>
    </w:p>
    <w:p w14:paraId="2F193837" w14:textId="2AF129C4" w:rsidR="00123E06" w:rsidRPr="007C722C" w:rsidRDefault="00A75EC8" w:rsidP="00123E06">
      <w:pPr>
        <w:pStyle w:val="NumberHeading"/>
        <w:adjustRightInd w:val="0"/>
        <w:snapToGrid w:val="0"/>
        <w:contextualSpacing/>
        <w:jc w:val="left"/>
        <w:rPr>
          <w:rFonts w:ascii="Arial" w:hAnsi="Arial" w:cs="Arial"/>
          <w:sz w:val="20"/>
          <w:szCs w:val="20"/>
        </w:rPr>
      </w:pPr>
      <w:r>
        <w:br w:type="column"/>
      </w:r>
      <w:r w:rsidR="00123E06" w:rsidRPr="007C722C">
        <w:rPr>
          <w:rFonts w:ascii="Arial" w:hAnsi="Arial"/>
          <w:sz w:val="24"/>
          <w:u w:val="single"/>
        </w:rPr>
        <w:t xml:space="preserve">ANNEX </w:t>
      </w:r>
      <w:r w:rsidR="00A547A0">
        <w:rPr>
          <w:rFonts w:ascii="Arial" w:hAnsi="Arial"/>
          <w:sz w:val="24"/>
          <w:u w:val="single"/>
        </w:rPr>
        <w:t>B</w:t>
      </w:r>
      <w:r w:rsidR="00123E06" w:rsidRPr="007C722C">
        <w:rPr>
          <w:rFonts w:ascii="Arial" w:hAnsi="Arial" w:cs="Arial"/>
          <w:sz w:val="24"/>
          <w:u w:val="single"/>
        </w:rPr>
        <w:t xml:space="preserve">: </w:t>
      </w:r>
      <w:r w:rsidR="00123E06" w:rsidRPr="007C722C">
        <w:rPr>
          <w:rFonts w:ascii="Arial" w:hAnsi="Arial"/>
          <w:sz w:val="24"/>
          <w:u w:val="single"/>
        </w:rPr>
        <w:t xml:space="preserve">Confirmation from each of the </w:t>
      </w:r>
      <w:r w:rsidR="00123E06" w:rsidRPr="007C722C">
        <w:rPr>
          <w:rFonts w:ascii="Arial" w:hAnsi="Arial" w:cs="Arial"/>
          <w:sz w:val="24"/>
          <w:u w:val="single"/>
        </w:rPr>
        <w:t>proposed directors</w:t>
      </w:r>
      <w:r w:rsidR="00123E06" w:rsidRPr="007C722C">
        <w:rPr>
          <w:rFonts w:ascii="Arial" w:hAnsi="Arial" w:cs="Arial"/>
          <w:sz w:val="20"/>
          <w:szCs w:val="20"/>
        </w:rPr>
        <w:t xml:space="preserve"> </w:t>
      </w:r>
    </w:p>
    <w:p w14:paraId="758E7091" w14:textId="77777777" w:rsidR="00123E06" w:rsidRPr="007C722C" w:rsidRDefault="00123E06" w:rsidP="00123E06">
      <w:pPr>
        <w:pStyle w:val="NumberHeading"/>
        <w:adjustRightInd w:val="0"/>
        <w:snapToGrid w:val="0"/>
        <w:contextualSpacing/>
        <w:jc w:val="left"/>
        <w:rPr>
          <w:rFonts w:ascii="Arial" w:hAnsi="Arial" w:cs="Arial"/>
          <w:i/>
          <w:sz w:val="20"/>
          <w:szCs w:val="20"/>
        </w:rPr>
      </w:pPr>
    </w:p>
    <w:p w14:paraId="74815BAA" w14:textId="77777777" w:rsidR="00123E06" w:rsidRPr="007C722C" w:rsidRDefault="00123E06" w:rsidP="00123E06">
      <w:pPr>
        <w:snapToGrid w:val="0"/>
        <w:spacing w:line="240" w:lineRule="exact"/>
        <w:contextualSpacing/>
        <w:jc w:val="left"/>
        <w:rPr>
          <w:rFonts w:ascii="Arial" w:hAnsi="Arial"/>
          <w:sz w:val="20"/>
        </w:rPr>
      </w:pPr>
      <w:r w:rsidRPr="007C722C">
        <w:rPr>
          <w:rFonts w:ascii="Arial" w:hAnsi="Arial" w:cs="Arial"/>
          <w:bCs/>
          <w:sz w:val="20"/>
        </w:rPr>
        <w:t>To: Securities and Futures Commission (the “SFC”)</w:t>
      </w:r>
    </w:p>
    <w:p w14:paraId="21A685AA" w14:textId="77777777" w:rsidR="00123E06" w:rsidRPr="007C722C" w:rsidRDefault="00123E06" w:rsidP="00123E06">
      <w:pPr>
        <w:snapToGrid w:val="0"/>
        <w:spacing w:line="240" w:lineRule="exact"/>
        <w:contextualSpacing/>
        <w:jc w:val="left"/>
        <w:rPr>
          <w:rFonts w:ascii="Arial" w:hAnsi="Arial" w:cs="Arial"/>
          <w:bCs/>
          <w:sz w:val="20"/>
          <w:u w:val="single"/>
        </w:rPr>
      </w:pPr>
    </w:p>
    <w:p w14:paraId="0C629CCF" w14:textId="09C5AC2C" w:rsidR="00123E06" w:rsidRPr="007C722C" w:rsidRDefault="00123E06" w:rsidP="00123E06">
      <w:pPr>
        <w:snapToGrid w:val="0"/>
        <w:spacing w:line="240" w:lineRule="exact"/>
        <w:contextualSpacing/>
        <w:jc w:val="left"/>
        <w:rPr>
          <w:rFonts w:ascii="Arial" w:hAnsi="Arial" w:cs="Arial"/>
          <w:bCs/>
          <w:sz w:val="20"/>
        </w:rPr>
      </w:pPr>
      <w:r w:rsidRPr="007C722C">
        <w:rPr>
          <w:rFonts w:ascii="Arial" w:hAnsi="Arial"/>
          <w:sz w:val="20"/>
        </w:rPr>
        <w:t xml:space="preserve">Name </w:t>
      </w:r>
      <w:r w:rsidRPr="007C722C">
        <w:rPr>
          <w:rFonts w:ascii="Arial" w:hAnsi="Arial" w:cs="Arial"/>
          <w:bCs/>
          <w:sz w:val="20"/>
        </w:rPr>
        <w:t>(</w:t>
      </w:r>
      <w:r w:rsidRPr="007C722C">
        <w:rPr>
          <w:rFonts w:ascii="Arial" w:hAnsi="Arial" w:cs="Arial"/>
          <w:sz w:val="20"/>
          <w:szCs w:val="20"/>
        </w:rPr>
        <w:t>or such other name as may be approved by the SFC</w:t>
      </w:r>
      <w:r w:rsidRPr="007C722C">
        <w:rPr>
          <w:rFonts w:ascii="Arial" w:hAnsi="Arial" w:cs="Arial"/>
          <w:bCs/>
          <w:sz w:val="20"/>
        </w:rPr>
        <w:t xml:space="preserve">) of the proposed </w:t>
      </w:r>
      <w:r w:rsidR="00DE787A" w:rsidRPr="007C722C">
        <w:rPr>
          <w:rFonts w:ascii="Arial" w:hAnsi="Arial" w:cs="Arial"/>
          <w:bCs/>
          <w:sz w:val="20"/>
        </w:rPr>
        <w:t>re-domiciled</w:t>
      </w:r>
      <w:r w:rsidR="009974C5">
        <w:rPr>
          <w:rFonts w:ascii="Arial" w:hAnsi="Arial" w:cs="Arial"/>
          <w:bCs/>
          <w:sz w:val="20"/>
        </w:rPr>
        <w:t xml:space="preserve"> </w:t>
      </w:r>
      <w:r w:rsidRPr="007C722C">
        <w:rPr>
          <w:rFonts w:ascii="Arial" w:hAnsi="Arial" w:cs="Arial"/>
          <w:bCs/>
          <w:sz w:val="20"/>
        </w:rPr>
        <w:t xml:space="preserve">public OFC:  </w:t>
      </w:r>
    </w:p>
    <w:p w14:paraId="3E2660B4" w14:textId="3E9549FD" w:rsidR="00123E06" w:rsidRPr="007C722C" w:rsidRDefault="00123E06" w:rsidP="00123E06">
      <w:pPr>
        <w:snapToGrid w:val="0"/>
        <w:spacing w:line="240" w:lineRule="exact"/>
        <w:contextualSpacing/>
        <w:jc w:val="left"/>
        <w:rPr>
          <w:rFonts w:ascii="Arial" w:hAnsi="Arial" w:cs="Arial"/>
          <w:bCs/>
          <w:sz w:val="20"/>
        </w:rPr>
      </w:pPr>
      <w:r w:rsidRPr="007C722C">
        <w:rPr>
          <w:rFonts w:ascii="Arial" w:hAnsi="Arial" w:cs="Arial"/>
          <w:bCs/>
          <w:sz w:val="20"/>
          <w:u w:val="single"/>
        </w:rPr>
        <w:t>[</w:t>
      </w:r>
      <w:r w:rsidRPr="007C722C">
        <w:rPr>
          <w:rFonts w:ascii="Arial" w:hAnsi="Arial" w:cs="Arial"/>
          <w:bCs/>
          <w:i/>
          <w:sz w:val="20"/>
        </w:rPr>
        <w:t xml:space="preserve">insert name </w:t>
      </w:r>
      <w:r w:rsidRPr="007C722C">
        <w:rPr>
          <w:rFonts w:ascii="Arial" w:hAnsi="Arial"/>
          <w:i/>
          <w:sz w:val="20"/>
        </w:rPr>
        <w:t xml:space="preserve">of the proposed </w:t>
      </w:r>
      <w:r w:rsidR="00404D88" w:rsidRPr="007C722C">
        <w:rPr>
          <w:rFonts w:ascii="Arial" w:hAnsi="Arial"/>
          <w:i/>
          <w:sz w:val="20"/>
        </w:rPr>
        <w:t>re-domiciled</w:t>
      </w:r>
      <w:r w:rsidR="009974C5">
        <w:rPr>
          <w:rFonts w:ascii="Arial" w:hAnsi="Arial"/>
          <w:i/>
          <w:sz w:val="20"/>
        </w:rPr>
        <w:t xml:space="preserve"> </w:t>
      </w:r>
      <w:r w:rsidRPr="007C722C">
        <w:rPr>
          <w:rFonts w:ascii="Arial" w:hAnsi="Arial" w:cs="Arial"/>
          <w:bCs/>
          <w:i/>
          <w:sz w:val="20"/>
        </w:rPr>
        <w:t xml:space="preserve">public </w:t>
      </w:r>
      <w:r w:rsidRPr="007C722C">
        <w:rPr>
          <w:rFonts w:ascii="Arial" w:hAnsi="Arial"/>
          <w:i/>
          <w:sz w:val="20"/>
        </w:rPr>
        <w:t>OFC</w:t>
      </w:r>
      <w:r w:rsidRPr="007C722C">
        <w:rPr>
          <w:rFonts w:ascii="Arial" w:hAnsi="Arial" w:cs="Arial"/>
          <w:bCs/>
          <w:i/>
          <w:sz w:val="20"/>
        </w:rPr>
        <w:t xml:space="preserve"> </w:t>
      </w:r>
      <w:r w:rsidRPr="007C722C">
        <w:rPr>
          <w:rFonts w:ascii="Arial" w:hAnsi="Arial"/>
          <w:i/>
          <w:sz w:val="20"/>
        </w:rPr>
        <w:t>under application</w:t>
      </w:r>
      <w:r w:rsidRPr="007C722C">
        <w:rPr>
          <w:rFonts w:ascii="Arial" w:hAnsi="Arial" w:cs="Arial"/>
          <w:bCs/>
          <w:sz w:val="20"/>
        </w:rPr>
        <w:t>] (hereinafter</w:t>
      </w:r>
      <w:r w:rsidRPr="007C722C">
        <w:rPr>
          <w:rFonts w:ascii="Arial" w:hAnsi="Arial"/>
          <w:sz w:val="20"/>
        </w:rPr>
        <w:t xml:space="preserve"> the </w:t>
      </w:r>
      <w:r w:rsidRPr="007C722C">
        <w:rPr>
          <w:rFonts w:ascii="Arial" w:hAnsi="Arial" w:cs="Arial"/>
          <w:bCs/>
          <w:sz w:val="20"/>
        </w:rPr>
        <w:t>“</w:t>
      </w:r>
      <w:r w:rsidRPr="007C722C">
        <w:rPr>
          <w:rFonts w:ascii="Arial" w:hAnsi="Arial"/>
          <w:sz w:val="20"/>
        </w:rPr>
        <w:t xml:space="preserve">Proposed </w:t>
      </w:r>
      <w:r w:rsidR="00404D88" w:rsidRPr="007C722C">
        <w:rPr>
          <w:rFonts w:ascii="Arial" w:hAnsi="Arial"/>
          <w:sz w:val="20"/>
        </w:rPr>
        <w:t>Re-domiciled</w:t>
      </w:r>
      <w:r w:rsidR="009974C5">
        <w:rPr>
          <w:rFonts w:ascii="Arial" w:hAnsi="Arial"/>
          <w:sz w:val="20"/>
        </w:rPr>
        <w:t xml:space="preserve"> </w:t>
      </w:r>
      <w:r w:rsidRPr="007C722C">
        <w:rPr>
          <w:rFonts w:ascii="Arial" w:hAnsi="Arial" w:cs="Arial"/>
          <w:bCs/>
          <w:sz w:val="20"/>
        </w:rPr>
        <w:t xml:space="preserve">Public </w:t>
      </w:r>
      <w:r w:rsidRPr="007C722C">
        <w:rPr>
          <w:rFonts w:ascii="Arial" w:hAnsi="Arial"/>
          <w:sz w:val="20"/>
        </w:rPr>
        <w:t>OFC</w:t>
      </w:r>
      <w:r w:rsidRPr="007C722C">
        <w:rPr>
          <w:rFonts w:ascii="Arial" w:hAnsi="Arial" w:cs="Arial"/>
          <w:bCs/>
          <w:sz w:val="20"/>
        </w:rPr>
        <w:t>”)</w:t>
      </w:r>
    </w:p>
    <w:p w14:paraId="6158B95F" w14:textId="77777777" w:rsidR="00123E06" w:rsidRPr="007C722C" w:rsidRDefault="00123E06" w:rsidP="00123E06">
      <w:pPr>
        <w:snapToGrid w:val="0"/>
        <w:spacing w:line="240" w:lineRule="exact"/>
        <w:contextualSpacing/>
        <w:jc w:val="left"/>
        <w:rPr>
          <w:rFonts w:ascii="Arial" w:hAnsi="Arial" w:cs="Arial"/>
          <w:bCs/>
          <w:sz w:val="20"/>
          <w:u w:val="single"/>
        </w:rPr>
      </w:pPr>
    </w:p>
    <w:p w14:paraId="23CC6581" w14:textId="77777777" w:rsidR="00123E06" w:rsidRPr="007C722C" w:rsidRDefault="00123E06" w:rsidP="00123E06">
      <w:pPr>
        <w:pStyle w:val="NumberHeading"/>
        <w:adjustRightInd w:val="0"/>
        <w:snapToGrid w:val="0"/>
        <w:contextualSpacing/>
        <w:jc w:val="left"/>
        <w:rPr>
          <w:rFonts w:ascii="Arial" w:hAnsi="Arial" w:cs="Arial"/>
          <w:b w:val="0"/>
          <w:kern w:val="2"/>
          <w:sz w:val="20"/>
          <w:szCs w:val="20"/>
          <w:lang w:val="en-US"/>
        </w:rPr>
      </w:pPr>
      <w:r w:rsidRPr="007C722C">
        <w:rPr>
          <w:rFonts w:ascii="Arial" w:hAnsi="Arial" w:cs="Arial"/>
          <w:b w:val="0"/>
          <w:sz w:val="20"/>
          <w:szCs w:val="20"/>
        </w:rPr>
        <w:t>I [</w:t>
      </w:r>
      <w:r w:rsidRPr="007C722C">
        <w:rPr>
          <w:rFonts w:ascii="Arial" w:hAnsi="Arial" w:cs="Arial"/>
          <w:b w:val="0"/>
          <w:i/>
          <w:sz w:val="20"/>
          <w:szCs w:val="20"/>
        </w:rPr>
        <w:t>insert name of the proposed director</w:t>
      </w:r>
      <w:r w:rsidRPr="007C722C">
        <w:rPr>
          <w:rFonts w:ascii="Arial" w:hAnsi="Arial" w:cs="Arial"/>
          <w:b w:val="0"/>
          <w:sz w:val="20"/>
          <w:szCs w:val="20"/>
        </w:rPr>
        <w:t>]</w:t>
      </w:r>
      <w:r w:rsidRPr="007C722C">
        <w:rPr>
          <w:rFonts w:ascii="Arial" w:hAnsi="Arial"/>
          <w:b w:val="0"/>
          <w:sz w:val="20"/>
        </w:rPr>
        <w:t xml:space="preserve"> </w:t>
      </w:r>
      <w:r w:rsidRPr="007C722C">
        <w:rPr>
          <w:rFonts w:ascii="Arial" w:hAnsi="Arial"/>
          <w:b w:val="0"/>
          <w:kern w:val="2"/>
          <w:sz w:val="20"/>
          <w:lang w:val="en-US"/>
        </w:rPr>
        <w:t xml:space="preserve">confirm </w:t>
      </w:r>
      <w:r w:rsidRPr="007C722C">
        <w:rPr>
          <w:rFonts w:ascii="Arial" w:hAnsi="Arial" w:cs="Arial"/>
          <w:b w:val="0"/>
          <w:kern w:val="2"/>
          <w:sz w:val="20"/>
          <w:szCs w:val="20"/>
          <w:lang w:val="en-US"/>
        </w:rPr>
        <w:t xml:space="preserve">for the purposes of sections 112W and 112X of the Securities and Futures Ordinance (“SFO”) and 5.1 of the Code on Open-ended Fund Companies (“OFC Code”) that: </w:t>
      </w:r>
    </w:p>
    <w:p w14:paraId="735EC03B" w14:textId="77777777" w:rsidR="00123E06" w:rsidRPr="007C722C" w:rsidRDefault="00123E06" w:rsidP="00123E06">
      <w:pPr>
        <w:pStyle w:val="NumberHeading"/>
        <w:adjustRightInd w:val="0"/>
        <w:snapToGrid w:val="0"/>
        <w:ind w:firstLine="300"/>
        <w:contextualSpacing/>
        <w:jc w:val="left"/>
        <w:rPr>
          <w:rFonts w:ascii="Arial" w:hAnsi="Arial" w:cs="Arial"/>
          <w:sz w:val="20"/>
        </w:rPr>
      </w:pPr>
    </w:p>
    <w:p w14:paraId="15018462" w14:textId="77777777" w:rsidR="00123E06" w:rsidRPr="007C722C" w:rsidRDefault="00123E06" w:rsidP="00123E06">
      <w:pPr>
        <w:pStyle w:val="ListParagraph"/>
        <w:numPr>
          <w:ilvl w:val="0"/>
          <w:numId w:val="22"/>
        </w:numPr>
        <w:tabs>
          <w:tab w:val="left" w:pos="426"/>
        </w:tabs>
        <w:snapToGrid w:val="0"/>
        <w:ind w:hanging="720"/>
        <w:rPr>
          <w:rFonts w:ascii="Arial" w:hAnsi="Arial" w:cs="Arial"/>
          <w:sz w:val="20"/>
        </w:rPr>
      </w:pPr>
      <w:r w:rsidRPr="007C722C">
        <w:rPr>
          <w:rFonts w:ascii="Arial" w:hAnsi="Arial" w:cs="Arial"/>
          <w:sz w:val="20"/>
        </w:rPr>
        <w:t xml:space="preserve">I have attained the age of 18 years;    </w:t>
      </w:r>
    </w:p>
    <w:p w14:paraId="76405B45" w14:textId="77777777" w:rsidR="00123E06" w:rsidRPr="007C722C" w:rsidRDefault="00123E06" w:rsidP="00123E06">
      <w:pPr>
        <w:pStyle w:val="ListParagraph"/>
        <w:tabs>
          <w:tab w:val="left" w:pos="810"/>
        </w:tabs>
        <w:snapToGrid w:val="0"/>
        <w:ind w:left="0" w:firstLine="816"/>
        <w:rPr>
          <w:rFonts w:ascii="Arial" w:hAnsi="Arial" w:cs="Arial"/>
          <w:sz w:val="20"/>
        </w:rPr>
      </w:pPr>
    </w:p>
    <w:p w14:paraId="1DFA64B3" w14:textId="77777777" w:rsidR="00123E06" w:rsidRPr="007C722C" w:rsidRDefault="00123E06" w:rsidP="00123E06">
      <w:pPr>
        <w:pStyle w:val="ListParagraph"/>
        <w:numPr>
          <w:ilvl w:val="0"/>
          <w:numId w:val="22"/>
        </w:numPr>
        <w:tabs>
          <w:tab w:val="left" w:pos="426"/>
        </w:tabs>
        <w:snapToGrid w:val="0"/>
        <w:ind w:hanging="720"/>
        <w:rPr>
          <w:rFonts w:ascii="Arial" w:hAnsi="Arial" w:cs="Arial"/>
          <w:sz w:val="20"/>
        </w:rPr>
      </w:pPr>
      <w:r w:rsidRPr="007C722C">
        <w:rPr>
          <w:rFonts w:ascii="Arial" w:hAnsi="Arial" w:cs="Arial"/>
          <w:sz w:val="20"/>
        </w:rPr>
        <w:t xml:space="preserve">I am not an undischarged bankrupt;  </w:t>
      </w:r>
    </w:p>
    <w:p w14:paraId="29F5D99B" w14:textId="77777777" w:rsidR="00123E06" w:rsidRPr="007C722C" w:rsidRDefault="00123E06" w:rsidP="00123E06">
      <w:pPr>
        <w:pStyle w:val="ListParagraph"/>
        <w:tabs>
          <w:tab w:val="left" w:pos="810"/>
        </w:tabs>
        <w:snapToGrid w:val="0"/>
        <w:ind w:left="1350" w:hanging="534"/>
        <w:rPr>
          <w:rFonts w:eastAsia="SimSun" w:cs="Arial"/>
          <w:sz w:val="20"/>
        </w:rPr>
      </w:pPr>
    </w:p>
    <w:p w14:paraId="57A9DA16" w14:textId="77777777" w:rsidR="00123E06" w:rsidRPr="007C722C" w:rsidRDefault="00123E06" w:rsidP="00123E06">
      <w:pPr>
        <w:pStyle w:val="ListParagraph"/>
        <w:numPr>
          <w:ilvl w:val="0"/>
          <w:numId w:val="22"/>
        </w:numPr>
        <w:tabs>
          <w:tab w:val="left" w:pos="426"/>
        </w:tabs>
        <w:snapToGrid w:val="0"/>
        <w:ind w:left="426" w:hanging="426"/>
        <w:rPr>
          <w:rFonts w:ascii="Arial" w:hAnsi="Arial" w:cs="Arial"/>
          <w:sz w:val="20"/>
        </w:rPr>
      </w:pPr>
      <w:r w:rsidRPr="007C722C">
        <w:rPr>
          <w:rFonts w:ascii="Arial" w:hAnsi="Arial" w:cs="Arial"/>
          <w:sz w:val="20"/>
        </w:rPr>
        <w:t xml:space="preserve">I am </w:t>
      </w:r>
      <w:r w:rsidRPr="007C722C">
        <w:rPr>
          <w:rFonts w:ascii="Arial" w:hAnsi="Arial" w:cs="Arial" w:hint="eastAsia"/>
          <w:sz w:val="20"/>
        </w:rPr>
        <w:t>not subject to any disqualification order from acting in the capacity of a director of a corporation</w:t>
      </w:r>
      <w:r w:rsidRPr="007C722C">
        <w:rPr>
          <w:rFonts w:ascii="Arial" w:hAnsi="Arial" w:cs="Arial"/>
          <w:sz w:val="20"/>
        </w:rPr>
        <w:t xml:space="preserve"> </w:t>
      </w:r>
      <w:r w:rsidRPr="007C722C">
        <w:rPr>
          <w:rFonts w:ascii="Arial" w:hAnsi="Arial" w:cs="Arial" w:hint="eastAsia"/>
          <w:sz w:val="20"/>
        </w:rPr>
        <w:t xml:space="preserve">pursuant to any applicable laws and regulations </w:t>
      </w:r>
      <w:r w:rsidRPr="007C722C">
        <w:rPr>
          <w:rFonts w:ascii="Arial" w:hAnsi="Arial" w:cs="Arial"/>
          <w:sz w:val="20"/>
        </w:rPr>
        <w:t xml:space="preserve">of Hong Kong;     </w:t>
      </w:r>
    </w:p>
    <w:p w14:paraId="2A206279" w14:textId="77777777" w:rsidR="00123E06" w:rsidRPr="007C722C" w:rsidRDefault="00123E06" w:rsidP="00123E06">
      <w:pPr>
        <w:pStyle w:val="ListParagraph"/>
        <w:tabs>
          <w:tab w:val="left" w:pos="810"/>
        </w:tabs>
        <w:snapToGrid w:val="0"/>
        <w:ind w:left="1350" w:hanging="810"/>
        <w:rPr>
          <w:rFonts w:ascii="Arial" w:hAnsi="Arial" w:cs="Arial"/>
          <w:sz w:val="20"/>
        </w:rPr>
      </w:pPr>
    </w:p>
    <w:p w14:paraId="376E85B0" w14:textId="77777777" w:rsidR="00123E06" w:rsidRPr="007C722C" w:rsidRDefault="00123E06" w:rsidP="00123E06">
      <w:pPr>
        <w:pStyle w:val="ListParagraph"/>
        <w:numPr>
          <w:ilvl w:val="0"/>
          <w:numId w:val="22"/>
        </w:numPr>
        <w:tabs>
          <w:tab w:val="left" w:pos="426"/>
        </w:tabs>
        <w:snapToGrid w:val="0"/>
        <w:ind w:hanging="720"/>
        <w:rPr>
          <w:rFonts w:ascii="Arial" w:hAnsi="Arial" w:cs="Arial"/>
          <w:sz w:val="20"/>
        </w:rPr>
      </w:pPr>
      <w:r w:rsidRPr="007C722C">
        <w:rPr>
          <w:rFonts w:ascii="Arial" w:hAnsi="Arial" w:cs="Arial"/>
          <w:i/>
          <w:sz w:val="20"/>
          <w:szCs w:val="20"/>
          <w:lang w:val="en-US"/>
        </w:rPr>
        <w:t>(please tick one of the following boxes)</w:t>
      </w:r>
    </w:p>
    <w:p w14:paraId="260B8097" w14:textId="77777777" w:rsidR="00123E06" w:rsidRPr="007C722C" w:rsidRDefault="00123E06" w:rsidP="00123E06">
      <w:pPr>
        <w:pStyle w:val="ListParagraph"/>
        <w:rPr>
          <w:rFonts w:ascii="Arial" w:hAnsi="Arial" w:cs="Arial"/>
          <w:kern w:val="2"/>
          <w:sz w:val="20"/>
          <w:szCs w:val="20"/>
        </w:rPr>
      </w:pPr>
    </w:p>
    <w:p w14:paraId="2250D78E" w14:textId="77777777" w:rsidR="00123E06" w:rsidRPr="007C722C" w:rsidRDefault="00123E06" w:rsidP="00123E06">
      <w:pPr>
        <w:pStyle w:val="ListParagraph"/>
        <w:numPr>
          <w:ilvl w:val="0"/>
          <w:numId w:val="21"/>
        </w:numPr>
        <w:tabs>
          <w:tab w:val="left" w:pos="720"/>
        </w:tabs>
        <w:snapToGrid w:val="0"/>
        <w:ind w:left="709" w:hanging="283"/>
        <w:jc w:val="left"/>
        <w:rPr>
          <w:rFonts w:ascii="Arial" w:hAnsi="Arial" w:cs="Arial"/>
          <w:sz w:val="20"/>
        </w:rPr>
      </w:pPr>
      <w:r w:rsidRPr="007C722C">
        <w:rPr>
          <w:rFonts w:ascii="Arial" w:hAnsi="Arial" w:cs="Arial"/>
          <w:kern w:val="2"/>
          <w:sz w:val="20"/>
          <w:szCs w:val="20"/>
        </w:rPr>
        <w:t xml:space="preserve">I have not (nor has any business with which I have been involved) been (i) held by any court or competent authority to have breached any company, securities or financial markets laws and regulations, or held for fraud or other misfeasance; or (ii) disciplined by, or disqualified from, any professional body ((i) and (ii) above are collectively referred to as the “Relevant Breaches”);  </w:t>
      </w:r>
    </w:p>
    <w:p w14:paraId="126A2CFE" w14:textId="77777777" w:rsidR="00123E06" w:rsidRPr="007C722C" w:rsidRDefault="00123E06" w:rsidP="00123E06">
      <w:pPr>
        <w:pStyle w:val="ListParagraph"/>
        <w:tabs>
          <w:tab w:val="left" w:pos="720"/>
        </w:tabs>
        <w:snapToGrid w:val="0"/>
        <w:jc w:val="left"/>
        <w:rPr>
          <w:rFonts w:ascii="Arial" w:hAnsi="Arial" w:cs="Arial"/>
          <w:i/>
          <w:kern w:val="2"/>
          <w:sz w:val="20"/>
          <w:szCs w:val="20"/>
        </w:rPr>
      </w:pPr>
    </w:p>
    <w:p w14:paraId="0E4CCDEA" w14:textId="1E8AEC1E" w:rsidR="00123E06" w:rsidRPr="007C722C" w:rsidRDefault="00123E06" w:rsidP="00123E06">
      <w:pPr>
        <w:pStyle w:val="ListParagraph"/>
        <w:numPr>
          <w:ilvl w:val="0"/>
          <w:numId w:val="21"/>
        </w:numPr>
        <w:tabs>
          <w:tab w:val="left" w:pos="720"/>
        </w:tabs>
        <w:snapToGrid w:val="0"/>
        <w:ind w:left="709" w:hanging="283"/>
        <w:jc w:val="left"/>
        <w:rPr>
          <w:rFonts w:ascii="Arial" w:hAnsi="Arial" w:cs="Arial"/>
          <w:kern w:val="2"/>
          <w:sz w:val="20"/>
          <w:szCs w:val="20"/>
        </w:rPr>
      </w:pPr>
      <w:r w:rsidRPr="007C722C">
        <w:rPr>
          <w:rFonts w:ascii="Arial" w:hAnsi="Arial" w:cs="Arial"/>
          <w:kern w:val="2"/>
          <w:sz w:val="20"/>
          <w:szCs w:val="20"/>
        </w:rPr>
        <w:t xml:space="preserve">details of the Relevant Breaches </w:t>
      </w:r>
      <w:r w:rsidRPr="007C722C">
        <w:rPr>
          <w:rFonts w:ascii="Arial" w:hAnsi="Arial" w:cs="Arial"/>
          <w:sz w:val="20"/>
          <w:szCs w:val="20"/>
          <w:lang w:val="en-US"/>
        </w:rPr>
        <w:t>are</w:t>
      </w:r>
      <w:r w:rsidRPr="007C722C">
        <w:rPr>
          <w:rFonts w:ascii="Arial" w:hAnsi="Arial" w:cs="Arial"/>
          <w:kern w:val="2"/>
          <w:sz w:val="20"/>
          <w:szCs w:val="20"/>
        </w:rPr>
        <w:t xml:space="preserve"> attached to this confirmation in separate s</w:t>
      </w:r>
      <w:r w:rsidRPr="007C722C">
        <w:rPr>
          <w:rFonts w:ascii="Arial" w:hAnsi="Arial" w:cs="Arial"/>
          <w:sz w:val="20"/>
          <w:szCs w:val="20"/>
          <w:lang w:val="en-US"/>
        </w:rPr>
        <w:t xml:space="preserve">heet(s); and none of the </w:t>
      </w:r>
      <w:r w:rsidRPr="007C722C">
        <w:rPr>
          <w:rFonts w:ascii="Arial" w:hAnsi="Arial" w:cs="Arial"/>
          <w:kern w:val="2"/>
          <w:sz w:val="20"/>
          <w:szCs w:val="20"/>
        </w:rPr>
        <w:t>Relevant Breaches</w:t>
      </w:r>
      <w:r w:rsidRPr="007C722C">
        <w:rPr>
          <w:rFonts w:ascii="Arial" w:hAnsi="Arial" w:cs="Arial"/>
          <w:sz w:val="20"/>
          <w:szCs w:val="20"/>
          <w:lang w:val="en-US"/>
        </w:rPr>
        <w:t xml:space="preserve"> will materially affect my ability in performing my roles/duties as director of the Proposed </w:t>
      </w:r>
      <w:r w:rsidR="00121C7A" w:rsidRPr="007C722C">
        <w:rPr>
          <w:rFonts w:ascii="Arial" w:hAnsi="Arial" w:cs="Arial"/>
          <w:sz w:val="20"/>
          <w:szCs w:val="20"/>
          <w:lang w:val="en-US"/>
        </w:rPr>
        <w:t>Re-domiciled</w:t>
      </w:r>
      <w:r w:rsidR="00691EAE">
        <w:rPr>
          <w:rFonts w:ascii="Arial" w:hAnsi="Arial" w:cs="Arial"/>
          <w:sz w:val="20"/>
          <w:szCs w:val="20"/>
          <w:lang w:val="en-US"/>
        </w:rPr>
        <w:t xml:space="preserve"> </w:t>
      </w:r>
      <w:r w:rsidRPr="007C722C">
        <w:rPr>
          <w:rFonts w:ascii="Arial" w:hAnsi="Arial" w:cs="Arial"/>
          <w:sz w:val="20"/>
          <w:szCs w:val="20"/>
          <w:lang w:val="en-US"/>
        </w:rPr>
        <w:t>Public OFC</w:t>
      </w:r>
      <w:r w:rsidRPr="007C722C">
        <w:rPr>
          <w:rFonts w:ascii="Arial" w:hAnsi="Arial" w:cs="Arial"/>
          <w:i/>
          <w:kern w:val="2"/>
          <w:sz w:val="20"/>
          <w:szCs w:val="20"/>
        </w:rPr>
        <w:t xml:space="preserve"> </w:t>
      </w:r>
      <w:r w:rsidRPr="007C722C">
        <w:rPr>
          <w:rFonts w:ascii="Arial" w:hAnsi="Arial" w:cs="Arial"/>
          <w:sz w:val="20"/>
          <w:szCs w:val="20"/>
          <w:lang w:val="en-US"/>
        </w:rPr>
        <w:t>and compliance with the SFO, the Securities and Futures (Open-ended Fund Companies) Rules (“OFC Rules”) and the OFC Code. The justification is also attached;</w:t>
      </w:r>
    </w:p>
    <w:p w14:paraId="338441FB" w14:textId="77777777" w:rsidR="00123E06" w:rsidRPr="007C722C" w:rsidRDefault="00123E06" w:rsidP="00123E06">
      <w:pPr>
        <w:pStyle w:val="ListParagraph"/>
        <w:tabs>
          <w:tab w:val="left" w:pos="720"/>
        </w:tabs>
        <w:snapToGrid w:val="0"/>
        <w:rPr>
          <w:rFonts w:ascii="Arial" w:hAnsi="Arial" w:cs="Arial"/>
          <w:sz w:val="20"/>
        </w:rPr>
      </w:pPr>
    </w:p>
    <w:p w14:paraId="73E407F5" w14:textId="646F816F" w:rsidR="00123E06" w:rsidRPr="007C722C" w:rsidRDefault="00C72E73" w:rsidP="00123E06">
      <w:pPr>
        <w:pStyle w:val="ListParagraph"/>
        <w:numPr>
          <w:ilvl w:val="0"/>
          <w:numId w:val="22"/>
        </w:numPr>
        <w:tabs>
          <w:tab w:val="left" w:pos="426"/>
        </w:tabs>
        <w:snapToGrid w:val="0"/>
        <w:ind w:left="426" w:hanging="426"/>
        <w:rPr>
          <w:rFonts w:ascii="Arial" w:hAnsi="Arial" w:cs="Arial"/>
          <w:sz w:val="20"/>
        </w:rPr>
      </w:pPr>
      <w:r w:rsidRPr="00E02CD4">
        <w:rPr>
          <w:rFonts w:ascii="Arial" w:hAnsi="Arial" w:cs="Arial"/>
          <w:i/>
          <w:iCs/>
          <w:sz w:val="20"/>
          <w:szCs w:val="20"/>
        </w:rPr>
        <w:t>(applicable to a proposed director who is not currently licensed or registered with the SFC to carry out regulated activity</w:t>
      </w:r>
      <w:r>
        <w:rPr>
          <w:rFonts w:ascii="Arial" w:hAnsi="Arial" w:cs="Arial"/>
          <w:i/>
          <w:iCs/>
          <w:sz w:val="20"/>
          <w:szCs w:val="20"/>
        </w:rPr>
        <w:t xml:space="preserve"> for a licensed corporation to which s/he is accredited to</w:t>
      </w:r>
      <w:r w:rsidRPr="00E02CD4">
        <w:rPr>
          <w:rFonts w:ascii="Arial" w:hAnsi="Arial" w:cs="Arial"/>
          <w:i/>
          <w:iCs/>
          <w:sz w:val="20"/>
          <w:szCs w:val="20"/>
        </w:rPr>
        <w:t>)</w:t>
      </w:r>
      <w:r>
        <w:rPr>
          <w:rFonts w:ascii="Arial" w:hAnsi="Arial" w:cs="Arial"/>
          <w:sz w:val="20"/>
          <w:szCs w:val="20"/>
        </w:rPr>
        <w:t xml:space="preserve"> </w:t>
      </w:r>
      <w:r w:rsidR="00123E06" w:rsidRPr="007C722C">
        <w:rPr>
          <w:rFonts w:ascii="Arial" w:hAnsi="Arial" w:cs="Arial"/>
          <w:sz w:val="20"/>
          <w:szCs w:val="20"/>
        </w:rPr>
        <w:t>to demonstrate fulfilment of the eligibility criteria in the SFO, OFC Rules and the OFC Code</w:t>
      </w:r>
      <w:r w:rsidR="00123E06" w:rsidRPr="007C722C">
        <w:rPr>
          <w:rFonts w:ascii="Arial" w:hAnsi="Arial" w:cs="Arial"/>
          <w:i/>
          <w:sz w:val="20"/>
          <w:szCs w:val="20"/>
          <w:lang w:val="en-US"/>
        </w:rPr>
        <w:t xml:space="preserve"> (please tick one of the following boxes)</w:t>
      </w:r>
      <w:r w:rsidR="00123E06" w:rsidRPr="007C722C">
        <w:rPr>
          <w:rFonts w:ascii="Arial" w:hAnsi="Arial" w:cs="Arial"/>
          <w:sz w:val="20"/>
          <w:szCs w:val="20"/>
          <w:lang w:val="en-US"/>
        </w:rPr>
        <w:t>:</w:t>
      </w:r>
      <w:r w:rsidR="00123E06" w:rsidRPr="007C722C">
        <w:rPr>
          <w:rFonts w:ascii="Arial" w:hAnsi="Arial" w:cs="Arial"/>
          <w:sz w:val="20"/>
          <w:szCs w:val="20"/>
        </w:rPr>
        <w:t xml:space="preserve"> </w:t>
      </w:r>
    </w:p>
    <w:p w14:paraId="0E1230AD" w14:textId="77777777" w:rsidR="00123E06" w:rsidRPr="007C722C" w:rsidRDefault="00123E06" w:rsidP="00123E06">
      <w:pPr>
        <w:pStyle w:val="ListParagraph"/>
        <w:tabs>
          <w:tab w:val="left" w:pos="720"/>
        </w:tabs>
        <w:snapToGrid w:val="0"/>
        <w:jc w:val="left"/>
        <w:rPr>
          <w:rFonts w:ascii="Arial" w:hAnsi="Arial" w:cs="Arial"/>
          <w:sz w:val="20"/>
        </w:rPr>
      </w:pPr>
    </w:p>
    <w:p w14:paraId="6AE21B43" w14:textId="77777777" w:rsidR="00123E06" w:rsidRPr="00C72E73" w:rsidRDefault="00123E06" w:rsidP="00123E06">
      <w:pPr>
        <w:pStyle w:val="ListParagraph"/>
        <w:numPr>
          <w:ilvl w:val="0"/>
          <w:numId w:val="21"/>
        </w:numPr>
        <w:tabs>
          <w:tab w:val="left" w:pos="720"/>
        </w:tabs>
        <w:snapToGrid w:val="0"/>
        <w:ind w:left="709" w:hanging="283"/>
        <w:jc w:val="left"/>
        <w:rPr>
          <w:rFonts w:ascii="Arial" w:hAnsi="Arial" w:cs="Arial"/>
          <w:sz w:val="20"/>
        </w:rPr>
      </w:pPr>
      <w:r w:rsidRPr="00C72E73">
        <w:rPr>
          <w:rFonts w:ascii="Arial" w:hAnsi="Arial" w:cs="Arial"/>
          <w:i/>
          <w:sz w:val="20"/>
        </w:rPr>
        <w:t xml:space="preserve">(applicable to a proposed director who is not currently a director of other existing SFC-registered OFC(s)) </w:t>
      </w:r>
      <w:r w:rsidRPr="00C72E73">
        <w:rPr>
          <w:rFonts w:ascii="Arial" w:hAnsi="Arial" w:cs="Arial"/>
          <w:sz w:val="20"/>
        </w:rPr>
        <w:t xml:space="preserve">my profile </w:t>
      </w:r>
      <w:r w:rsidRPr="00C72E73">
        <w:rPr>
          <w:rFonts w:ascii="Arial" w:hAnsi="Arial" w:cs="Arial"/>
          <w:sz w:val="20"/>
          <w:szCs w:val="20"/>
        </w:rPr>
        <w:t xml:space="preserve">is attached </w:t>
      </w:r>
      <w:r w:rsidRPr="00C72E73">
        <w:rPr>
          <w:rFonts w:ascii="Arial" w:hAnsi="Arial" w:cs="Arial"/>
          <w:sz w:val="20"/>
        </w:rPr>
        <w:t>to this confirmation in separate sheet(s); and</w:t>
      </w:r>
    </w:p>
    <w:p w14:paraId="7F3CBEF0" w14:textId="77777777" w:rsidR="00123E06" w:rsidRPr="00C72E73" w:rsidRDefault="00123E06" w:rsidP="00123E06">
      <w:pPr>
        <w:pStyle w:val="ListParagraph"/>
        <w:jc w:val="left"/>
        <w:rPr>
          <w:rFonts w:ascii="Arial" w:hAnsi="Arial" w:cs="Arial"/>
          <w:sz w:val="20"/>
        </w:rPr>
      </w:pPr>
    </w:p>
    <w:p w14:paraId="58760914" w14:textId="77777777" w:rsidR="00123E06" w:rsidRPr="00C72E73" w:rsidRDefault="00123E06" w:rsidP="00123E06">
      <w:pPr>
        <w:pStyle w:val="ListParagraph"/>
        <w:numPr>
          <w:ilvl w:val="0"/>
          <w:numId w:val="21"/>
        </w:numPr>
        <w:tabs>
          <w:tab w:val="left" w:pos="720"/>
        </w:tabs>
        <w:snapToGrid w:val="0"/>
        <w:ind w:left="709" w:hanging="283"/>
        <w:jc w:val="left"/>
        <w:rPr>
          <w:rFonts w:ascii="Arial" w:hAnsi="Arial" w:cs="Arial"/>
          <w:sz w:val="20"/>
        </w:rPr>
      </w:pPr>
      <w:r w:rsidRPr="00C72E73">
        <w:rPr>
          <w:rFonts w:ascii="Arial" w:hAnsi="Arial" w:cs="Arial"/>
          <w:i/>
          <w:sz w:val="20"/>
        </w:rPr>
        <w:t xml:space="preserve">(applicable to a proposed director who is currently a director of other existing SFC-registered OFC(s) and there has/have been change(s) to his/ her profile last submitted to the SFC which should be drawn to the attention of the SFC) </w:t>
      </w:r>
      <w:r w:rsidRPr="00C72E73">
        <w:rPr>
          <w:rFonts w:ascii="Arial" w:hAnsi="Arial" w:cs="Arial"/>
          <w:sz w:val="20"/>
        </w:rPr>
        <w:t xml:space="preserve">my </w:t>
      </w:r>
      <w:r w:rsidRPr="00C72E73">
        <w:rPr>
          <w:rFonts w:ascii="Arial" w:hAnsi="Arial" w:cs="Arial"/>
          <w:sz w:val="20"/>
          <w:szCs w:val="20"/>
        </w:rPr>
        <w:t>updated profile (</w:t>
      </w:r>
      <w:r w:rsidRPr="00C72E73">
        <w:rPr>
          <w:rFonts w:ascii="Arial" w:hAnsi="Arial" w:cs="Arial"/>
          <w:kern w:val="2"/>
          <w:sz w:val="20"/>
          <w:szCs w:val="20"/>
          <w:lang w:val="en-US"/>
        </w:rPr>
        <w:t>marked-up against the latest version submitted to the SFC</w:t>
      </w:r>
      <w:r w:rsidRPr="00C72E73">
        <w:rPr>
          <w:rFonts w:ascii="Arial" w:hAnsi="Arial" w:cs="Arial"/>
          <w:sz w:val="20"/>
          <w:szCs w:val="20"/>
        </w:rPr>
        <w:t>)</w:t>
      </w:r>
      <w:r w:rsidRPr="00C72E73">
        <w:rPr>
          <w:rFonts w:ascii="Arial" w:hAnsi="Arial" w:cs="Arial"/>
          <w:sz w:val="20"/>
        </w:rPr>
        <w:t xml:space="preserve"> </w:t>
      </w:r>
      <w:r w:rsidRPr="00C72E73">
        <w:rPr>
          <w:rFonts w:ascii="Arial" w:hAnsi="Arial" w:cs="Arial"/>
          <w:sz w:val="20"/>
          <w:szCs w:val="20"/>
        </w:rPr>
        <w:t xml:space="preserve">is attached </w:t>
      </w:r>
      <w:r w:rsidRPr="00C72E73">
        <w:rPr>
          <w:rFonts w:ascii="Arial" w:hAnsi="Arial" w:cs="Arial"/>
          <w:sz w:val="20"/>
        </w:rPr>
        <w:t>to this confirmation in separate sheet(s); and</w:t>
      </w:r>
    </w:p>
    <w:p w14:paraId="434722E6" w14:textId="77777777" w:rsidR="00123E06" w:rsidRPr="00C72E73" w:rsidRDefault="00123E06" w:rsidP="00123E06">
      <w:pPr>
        <w:pStyle w:val="ListParagraph"/>
        <w:jc w:val="left"/>
        <w:rPr>
          <w:rFonts w:ascii="Arial" w:hAnsi="Arial" w:cs="Arial"/>
          <w:sz w:val="20"/>
        </w:rPr>
      </w:pPr>
    </w:p>
    <w:p w14:paraId="1B12BB35" w14:textId="77777777" w:rsidR="00123E06" w:rsidRPr="00C72E73" w:rsidRDefault="00123E06" w:rsidP="00123E06">
      <w:pPr>
        <w:pStyle w:val="ListParagraph"/>
        <w:numPr>
          <w:ilvl w:val="0"/>
          <w:numId w:val="21"/>
        </w:numPr>
        <w:tabs>
          <w:tab w:val="left" w:pos="720"/>
        </w:tabs>
        <w:snapToGrid w:val="0"/>
        <w:ind w:left="709" w:hanging="283"/>
        <w:jc w:val="left"/>
        <w:rPr>
          <w:rFonts w:ascii="Arial" w:hAnsi="Arial" w:cs="Arial"/>
          <w:sz w:val="20"/>
        </w:rPr>
      </w:pPr>
      <w:r w:rsidRPr="00C72E73">
        <w:rPr>
          <w:rFonts w:ascii="Arial" w:hAnsi="Arial" w:cs="Arial"/>
          <w:i/>
          <w:sz w:val="20"/>
        </w:rPr>
        <w:t xml:space="preserve">(applicable to a proposed director who is currently a director of other existing SFC-registered OFC(s) </w:t>
      </w:r>
      <w:r w:rsidRPr="00C72E73">
        <w:rPr>
          <w:rFonts w:ascii="Arial" w:hAnsi="Arial" w:cs="Arial"/>
          <w:i/>
          <w:kern w:val="2"/>
          <w:sz w:val="20"/>
          <w:szCs w:val="20"/>
        </w:rPr>
        <w:t xml:space="preserve">and there has been no change </w:t>
      </w:r>
      <w:r w:rsidRPr="00C72E73">
        <w:rPr>
          <w:rFonts w:ascii="Arial" w:hAnsi="Arial" w:cs="Arial"/>
          <w:i/>
          <w:sz w:val="20"/>
          <w:szCs w:val="20"/>
        </w:rPr>
        <w:t xml:space="preserve">to his/ her profile last submitted to the SFC which </w:t>
      </w:r>
      <w:r w:rsidRPr="00C72E73">
        <w:rPr>
          <w:rStyle w:val="pg-2ff1"/>
          <w:rFonts w:ascii="Arial" w:hAnsi="Arial" w:cs="Arial"/>
          <w:i/>
          <w:sz w:val="20"/>
        </w:rPr>
        <w:t>should be drawn to the attention of the SFC</w:t>
      </w:r>
      <w:r w:rsidRPr="00C72E73">
        <w:rPr>
          <w:rFonts w:ascii="Arial" w:hAnsi="Arial" w:cs="Arial"/>
          <w:i/>
          <w:kern w:val="2"/>
          <w:sz w:val="20"/>
          <w:szCs w:val="20"/>
        </w:rPr>
        <w:t xml:space="preserve">) </w:t>
      </w:r>
      <w:r w:rsidRPr="00C72E73">
        <w:rPr>
          <w:rFonts w:ascii="Arial" w:hAnsi="Arial" w:cs="Arial"/>
          <w:kern w:val="2"/>
          <w:sz w:val="20"/>
          <w:szCs w:val="20"/>
        </w:rPr>
        <w:t xml:space="preserve">there has been no change </w:t>
      </w:r>
      <w:r w:rsidRPr="00C72E73">
        <w:rPr>
          <w:rFonts w:ascii="Arial" w:hAnsi="Arial" w:cs="Arial"/>
          <w:sz w:val="20"/>
        </w:rPr>
        <w:t xml:space="preserve">to my profile last submitted to the SFC </w:t>
      </w:r>
      <w:r w:rsidRPr="00C72E73">
        <w:rPr>
          <w:rFonts w:ascii="Arial" w:hAnsi="Arial" w:cs="Arial"/>
          <w:sz w:val="20"/>
          <w:szCs w:val="20"/>
        </w:rPr>
        <w:t xml:space="preserve">which </w:t>
      </w:r>
      <w:r w:rsidRPr="00C72E73">
        <w:rPr>
          <w:rStyle w:val="pg-2ff1"/>
          <w:rFonts w:ascii="Arial" w:hAnsi="Arial" w:cs="Arial"/>
          <w:sz w:val="20"/>
        </w:rPr>
        <w:t>should be drawn to the attention of the SFC</w:t>
      </w:r>
      <w:r w:rsidRPr="00C72E73">
        <w:rPr>
          <w:rFonts w:ascii="Arial" w:hAnsi="Arial" w:cs="Arial"/>
          <w:sz w:val="20"/>
          <w:szCs w:val="20"/>
        </w:rPr>
        <w:t>;</w:t>
      </w:r>
      <w:r w:rsidRPr="00C72E73">
        <w:rPr>
          <w:rFonts w:ascii="Arial" w:hAnsi="Arial" w:cs="Arial"/>
          <w:sz w:val="20"/>
        </w:rPr>
        <w:t xml:space="preserve"> and  </w:t>
      </w:r>
    </w:p>
    <w:p w14:paraId="38A49814" w14:textId="77777777" w:rsidR="00123E06" w:rsidRPr="007C722C" w:rsidRDefault="00123E06" w:rsidP="00123E06">
      <w:pPr>
        <w:tabs>
          <w:tab w:val="left" w:pos="720"/>
        </w:tabs>
        <w:snapToGrid w:val="0"/>
        <w:ind w:left="835"/>
        <w:rPr>
          <w:rFonts w:ascii="Arial" w:hAnsi="Arial" w:cs="Arial"/>
          <w:sz w:val="20"/>
        </w:rPr>
      </w:pPr>
    </w:p>
    <w:p w14:paraId="1D6AF71B" w14:textId="744D66F7" w:rsidR="00123E06" w:rsidRPr="007C722C" w:rsidRDefault="00123E06" w:rsidP="00123E06">
      <w:pPr>
        <w:pStyle w:val="ListParagraph"/>
        <w:numPr>
          <w:ilvl w:val="0"/>
          <w:numId w:val="22"/>
        </w:numPr>
        <w:tabs>
          <w:tab w:val="left" w:pos="426"/>
        </w:tabs>
        <w:snapToGrid w:val="0"/>
        <w:ind w:left="426" w:hanging="426"/>
        <w:rPr>
          <w:rFonts w:ascii="Arial" w:hAnsi="Arial" w:cs="Arial"/>
          <w:sz w:val="20"/>
        </w:rPr>
      </w:pPr>
      <w:r w:rsidRPr="007C722C">
        <w:rPr>
          <w:rFonts w:ascii="Arial" w:hAnsi="Arial" w:cs="Arial"/>
          <w:sz w:val="20"/>
        </w:rPr>
        <w:t xml:space="preserve">I am of good repute, appropriately qualified, experienced and proper for the purpose of carrying out the business of the Proposed </w:t>
      </w:r>
      <w:r w:rsidR="00F22B7D" w:rsidRPr="007C722C">
        <w:rPr>
          <w:rFonts w:ascii="Arial" w:hAnsi="Arial" w:cs="Arial"/>
          <w:sz w:val="20"/>
        </w:rPr>
        <w:t>Re-domiciled</w:t>
      </w:r>
      <w:r w:rsidR="00C723E0">
        <w:rPr>
          <w:rFonts w:ascii="Arial" w:hAnsi="Arial" w:cs="Arial"/>
          <w:sz w:val="20"/>
        </w:rPr>
        <w:t xml:space="preserve"> </w:t>
      </w:r>
      <w:r w:rsidRPr="007C722C">
        <w:rPr>
          <w:rFonts w:ascii="Arial" w:hAnsi="Arial" w:cs="Arial"/>
          <w:sz w:val="20"/>
        </w:rPr>
        <w:t>Public OFC.</w:t>
      </w:r>
    </w:p>
    <w:p w14:paraId="2B96975C" w14:textId="6C26F0A3" w:rsidR="00C91D89" w:rsidRDefault="00C91D89">
      <w:pPr>
        <w:spacing w:after="160" w:line="259" w:lineRule="auto"/>
        <w:jc w:val="left"/>
        <w:rPr>
          <w:rFonts w:ascii="Arial" w:hAnsi="Arial" w:cs="Arial"/>
          <w:sz w:val="20"/>
        </w:rPr>
      </w:pPr>
      <w:r>
        <w:rPr>
          <w:rFonts w:ascii="Arial" w:hAnsi="Arial" w:cs="Arial"/>
          <w:sz w:val="20"/>
        </w:rPr>
        <w:br w:type="page"/>
      </w:r>
    </w:p>
    <w:p w14:paraId="2CEA87FD" w14:textId="77777777" w:rsidR="00123E06" w:rsidRPr="007C722C" w:rsidRDefault="00123E06" w:rsidP="00123E06">
      <w:pPr>
        <w:pStyle w:val="ListParagraph"/>
        <w:tabs>
          <w:tab w:val="left" w:pos="810"/>
        </w:tabs>
        <w:snapToGrid w:val="0"/>
        <w:ind w:left="0"/>
        <w:rPr>
          <w:rFonts w:ascii="Arial" w:hAnsi="Arial" w:cs="Arial"/>
          <w:sz w:val="20"/>
        </w:rPr>
      </w:pPr>
    </w:p>
    <w:p w14:paraId="4B396203" w14:textId="67CF5A98" w:rsidR="00123E06" w:rsidRPr="007C722C" w:rsidRDefault="00123E06" w:rsidP="00EF559F">
      <w:pPr>
        <w:pStyle w:val="ListParagraph"/>
        <w:numPr>
          <w:ilvl w:val="0"/>
          <w:numId w:val="21"/>
        </w:numPr>
        <w:tabs>
          <w:tab w:val="left" w:pos="1"/>
          <w:tab w:val="left" w:pos="426"/>
        </w:tabs>
        <w:snapToGrid w:val="0"/>
        <w:ind w:left="0" w:firstLine="0"/>
        <w:jc w:val="left"/>
        <w:rPr>
          <w:rStyle w:val="pg-2ff1"/>
          <w:rFonts w:ascii="Arial" w:hAnsi="Arial" w:cs="Arial"/>
          <w:sz w:val="20"/>
        </w:rPr>
      </w:pPr>
      <w:r w:rsidRPr="007C722C">
        <w:rPr>
          <w:rFonts w:ascii="Arial" w:hAnsi="Arial" w:cs="Arial"/>
          <w:kern w:val="2"/>
          <w:sz w:val="20"/>
          <w:szCs w:val="20"/>
        </w:rPr>
        <w:t>(</w:t>
      </w:r>
      <w:r w:rsidRPr="007C722C">
        <w:rPr>
          <w:rFonts w:ascii="Arial" w:hAnsi="Arial" w:cs="Arial"/>
          <w:i/>
          <w:kern w:val="2"/>
          <w:sz w:val="20"/>
          <w:szCs w:val="20"/>
        </w:rPr>
        <w:t xml:space="preserve">Applicable to a proposed director who will serve as an independent director of the </w:t>
      </w:r>
      <w:r w:rsidR="00963E42">
        <w:rPr>
          <w:rFonts w:ascii="Arial" w:hAnsi="Arial" w:cs="Arial"/>
          <w:i/>
          <w:kern w:val="2"/>
          <w:sz w:val="20"/>
          <w:szCs w:val="20"/>
        </w:rPr>
        <w:t>p</w:t>
      </w:r>
      <w:r w:rsidRPr="007C722C">
        <w:rPr>
          <w:rFonts w:ascii="Arial" w:hAnsi="Arial" w:cs="Arial"/>
          <w:i/>
          <w:kern w:val="2"/>
          <w:sz w:val="20"/>
          <w:szCs w:val="20"/>
        </w:rPr>
        <w:t xml:space="preserve">roposed </w:t>
      </w:r>
      <w:r w:rsidR="00963E42">
        <w:rPr>
          <w:rFonts w:ascii="Arial" w:hAnsi="Arial" w:cs="Arial"/>
          <w:i/>
          <w:kern w:val="2"/>
          <w:sz w:val="20"/>
          <w:szCs w:val="20"/>
        </w:rPr>
        <w:t>r</w:t>
      </w:r>
      <w:r w:rsidR="00481298" w:rsidRPr="007C722C">
        <w:rPr>
          <w:rFonts w:ascii="Arial" w:hAnsi="Arial" w:cs="Arial"/>
          <w:i/>
          <w:kern w:val="2"/>
          <w:sz w:val="20"/>
          <w:szCs w:val="20"/>
        </w:rPr>
        <w:t>e-domiciled</w:t>
      </w:r>
      <w:r w:rsidR="00C723E0">
        <w:rPr>
          <w:rFonts w:ascii="Arial" w:hAnsi="Arial" w:cs="Arial"/>
          <w:i/>
          <w:kern w:val="2"/>
          <w:sz w:val="20"/>
          <w:szCs w:val="20"/>
        </w:rPr>
        <w:t xml:space="preserve"> </w:t>
      </w:r>
      <w:r w:rsidR="00963E42">
        <w:rPr>
          <w:rFonts w:ascii="Arial" w:hAnsi="Arial" w:cs="Arial"/>
          <w:i/>
          <w:kern w:val="2"/>
          <w:sz w:val="20"/>
          <w:szCs w:val="20"/>
        </w:rPr>
        <w:t>p</w:t>
      </w:r>
      <w:r w:rsidRPr="007C722C">
        <w:rPr>
          <w:rFonts w:ascii="Arial" w:hAnsi="Arial" w:cs="Arial"/>
          <w:i/>
          <w:kern w:val="2"/>
          <w:sz w:val="20"/>
          <w:szCs w:val="20"/>
        </w:rPr>
        <w:t>ublic OFC</w:t>
      </w:r>
      <w:r w:rsidRPr="007C722C">
        <w:rPr>
          <w:rFonts w:ascii="Arial" w:hAnsi="Arial" w:cs="Arial"/>
          <w:kern w:val="2"/>
          <w:sz w:val="20"/>
          <w:szCs w:val="20"/>
        </w:rPr>
        <w:t xml:space="preserve">) </w:t>
      </w:r>
      <w:r w:rsidRPr="007C722C">
        <w:rPr>
          <w:rStyle w:val="pg-2ff1"/>
          <w:rFonts w:ascii="Arial" w:hAnsi="Arial" w:cs="Arial"/>
          <w:sz w:val="20"/>
        </w:rPr>
        <w:t xml:space="preserve">I confirm that I will be serving as an independent director of the Proposed </w:t>
      </w:r>
      <w:r w:rsidR="008032F7"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 xml:space="preserve">Public OFC, and confirm that I am compliant with and undertake that I will remain duly compliant with the requirements applicable to an independent director under the OFC Code (including 5.2 of the OFC Code). </w:t>
      </w:r>
    </w:p>
    <w:p w14:paraId="7371F2C4" w14:textId="77777777" w:rsidR="00123E06" w:rsidRPr="007C722C" w:rsidRDefault="00123E06" w:rsidP="00EF559F">
      <w:pPr>
        <w:pStyle w:val="Normal1"/>
        <w:widowControl w:val="0"/>
        <w:tabs>
          <w:tab w:val="left" w:pos="360"/>
          <w:tab w:val="left" w:pos="426"/>
        </w:tabs>
        <w:snapToGrid w:val="0"/>
        <w:spacing w:after="0"/>
        <w:ind w:left="360"/>
        <w:jc w:val="left"/>
        <w:rPr>
          <w:rStyle w:val="pg-2ff1"/>
          <w:rFonts w:ascii="Arial" w:hAnsi="Arial" w:cs="Arial"/>
          <w:kern w:val="2"/>
          <w:sz w:val="20"/>
          <w:szCs w:val="20"/>
        </w:rPr>
      </w:pPr>
      <w:r w:rsidRPr="007C722C">
        <w:rPr>
          <w:rStyle w:val="pg-2ff1"/>
          <w:rFonts w:ascii="Arial" w:hAnsi="Arial" w:cs="Arial"/>
          <w:kern w:val="2"/>
          <w:sz w:val="20"/>
          <w:szCs w:val="20"/>
        </w:rPr>
        <w:t xml:space="preserve"> </w:t>
      </w:r>
    </w:p>
    <w:p w14:paraId="757B35B2" w14:textId="6FA56FD2" w:rsidR="00123E06" w:rsidRPr="007C722C" w:rsidRDefault="00123E06" w:rsidP="00EF559F">
      <w:pPr>
        <w:pStyle w:val="ListParagraph"/>
        <w:numPr>
          <w:ilvl w:val="0"/>
          <w:numId w:val="21"/>
        </w:numPr>
        <w:tabs>
          <w:tab w:val="left" w:pos="1"/>
          <w:tab w:val="left" w:pos="426"/>
        </w:tabs>
        <w:snapToGrid w:val="0"/>
        <w:ind w:left="0" w:firstLine="0"/>
        <w:jc w:val="left"/>
        <w:rPr>
          <w:rStyle w:val="pg-2ff1"/>
          <w:rFonts w:ascii="Arial" w:hAnsi="Arial" w:cs="Arial"/>
          <w:sz w:val="20"/>
        </w:rPr>
      </w:pPr>
      <w:r w:rsidRPr="007C722C">
        <w:rPr>
          <w:rFonts w:ascii="Arial" w:hAnsi="Arial" w:cs="Arial"/>
          <w:kern w:val="2"/>
          <w:sz w:val="20"/>
          <w:szCs w:val="20"/>
        </w:rPr>
        <w:t>(</w:t>
      </w:r>
      <w:r w:rsidRPr="007C722C">
        <w:rPr>
          <w:rFonts w:ascii="Arial" w:hAnsi="Arial" w:cs="Arial"/>
          <w:i/>
          <w:kern w:val="2"/>
          <w:sz w:val="20"/>
          <w:szCs w:val="20"/>
        </w:rPr>
        <w:t>Applicable to a proposed director who will be a non-resident director as defined in the OFC Rules</w:t>
      </w:r>
      <w:r w:rsidRPr="007C722C">
        <w:rPr>
          <w:rFonts w:ascii="Arial" w:hAnsi="Arial" w:cs="Arial"/>
          <w:kern w:val="2"/>
          <w:sz w:val="20"/>
          <w:szCs w:val="20"/>
        </w:rPr>
        <w:t xml:space="preserve">) </w:t>
      </w:r>
      <w:r w:rsidRPr="007C722C">
        <w:rPr>
          <w:rStyle w:val="pg-2ff1"/>
          <w:rFonts w:ascii="Arial" w:hAnsi="Arial" w:cs="Arial" w:hint="eastAsia"/>
          <w:sz w:val="20"/>
        </w:rPr>
        <w:t xml:space="preserve">I confirm that as a non-resident director of the </w:t>
      </w:r>
      <w:r w:rsidRPr="007C722C">
        <w:rPr>
          <w:rStyle w:val="pg-2ff1"/>
          <w:rFonts w:ascii="Arial" w:hAnsi="Arial" w:cs="Arial"/>
          <w:sz w:val="20"/>
        </w:rPr>
        <w:t xml:space="preserve">Proposed </w:t>
      </w:r>
      <w:r w:rsidR="00CB2850"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 xml:space="preserve">Public </w:t>
      </w:r>
      <w:r w:rsidRPr="007C722C">
        <w:rPr>
          <w:rStyle w:val="pg-2ff1"/>
          <w:rFonts w:ascii="Arial" w:hAnsi="Arial" w:cs="Arial" w:hint="eastAsia"/>
          <w:sz w:val="20"/>
        </w:rPr>
        <w:t xml:space="preserve">OFC, for the purpose of rule 102 of the </w:t>
      </w:r>
      <w:r w:rsidRPr="007C722C">
        <w:rPr>
          <w:rStyle w:val="pg-2ff1"/>
          <w:rFonts w:ascii="Arial" w:hAnsi="Arial" w:cs="Arial"/>
          <w:sz w:val="20"/>
        </w:rPr>
        <w:t xml:space="preserve">OFC </w:t>
      </w:r>
      <w:r w:rsidRPr="007C722C">
        <w:rPr>
          <w:rStyle w:val="pg-2ff1"/>
          <w:rFonts w:ascii="Arial" w:hAnsi="Arial" w:cs="Arial" w:hint="eastAsia"/>
          <w:sz w:val="20"/>
        </w:rPr>
        <w:t xml:space="preserve">Rules, </w:t>
      </w:r>
      <w:r w:rsidRPr="007C722C">
        <w:rPr>
          <w:rStyle w:val="pg-2ff1"/>
          <w:rFonts w:ascii="Arial" w:hAnsi="Arial" w:cs="Arial"/>
          <w:sz w:val="20"/>
        </w:rPr>
        <w:t xml:space="preserve">a process agent meeting the requirements in rule 2 of the OFC Rules has been appointed and I undertake that I will give notice to the Proposed </w:t>
      </w:r>
      <w:r w:rsidR="0090299D"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 xml:space="preserve">Public OFC of any matters relating to the process agent that are required for the record kept by the Proposed </w:t>
      </w:r>
      <w:r w:rsidR="0090299D"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 xml:space="preserve">Public OFC in accordance with rule 102(7) of the OFC Rules.   </w:t>
      </w:r>
    </w:p>
    <w:p w14:paraId="12C7EE78" w14:textId="77777777" w:rsidR="00123E06" w:rsidRPr="007C722C" w:rsidRDefault="00123E06" w:rsidP="00123E06">
      <w:pPr>
        <w:adjustRightInd w:val="0"/>
        <w:snapToGrid w:val="0"/>
        <w:contextualSpacing/>
        <w:jc w:val="left"/>
        <w:rPr>
          <w:rStyle w:val="pg-2ff1"/>
          <w:rFonts w:ascii="Arial" w:hAnsi="Arial" w:cs="Arial"/>
          <w:sz w:val="20"/>
        </w:rPr>
      </w:pPr>
    </w:p>
    <w:p w14:paraId="1B142E5D" w14:textId="30D1B3D1" w:rsidR="00123E06" w:rsidRPr="007C722C" w:rsidRDefault="00123E06" w:rsidP="00123E06">
      <w:pPr>
        <w:pStyle w:val="ListParagraph"/>
        <w:tabs>
          <w:tab w:val="left" w:pos="810"/>
        </w:tabs>
        <w:snapToGrid w:val="0"/>
        <w:ind w:left="0"/>
        <w:jc w:val="left"/>
        <w:rPr>
          <w:rStyle w:val="pg-2ff1"/>
          <w:rFonts w:ascii="Arial" w:hAnsi="Arial" w:cs="Arial"/>
          <w:sz w:val="20"/>
        </w:rPr>
      </w:pPr>
      <w:r w:rsidRPr="007C722C">
        <w:rPr>
          <w:rFonts w:ascii="Arial" w:hAnsi="Arial" w:cs="Arial"/>
          <w:sz w:val="20"/>
          <w:szCs w:val="20"/>
        </w:rPr>
        <w:t xml:space="preserve">I undertake that I shall, and shall ensure that the </w:t>
      </w:r>
      <w:r w:rsidRPr="007C722C">
        <w:rPr>
          <w:rStyle w:val="pg-2ff1"/>
          <w:rFonts w:ascii="Arial" w:hAnsi="Arial" w:cs="Arial"/>
          <w:sz w:val="20"/>
        </w:rPr>
        <w:t xml:space="preserve">Proposed </w:t>
      </w:r>
      <w:r w:rsidR="003A1D28"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Public</w:t>
      </w:r>
      <w:r w:rsidRPr="007C722C">
        <w:rPr>
          <w:rFonts w:ascii="Arial" w:hAnsi="Arial" w:cs="Arial"/>
          <w:sz w:val="20"/>
          <w:szCs w:val="20"/>
        </w:rPr>
        <w:t xml:space="preserve"> OFC will, at all times be compliant with the applicable laws and regulations to the </w:t>
      </w:r>
      <w:r w:rsidRPr="007C722C">
        <w:rPr>
          <w:rStyle w:val="pg-2ff1"/>
          <w:rFonts w:ascii="Arial" w:hAnsi="Arial" w:cs="Arial"/>
          <w:sz w:val="20"/>
        </w:rPr>
        <w:t xml:space="preserve">Proposed </w:t>
      </w:r>
      <w:r w:rsidR="00266D6B"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Public</w:t>
      </w:r>
      <w:r w:rsidRPr="007C722C">
        <w:rPr>
          <w:rFonts w:ascii="Arial" w:hAnsi="Arial" w:cs="Arial"/>
          <w:sz w:val="20"/>
          <w:szCs w:val="20"/>
        </w:rPr>
        <w:t xml:space="preserve"> OFC (including the SFO, the </w:t>
      </w:r>
      <w:r w:rsidRPr="007C722C">
        <w:rPr>
          <w:rStyle w:val="pg-2ff1"/>
          <w:rFonts w:ascii="Arial" w:hAnsi="Arial" w:cs="Arial"/>
          <w:sz w:val="20"/>
        </w:rPr>
        <w:t xml:space="preserve">OFC </w:t>
      </w:r>
      <w:r w:rsidRPr="007C722C">
        <w:rPr>
          <w:rStyle w:val="pg-2ff1"/>
          <w:rFonts w:ascii="Arial" w:hAnsi="Arial" w:cs="Arial" w:hint="eastAsia"/>
          <w:sz w:val="20"/>
        </w:rPr>
        <w:t>Rules</w:t>
      </w:r>
      <w:r w:rsidRPr="007C722C">
        <w:rPr>
          <w:rStyle w:val="pg-2ff1"/>
          <w:rFonts w:ascii="Arial" w:hAnsi="Arial" w:cs="Arial"/>
          <w:sz w:val="20"/>
        </w:rPr>
        <w:t xml:space="preserve">, the OFC Code and the SFC Handbook </w:t>
      </w:r>
      <w:r w:rsidRPr="007C722C">
        <w:rPr>
          <w:rFonts w:ascii="Arial" w:hAnsi="Arial" w:cs="Arial"/>
          <w:color w:val="000000"/>
          <w:sz w:val="20"/>
        </w:rPr>
        <w:t>for Unit Trusts and Mutual Funds, Investment-Linked Assurance Schemes and Unlisted Structured Investment Products)</w:t>
      </w:r>
      <w:r w:rsidRPr="007C722C">
        <w:rPr>
          <w:rStyle w:val="pg-2ff1"/>
          <w:rFonts w:ascii="Arial" w:hAnsi="Arial" w:cs="Arial"/>
          <w:sz w:val="20"/>
        </w:rPr>
        <w:t xml:space="preserve">. </w:t>
      </w:r>
    </w:p>
    <w:p w14:paraId="7043652C" w14:textId="77777777" w:rsidR="00123E06" w:rsidRPr="007C722C" w:rsidRDefault="00123E06" w:rsidP="00123E06">
      <w:pPr>
        <w:pStyle w:val="ListParagraph"/>
        <w:tabs>
          <w:tab w:val="left" w:pos="810"/>
        </w:tabs>
        <w:snapToGrid w:val="0"/>
        <w:ind w:left="0"/>
        <w:jc w:val="left"/>
        <w:rPr>
          <w:rStyle w:val="pg-2ff1"/>
          <w:rFonts w:ascii="Arial" w:hAnsi="Arial" w:cs="Arial"/>
          <w:sz w:val="20"/>
        </w:rPr>
      </w:pPr>
    </w:p>
    <w:p w14:paraId="648D3C72" w14:textId="77EC15C4" w:rsidR="00123E06" w:rsidRPr="007C722C" w:rsidRDefault="00123E06" w:rsidP="00123E06">
      <w:pPr>
        <w:pStyle w:val="ListParagraph"/>
        <w:tabs>
          <w:tab w:val="left" w:pos="810"/>
        </w:tabs>
        <w:snapToGrid w:val="0"/>
        <w:ind w:left="0"/>
        <w:jc w:val="left"/>
        <w:rPr>
          <w:rStyle w:val="pg-2ff1"/>
          <w:rFonts w:ascii="Arial" w:hAnsi="Arial" w:cs="Arial"/>
          <w:sz w:val="20"/>
        </w:rPr>
      </w:pPr>
      <w:r w:rsidRPr="007C722C">
        <w:rPr>
          <w:rStyle w:val="pg-2ff1"/>
          <w:rFonts w:ascii="Arial" w:hAnsi="Arial" w:cs="Arial"/>
          <w:sz w:val="20"/>
        </w:rPr>
        <w:t xml:space="preserve">I confirm nothing should be drawn to the attention of the SFC which would affect my ability to act or perform as the director of the Proposed </w:t>
      </w:r>
      <w:r w:rsidR="00E908FE" w:rsidRPr="007C722C">
        <w:rPr>
          <w:rStyle w:val="pg-2ff1"/>
          <w:rFonts w:ascii="Arial" w:hAnsi="Arial" w:cs="Arial"/>
          <w:sz w:val="20"/>
        </w:rPr>
        <w:t>Re-domiciled</w:t>
      </w:r>
      <w:r w:rsidR="00C723E0">
        <w:rPr>
          <w:rStyle w:val="pg-2ff1"/>
          <w:rFonts w:ascii="Arial" w:hAnsi="Arial" w:cs="Arial"/>
          <w:sz w:val="20"/>
        </w:rPr>
        <w:t xml:space="preserve"> </w:t>
      </w:r>
      <w:r w:rsidRPr="007C722C">
        <w:rPr>
          <w:rStyle w:val="pg-2ff1"/>
          <w:rFonts w:ascii="Arial" w:hAnsi="Arial" w:cs="Arial"/>
          <w:sz w:val="20"/>
        </w:rPr>
        <w:t xml:space="preserve">Public OFC in compliance with the applicable laws and regulations, and undertake to bring to the SFC’s attention as soon as practicable on any matter which may affect my abovementioned status or any of the above confirmations or undertakings. </w:t>
      </w:r>
    </w:p>
    <w:p w14:paraId="1954DE2C" w14:textId="77777777" w:rsidR="00123E06" w:rsidRPr="007C722C" w:rsidRDefault="00123E06" w:rsidP="00123E06">
      <w:pPr>
        <w:pStyle w:val="ListParagraph"/>
        <w:tabs>
          <w:tab w:val="left" w:pos="810"/>
        </w:tabs>
        <w:snapToGrid w:val="0"/>
        <w:ind w:left="0"/>
        <w:jc w:val="left"/>
        <w:rPr>
          <w:rStyle w:val="pg-2ff1"/>
          <w:rFonts w:ascii="Arial" w:hAnsi="Arial" w:cs="Arial"/>
          <w:sz w:val="20"/>
        </w:rPr>
      </w:pPr>
    </w:p>
    <w:p w14:paraId="67DC0204" w14:textId="77777777" w:rsidR="00123E06" w:rsidRPr="007C722C" w:rsidRDefault="00123E06" w:rsidP="00123E06">
      <w:pPr>
        <w:pStyle w:val="ListParagraph"/>
        <w:tabs>
          <w:tab w:val="left" w:pos="810"/>
        </w:tabs>
        <w:snapToGrid w:val="0"/>
        <w:ind w:left="0"/>
        <w:jc w:val="left"/>
        <w:rPr>
          <w:rStyle w:val="pg-2ff1"/>
          <w:rFonts w:ascii="Arial" w:hAnsi="Arial" w:cs="Arial"/>
          <w:sz w:val="20"/>
        </w:rPr>
      </w:pPr>
      <w:r w:rsidRPr="007C722C">
        <w:rPr>
          <w:rStyle w:val="pg-2ff1"/>
          <w:rFonts w:ascii="Arial" w:hAnsi="Arial" w:cs="Arial"/>
          <w:sz w:val="20"/>
        </w:rPr>
        <w:t>I also confirm to the SFC that I have read and understood the Personal Information Collection Statement as set out at the Appendix (the “PICs”) and consent to the use by the SFC of my Personal Data (as defined in the PICs) I have provided and may provide in the future, for the purposes described in the PICs.</w:t>
      </w:r>
    </w:p>
    <w:p w14:paraId="7E4650F4" w14:textId="77777777" w:rsidR="00123E06" w:rsidRPr="007C722C" w:rsidRDefault="00123E06" w:rsidP="00123E06">
      <w:pPr>
        <w:pStyle w:val="ListParagraph"/>
        <w:tabs>
          <w:tab w:val="left" w:pos="810"/>
        </w:tabs>
        <w:snapToGrid w:val="0"/>
        <w:ind w:left="0"/>
        <w:rPr>
          <w:rStyle w:val="pg-2ff1"/>
        </w:rPr>
      </w:pPr>
    </w:p>
    <w:p w14:paraId="6A9CAA5B" w14:textId="77777777" w:rsidR="00123E06" w:rsidRPr="007C722C" w:rsidRDefault="00123E06" w:rsidP="00123E06">
      <w:pPr>
        <w:pStyle w:val="ListParagraph"/>
        <w:tabs>
          <w:tab w:val="left" w:pos="810"/>
        </w:tabs>
        <w:snapToGrid w:val="0"/>
        <w:ind w:left="0"/>
        <w:rPr>
          <w:rStyle w:val="pg-2ff1"/>
          <w:rFonts w:ascii="Arial" w:hAnsi="Arial" w:cs="Arial"/>
          <w:sz w:val="20"/>
          <w:szCs w:val="20"/>
        </w:rPr>
      </w:pPr>
      <w:r w:rsidRPr="007C722C">
        <w:rPr>
          <w:rStyle w:val="pg-2ff1"/>
          <w:rFonts w:ascii="Arial" w:hAnsi="Arial" w:cs="Arial"/>
          <w:sz w:val="20"/>
          <w:szCs w:val="20"/>
        </w:rPr>
        <w:t>Signed by:</w:t>
      </w:r>
    </w:p>
    <w:p w14:paraId="17405FDE" w14:textId="77777777" w:rsidR="00123E06" w:rsidRPr="007C722C" w:rsidRDefault="00123E06" w:rsidP="00123E06">
      <w:pPr>
        <w:pStyle w:val="ListParagraph"/>
        <w:tabs>
          <w:tab w:val="left" w:pos="810"/>
        </w:tabs>
        <w:snapToGrid w:val="0"/>
        <w:ind w:left="0"/>
        <w:rPr>
          <w:rStyle w:val="pg-2ff1"/>
          <w:rFonts w:ascii="Arial" w:hAnsi="Arial" w:cs="Arial"/>
          <w:sz w:val="20"/>
          <w:szCs w:val="20"/>
        </w:rPr>
      </w:pPr>
    </w:p>
    <w:p w14:paraId="1BAA9653" w14:textId="77777777" w:rsidR="00123E06" w:rsidRPr="007C722C" w:rsidRDefault="00123E06" w:rsidP="00123E06">
      <w:pPr>
        <w:pStyle w:val="ListParagraph"/>
        <w:tabs>
          <w:tab w:val="left" w:pos="810"/>
        </w:tabs>
        <w:snapToGrid w:val="0"/>
        <w:ind w:left="0"/>
        <w:rPr>
          <w:rStyle w:val="pg-2ff1"/>
          <w:rFonts w:ascii="Arial" w:hAnsi="Arial" w:cs="Arial"/>
          <w:sz w:val="20"/>
          <w:szCs w:val="20"/>
        </w:rPr>
      </w:pPr>
      <w:r w:rsidRPr="007C722C">
        <w:rPr>
          <w:rStyle w:val="pg-2ff1"/>
          <w:rFonts w:ascii="Arial" w:hAnsi="Arial" w:cs="Arial"/>
          <w:sz w:val="20"/>
          <w:szCs w:val="20"/>
        </w:rPr>
        <w:t>Name of the proposed director:</w:t>
      </w:r>
    </w:p>
    <w:p w14:paraId="7A55BD59" w14:textId="77777777" w:rsidR="00123E06" w:rsidRPr="007C722C" w:rsidRDefault="00123E06" w:rsidP="00123E06">
      <w:pPr>
        <w:pStyle w:val="ListParagraph"/>
        <w:tabs>
          <w:tab w:val="left" w:pos="810"/>
        </w:tabs>
        <w:snapToGrid w:val="0"/>
        <w:ind w:left="0"/>
        <w:rPr>
          <w:rStyle w:val="pg-2ff1"/>
          <w:rFonts w:ascii="Arial" w:hAnsi="Arial" w:cs="Arial"/>
          <w:sz w:val="20"/>
          <w:szCs w:val="20"/>
        </w:rPr>
      </w:pPr>
      <w:r w:rsidRPr="007C722C">
        <w:rPr>
          <w:rStyle w:val="pg-2ff1"/>
          <w:rFonts w:ascii="Arial" w:hAnsi="Arial" w:cs="Arial"/>
          <w:sz w:val="20"/>
          <w:szCs w:val="20"/>
        </w:rPr>
        <w:t>Signature:</w:t>
      </w:r>
    </w:p>
    <w:p w14:paraId="464DFF4F" w14:textId="77777777" w:rsidR="00123E06" w:rsidRPr="007C722C" w:rsidRDefault="00123E06" w:rsidP="00123E06">
      <w:pPr>
        <w:pStyle w:val="ListParagraph"/>
        <w:tabs>
          <w:tab w:val="left" w:pos="810"/>
        </w:tabs>
        <w:snapToGrid w:val="0"/>
        <w:ind w:left="0"/>
        <w:rPr>
          <w:rStyle w:val="pg-2ff1"/>
          <w:rFonts w:ascii="Arial" w:hAnsi="Arial" w:cs="Arial"/>
          <w:sz w:val="20"/>
        </w:rPr>
      </w:pPr>
      <w:r w:rsidRPr="007C722C">
        <w:rPr>
          <w:rStyle w:val="pg-2ff1"/>
          <w:rFonts w:ascii="Arial" w:hAnsi="Arial" w:cs="Arial"/>
          <w:sz w:val="20"/>
        </w:rPr>
        <w:t xml:space="preserve">Date (date/ month/ year): </w:t>
      </w:r>
    </w:p>
    <w:p w14:paraId="39485CD5" w14:textId="77777777" w:rsidR="00123E06" w:rsidRPr="007C722C" w:rsidRDefault="00123E06" w:rsidP="00123E06">
      <w:pPr>
        <w:pStyle w:val="ListParagraph"/>
        <w:tabs>
          <w:tab w:val="left" w:pos="810"/>
        </w:tabs>
        <w:snapToGrid w:val="0"/>
        <w:ind w:left="0"/>
        <w:rPr>
          <w:rStyle w:val="pg-2ff1"/>
          <w:rFonts w:ascii="Arial" w:hAnsi="Arial" w:cs="Arial"/>
          <w:sz w:val="20"/>
        </w:rPr>
      </w:pPr>
    </w:p>
    <w:p w14:paraId="281E16C5" w14:textId="488AFFCD" w:rsidR="00123E06" w:rsidRPr="007C722C" w:rsidRDefault="00123E06" w:rsidP="00123E06">
      <w:pPr>
        <w:jc w:val="left"/>
        <w:rPr>
          <w:rStyle w:val="pg-2ff1"/>
          <w:rFonts w:ascii="Arial" w:hAnsi="Arial" w:cs="Arial"/>
          <w:b/>
          <w:sz w:val="20"/>
        </w:rPr>
      </w:pP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r w:rsidRPr="007C722C">
        <w:rPr>
          <w:rStyle w:val="pg-2ff1"/>
          <w:rFonts w:ascii="Arial" w:hAnsi="Arial" w:cs="Arial"/>
          <w:sz w:val="20"/>
        </w:rPr>
        <w:br/>
      </w:r>
    </w:p>
    <w:p w14:paraId="0464ECFE" w14:textId="77777777" w:rsidR="000D3B74" w:rsidRDefault="000D3B74">
      <w:pPr>
        <w:spacing w:after="160" w:line="259" w:lineRule="auto"/>
        <w:jc w:val="left"/>
        <w:rPr>
          <w:rFonts w:ascii="Arial" w:hAnsi="Arial" w:cs="Arial"/>
          <w:b/>
          <w:u w:val="single"/>
        </w:rPr>
      </w:pPr>
      <w:r>
        <w:rPr>
          <w:rFonts w:ascii="Arial" w:hAnsi="Arial" w:cs="Arial"/>
          <w:u w:val="single"/>
        </w:rPr>
        <w:br w:type="page"/>
      </w:r>
    </w:p>
    <w:p w14:paraId="255C50AB" w14:textId="6F0A978D" w:rsidR="00123E06" w:rsidRPr="007C722C" w:rsidRDefault="00123E06" w:rsidP="00123E06">
      <w:pPr>
        <w:pStyle w:val="NumberHeading"/>
        <w:adjustRightInd w:val="0"/>
        <w:snapToGrid w:val="0"/>
        <w:contextualSpacing/>
        <w:jc w:val="left"/>
        <w:rPr>
          <w:rFonts w:ascii="Arial" w:hAnsi="Arial" w:cs="Arial"/>
          <w:u w:val="single"/>
        </w:rPr>
      </w:pPr>
      <w:r w:rsidRPr="007C722C">
        <w:rPr>
          <w:rFonts w:ascii="Arial" w:hAnsi="Arial" w:cs="Arial"/>
          <w:sz w:val="24"/>
          <w:u w:val="single"/>
        </w:rPr>
        <w:t xml:space="preserve">ANNEX </w:t>
      </w:r>
      <w:r w:rsidR="00A547A0">
        <w:rPr>
          <w:rFonts w:ascii="Arial" w:hAnsi="Arial" w:cs="Arial"/>
          <w:sz w:val="24"/>
          <w:u w:val="single"/>
        </w:rPr>
        <w:t>C</w:t>
      </w:r>
      <w:r w:rsidRPr="007C722C">
        <w:rPr>
          <w:rFonts w:ascii="Arial" w:hAnsi="Arial" w:cs="Arial"/>
          <w:sz w:val="24"/>
          <w:u w:val="single"/>
        </w:rPr>
        <w:t xml:space="preserve">: </w:t>
      </w:r>
      <w:r w:rsidRPr="007C722C">
        <w:rPr>
          <w:rFonts w:ascii="Arial" w:hAnsi="Arial" w:cs="Arial"/>
          <w:i/>
          <w:sz w:val="24"/>
          <w:u w:val="single"/>
        </w:rPr>
        <w:t xml:space="preserve">(in the case of a proposed director who is not currently a director of other existing SFC-registered OFC(s)) </w:t>
      </w:r>
      <w:r w:rsidRPr="007C722C">
        <w:rPr>
          <w:rFonts w:ascii="Arial" w:hAnsi="Arial" w:cs="Arial"/>
          <w:sz w:val="24"/>
          <w:u w:val="single"/>
        </w:rPr>
        <w:t>Vetting Authorization Form from each of the proposed directors</w:t>
      </w:r>
    </w:p>
    <w:p w14:paraId="618F8670" w14:textId="77777777" w:rsidR="00123E06" w:rsidRPr="007C722C" w:rsidRDefault="00123E06" w:rsidP="00123E06">
      <w:pPr>
        <w:rPr>
          <w:sz w:val="20"/>
          <w:szCs w:val="20"/>
        </w:rPr>
      </w:pPr>
    </w:p>
    <w:p w14:paraId="5A255A1E" w14:textId="77777777" w:rsidR="00123E06" w:rsidRPr="007C722C" w:rsidRDefault="00123E06" w:rsidP="00123E06">
      <w:pPr>
        <w:spacing w:after="120" w:line="0" w:lineRule="atLeast"/>
        <w:jc w:val="left"/>
        <w:rPr>
          <w:rFonts w:ascii="Arial" w:hAnsi="Arial"/>
          <w:kern w:val="2"/>
          <w:sz w:val="20"/>
          <w:szCs w:val="20"/>
        </w:rPr>
      </w:pPr>
      <w:r w:rsidRPr="007C722C">
        <w:rPr>
          <w:rFonts w:ascii="Arial" w:hAnsi="Arial"/>
          <w:kern w:val="2"/>
          <w:sz w:val="20"/>
          <w:szCs w:val="20"/>
        </w:rPr>
        <w:t>I, ________________________hereby authorize the Commissioner of Police/Commissioner of Customs and Excise/any local or overseas criminal investigatory body or regulatory authority, or their representatives, to release full particulars of any pertinent information and materials including all criminal convictions recorded against me to the Securities and Futures Commission.  My personal particulars are as follows:</w:t>
      </w:r>
    </w:p>
    <w:p w14:paraId="65FF0C29" w14:textId="77777777" w:rsidR="00123E06" w:rsidRPr="007C722C" w:rsidRDefault="00123E06" w:rsidP="00123E06">
      <w:pPr>
        <w:ind w:right="125"/>
        <w:rPr>
          <w:sz w:val="20"/>
          <w:szCs w:val="20"/>
        </w:rPr>
      </w:pPr>
    </w:p>
    <w:tbl>
      <w:tblPr>
        <w:tblW w:w="9870" w:type="dxa"/>
        <w:tblLayout w:type="fixed"/>
        <w:tblLook w:val="04A0" w:firstRow="1" w:lastRow="0" w:firstColumn="1" w:lastColumn="0" w:noHBand="0" w:noVBand="1"/>
      </w:tblPr>
      <w:tblGrid>
        <w:gridCol w:w="2954"/>
        <w:gridCol w:w="851"/>
        <w:gridCol w:w="556"/>
        <w:gridCol w:w="204"/>
        <w:gridCol w:w="291"/>
        <w:gridCol w:w="1348"/>
        <w:gridCol w:w="390"/>
        <w:gridCol w:w="35"/>
        <w:gridCol w:w="1417"/>
        <w:gridCol w:w="426"/>
        <w:gridCol w:w="884"/>
        <w:gridCol w:w="514"/>
      </w:tblGrid>
      <w:tr w:rsidR="00123E06" w:rsidRPr="007C722C" w14:paraId="08FD0D26" w14:textId="77777777" w:rsidTr="00996984">
        <w:trPr>
          <w:gridAfter w:val="1"/>
          <w:wAfter w:w="514" w:type="dxa"/>
          <w:trHeight w:hRule="exact" w:val="272"/>
        </w:trPr>
        <w:tc>
          <w:tcPr>
            <w:tcW w:w="2954" w:type="dxa"/>
            <w:vAlign w:val="bottom"/>
            <w:hideMark/>
          </w:tcPr>
          <w:p w14:paraId="048263E1"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Name</w:t>
            </w:r>
          </w:p>
        </w:tc>
        <w:tc>
          <w:tcPr>
            <w:tcW w:w="6402" w:type="dxa"/>
            <w:gridSpan w:val="10"/>
            <w:tcBorders>
              <w:top w:val="nil"/>
              <w:left w:val="nil"/>
              <w:bottom w:val="dotted" w:sz="4" w:space="0" w:color="auto"/>
              <w:right w:val="nil"/>
            </w:tcBorders>
            <w:hideMark/>
          </w:tcPr>
          <w:p w14:paraId="193E6032"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2D2FE7B7" w14:textId="77777777" w:rsidTr="00996984">
        <w:trPr>
          <w:gridAfter w:val="1"/>
          <w:wAfter w:w="514" w:type="dxa"/>
          <w:trHeight w:hRule="exact" w:val="272"/>
        </w:trPr>
        <w:tc>
          <w:tcPr>
            <w:tcW w:w="2954" w:type="dxa"/>
            <w:vAlign w:val="bottom"/>
          </w:tcPr>
          <w:p w14:paraId="6EEE1A02" w14:textId="77777777" w:rsidR="00123E06" w:rsidRPr="007C722C" w:rsidRDefault="00123E06" w:rsidP="00112267">
            <w:pPr>
              <w:jc w:val="left"/>
              <w:rPr>
                <w:rFonts w:ascii="Arial" w:hAnsi="Arial" w:cs="Arial"/>
                <w:b/>
                <w:sz w:val="20"/>
                <w:szCs w:val="20"/>
              </w:rPr>
            </w:pPr>
          </w:p>
        </w:tc>
        <w:tc>
          <w:tcPr>
            <w:tcW w:w="6402" w:type="dxa"/>
            <w:gridSpan w:val="10"/>
            <w:tcBorders>
              <w:top w:val="dotted" w:sz="4" w:space="0" w:color="auto"/>
              <w:left w:val="nil"/>
              <w:bottom w:val="nil"/>
              <w:right w:val="nil"/>
            </w:tcBorders>
          </w:tcPr>
          <w:p w14:paraId="3F68A933" w14:textId="77777777" w:rsidR="00123E06" w:rsidRPr="007C722C" w:rsidRDefault="00123E06" w:rsidP="00112267">
            <w:pPr>
              <w:rPr>
                <w:rFonts w:ascii="Arial" w:hAnsi="Arial" w:cs="Arial"/>
                <w:bCs/>
                <w:sz w:val="20"/>
                <w:szCs w:val="20"/>
              </w:rPr>
            </w:pPr>
          </w:p>
        </w:tc>
      </w:tr>
      <w:tr w:rsidR="00123E06" w:rsidRPr="007C722C" w14:paraId="2F824833" w14:textId="77777777" w:rsidTr="00996984">
        <w:trPr>
          <w:gridAfter w:val="1"/>
          <w:wAfter w:w="514" w:type="dxa"/>
          <w:trHeight w:hRule="exact" w:val="272"/>
        </w:trPr>
        <w:tc>
          <w:tcPr>
            <w:tcW w:w="2954" w:type="dxa"/>
            <w:vAlign w:val="bottom"/>
            <w:hideMark/>
          </w:tcPr>
          <w:p w14:paraId="21D91752"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Date of birth (dd/mm/yyyy)</w:t>
            </w:r>
          </w:p>
        </w:tc>
        <w:tc>
          <w:tcPr>
            <w:tcW w:w="6402" w:type="dxa"/>
            <w:gridSpan w:val="10"/>
            <w:tcBorders>
              <w:top w:val="nil"/>
              <w:left w:val="nil"/>
              <w:bottom w:val="dotted" w:sz="4" w:space="0" w:color="auto"/>
              <w:right w:val="nil"/>
            </w:tcBorders>
            <w:hideMark/>
          </w:tcPr>
          <w:p w14:paraId="20607557"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68C62562" w14:textId="77777777" w:rsidTr="00996984">
        <w:trPr>
          <w:gridAfter w:val="1"/>
          <w:wAfter w:w="514" w:type="dxa"/>
          <w:trHeight w:hRule="exact" w:val="272"/>
        </w:trPr>
        <w:tc>
          <w:tcPr>
            <w:tcW w:w="2954" w:type="dxa"/>
            <w:vAlign w:val="bottom"/>
          </w:tcPr>
          <w:p w14:paraId="34188BD8" w14:textId="77777777" w:rsidR="00123E06" w:rsidRPr="007C722C" w:rsidRDefault="00123E06" w:rsidP="00112267">
            <w:pPr>
              <w:jc w:val="left"/>
              <w:rPr>
                <w:rFonts w:ascii="Arial" w:hAnsi="Arial" w:cs="Arial"/>
                <w:b/>
                <w:sz w:val="20"/>
                <w:szCs w:val="20"/>
              </w:rPr>
            </w:pPr>
          </w:p>
        </w:tc>
        <w:tc>
          <w:tcPr>
            <w:tcW w:w="6402" w:type="dxa"/>
            <w:gridSpan w:val="10"/>
            <w:tcBorders>
              <w:top w:val="dotted" w:sz="4" w:space="0" w:color="auto"/>
              <w:left w:val="nil"/>
              <w:bottom w:val="nil"/>
              <w:right w:val="nil"/>
            </w:tcBorders>
          </w:tcPr>
          <w:p w14:paraId="2CB9A39A" w14:textId="77777777" w:rsidR="00123E06" w:rsidRPr="007C722C" w:rsidRDefault="00123E06" w:rsidP="00112267">
            <w:pPr>
              <w:rPr>
                <w:rFonts w:ascii="Arial" w:hAnsi="Arial" w:cs="Arial"/>
                <w:bCs/>
                <w:sz w:val="20"/>
                <w:szCs w:val="20"/>
              </w:rPr>
            </w:pPr>
          </w:p>
        </w:tc>
      </w:tr>
      <w:tr w:rsidR="00123E06" w:rsidRPr="007C722C" w14:paraId="06D67D27" w14:textId="77777777" w:rsidTr="00996984">
        <w:trPr>
          <w:gridAfter w:val="1"/>
          <w:wAfter w:w="514" w:type="dxa"/>
          <w:trHeight w:hRule="exact" w:val="272"/>
        </w:trPr>
        <w:tc>
          <w:tcPr>
            <w:tcW w:w="2954" w:type="dxa"/>
            <w:vAlign w:val="bottom"/>
            <w:hideMark/>
          </w:tcPr>
          <w:p w14:paraId="149503A9"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HKID number</w:t>
            </w:r>
          </w:p>
        </w:tc>
        <w:tc>
          <w:tcPr>
            <w:tcW w:w="6402" w:type="dxa"/>
            <w:gridSpan w:val="10"/>
            <w:tcBorders>
              <w:top w:val="nil"/>
              <w:left w:val="nil"/>
              <w:bottom w:val="dotted" w:sz="4" w:space="0" w:color="auto"/>
              <w:right w:val="nil"/>
            </w:tcBorders>
            <w:hideMark/>
          </w:tcPr>
          <w:p w14:paraId="33BA22D1"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0622F144" w14:textId="77777777" w:rsidTr="00996984">
        <w:trPr>
          <w:gridAfter w:val="3"/>
          <w:wAfter w:w="1824" w:type="dxa"/>
          <w:trHeight w:hRule="exact" w:val="272"/>
        </w:trPr>
        <w:tc>
          <w:tcPr>
            <w:tcW w:w="2954" w:type="dxa"/>
            <w:vAlign w:val="bottom"/>
          </w:tcPr>
          <w:p w14:paraId="6D8BF0BF" w14:textId="77777777" w:rsidR="00123E06" w:rsidRPr="007C722C" w:rsidRDefault="00123E06" w:rsidP="00112267">
            <w:pPr>
              <w:jc w:val="left"/>
              <w:rPr>
                <w:rFonts w:ascii="Arial" w:hAnsi="Arial" w:cs="Arial"/>
                <w:b/>
                <w:sz w:val="20"/>
                <w:szCs w:val="20"/>
              </w:rPr>
            </w:pPr>
          </w:p>
        </w:tc>
        <w:tc>
          <w:tcPr>
            <w:tcW w:w="5092" w:type="dxa"/>
            <w:gridSpan w:val="8"/>
            <w:tcBorders>
              <w:top w:val="dotted" w:sz="4" w:space="0" w:color="auto"/>
              <w:left w:val="nil"/>
              <w:bottom w:val="nil"/>
              <w:right w:val="nil"/>
            </w:tcBorders>
          </w:tcPr>
          <w:p w14:paraId="2C9FB657" w14:textId="77777777" w:rsidR="00123E06" w:rsidRPr="007C722C" w:rsidRDefault="00123E06" w:rsidP="00112267">
            <w:pPr>
              <w:rPr>
                <w:rFonts w:ascii="Arial" w:hAnsi="Arial" w:cs="Arial"/>
                <w:bCs/>
                <w:sz w:val="20"/>
                <w:szCs w:val="20"/>
              </w:rPr>
            </w:pPr>
          </w:p>
        </w:tc>
      </w:tr>
      <w:tr w:rsidR="00123E06" w:rsidRPr="007C722C" w14:paraId="3C0332A7" w14:textId="77777777" w:rsidTr="00996984">
        <w:trPr>
          <w:gridAfter w:val="1"/>
          <w:wAfter w:w="514" w:type="dxa"/>
          <w:trHeight w:hRule="exact" w:val="272"/>
        </w:trPr>
        <w:tc>
          <w:tcPr>
            <w:tcW w:w="2954" w:type="dxa"/>
            <w:vAlign w:val="bottom"/>
            <w:hideMark/>
          </w:tcPr>
          <w:p w14:paraId="058E6006"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Chinese Commercial Code</w:t>
            </w:r>
          </w:p>
        </w:tc>
        <w:tc>
          <w:tcPr>
            <w:tcW w:w="1407" w:type="dxa"/>
            <w:gridSpan w:val="2"/>
            <w:tcBorders>
              <w:top w:val="nil"/>
              <w:left w:val="nil"/>
              <w:bottom w:val="single" w:sz="4" w:space="0" w:color="auto"/>
              <w:right w:val="nil"/>
            </w:tcBorders>
            <w:hideMark/>
          </w:tcPr>
          <w:p w14:paraId="42068100"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4"/>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c>
          <w:tcPr>
            <w:tcW w:w="495" w:type="dxa"/>
            <w:gridSpan w:val="2"/>
            <w:hideMark/>
          </w:tcPr>
          <w:p w14:paraId="0E8FA708" w14:textId="77777777" w:rsidR="00123E06" w:rsidRPr="007C722C" w:rsidRDefault="00123E06" w:rsidP="00112267">
            <w:pPr>
              <w:rPr>
                <w:rFonts w:ascii="Arial" w:hAnsi="Arial" w:cs="Arial"/>
                <w:sz w:val="20"/>
                <w:szCs w:val="20"/>
              </w:rPr>
            </w:pPr>
            <w:r w:rsidRPr="007C722C">
              <w:rPr>
                <w:rFonts w:ascii="Arial" w:hAnsi="Arial" w:cs="Arial"/>
                <w:sz w:val="20"/>
                <w:szCs w:val="20"/>
              </w:rPr>
              <w:t>/</w:t>
            </w:r>
          </w:p>
        </w:tc>
        <w:tc>
          <w:tcPr>
            <w:tcW w:w="1348" w:type="dxa"/>
            <w:tcBorders>
              <w:top w:val="nil"/>
              <w:left w:val="nil"/>
              <w:bottom w:val="single" w:sz="4" w:space="0" w:color="auto"/>
              <w:right w:val="nil"/>
            </w:tcBorders>
            <w:hideMark/>
          </w:tcPr>
          <w:p w14:paraId="3807A311" w14:textId="77777777" w:rsidR="00123E06" w:rsidRPr="007C722C" w:rsidRDefault="00123E06" w:rsidP="00112267">
            <w:pPr>
              <w:rPr>
                <w:rFonts w:ascii="Arial" w:hAnsi="Arial" w:cs="Arial"/>
                <w:sz w:val="20"/>
                <w:szCs w:val="20"/>
              </w:rPr>
            </w:pPr>
            <w:r w:rsidRPr="007C722C">
              <w:rPr>
                <w:rFonts w:ascii="Arial" w:hAnsi="Arial" w:cs="Arial"/>
                <w:bCs/>
                <w:sz w:val="20"/>
                <w:szCs w:val="20"/>
              </w:rPr>
              <w:fldChar w:fldCharType="begin">
                <w:ffData>
                  <w:name w:val=""/>
                  <w:enabled/>
                  <w:calcOnExit w:val="0"/>
                  <w:textInput>
                    <w:maxLength w:val="4"/>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c>
          <w:tcPr>
            <w:tcW w:w="425" w:type="dxa"/>
            <w:gridSpan w:val="2"/>
            <w:hideMark/>
          </w:tcPr>
          <w:p w14:paraId="18078FC1" w14:textId="77777777" w:rsidR="00123E06" w:rsidRPr="007C722C" w:rsidRDefault="00123E06" w:rsidP="00112267">
            <w:pPr>
              <w:rPr>
                <w:rFonts w:ascii="Arial" w:hAnsi="Arial" w:cs="Arial"/>
                <w:sz w:val="20"/>
                <w:szCs w:val="20"/>
              </w:rPr>
            </w:pPr>
            <w:r w:rsidRPr="007C722C">
              <w:rPr>
                <w:rFonts w:ascii="Arial" w:hAnsi="Arial" w:cs="Arial"/>
                <w:sz w:val="20"/>
                <w:szCs w:val="20"/>
              </w:rPr>
              <w:t>/</w:t>
            </w:r>
          </w:p>
        </w:tc>
        <w:tc>
          <w:tcPr>
            <w:tcW w:w="1417" w:type="dxa"/>
            <w:tcBorders>
              <w:top w:val="nil"/>
              <w:left w:val="nil"/>
              <w:bottom w:val="single" w:sz="4" w:space="0" w:color="auto"/>
              <w:right w:val="nil"/>
            </w:tcBorders>
            <w:hideMark/>
          </w:tcPr>
          <w:p w14:paraId="7522AB03" w14:textId="77777777" w:rsidR="00123E06" w:rsidRPr="007C722C" w:rsidRDefault="00123E06" w:rsidP="00112267">
            <w:pPr>
              <w:rPr>
                <w:rFonts w:ascii="Arial" w:hAnsi="Arial" w:cs="Arial"/>
                <w:sz w:val="20"/>
                <w:szCs w:val="20"/>
              </w:rPr>
            </w:pPr>
            <w:r w:rsidRPr="007C722C">
              <w:rPr>
                <w:rFonts w:ascii="Arial" w:hAnsi="Arial" w:cs="Arial"/>
                <w:bCs/>
                <w:sz w:val="20"/>
                <w:szCs w:val="20"/>
              </w:rPr>
              <w:fldChar w:fldCharType="begin">
                <w:ffData>
                  <w:name w:val=""/>
                  <w:enabled/>
                  <w:calcOnExit w:val="0"/>
                  <w:textInput>
                    <w:maxLength w:val="4"/>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c>
          <w:tcPr>
            <w:tcW w:w="426" w:type="dxa"/>
            <w:hideMark/>
          </w:tcPr>
          <w:p w14:paraId="4E07925E" w14:textId="77777777" w:rsidR="00123E06" w:rsidRPr="007C722C" w:rsidRDefault="00123E06" w:rsidP="00112267">
            <w:pPr>
              <w:rPr>
                <w:rFonts w:ascii="Arial" w:hAnsi="Arial" w:cs="Arial"/>
                <w:sz w:val="20"/>
                <w:szCs w:val="20"/>
              </w:rPr>
            </w:pPr>
            <w:r w:rsidRPr="007C722C">
              <w:rPr>
                <w:rFonts w:ascii="Arial" w:hAnsi="Arial" w:cs="Arial"/>
                <w:sz w:val="20"/>
                <w:szCs w:val="20"/>
              </w:rPr>
              <w:t>/</w:t>
            </w:r>
          </w:p>
        </w:tc>
        <w:tc>
          <w:tcPr>
            <w:tcW w:w="884" w:type="dxa"/>
            <w:tcBorders>
              <w:top w:val="nil"/>
              <w:left w:val="nil"/>
              <w:bottom w:val="single" w:sz="4" w:space="0" w:color="auto"/>
              <w:right w:val="nil"/>
            </w:tcBorders>
            <w:hideMark/>
          </w:tcPr>
          <w:p w14:paraId="1386F8CB" w14:textId="77777777" w:rsidR="00123E06" w:rsidRPr="007C722C" w:rsidRDefault="00123E06" w:rsidP="00112267">
            <w:pPr>
              <w:rPr>
                <w:rFonts w:ascii="Arial" w:hAnsi="Arial" w:cs="Arial"/>
                <w:sz w:val="20"/>
                <w:szCs w:val="20"/>
              </w:rPr>
            </w:pPr>
            <w:r w:rsidRPr="007C722C">
              <w:rPr>
                <w:rFonts w:ascii="Arial" w:hAnsi="Arial" w:cs="Arial"/>
                <w:bCs/>
                <w:sz w:val="20"/>
                <w:szCs w:val="20"/>
              </w:rPr>
              <w:fldChar w:fldCharType="begin">
                <w:ffData>
                  <w:name w:val=""/>
                  <w:enabled/>
                  <w:calcOnExit w:val="0"/>
                  <w:textInput>
                    <w:maxLength w:val="4"/>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6C2DBB58" w14:textId="77777777" w:rsidTr="00996984">
        <w:trPr>
          <w:gridAfter w:val="1"/>
          <w:wAfter w:w="514" w:type="dxa"/>
          <w:trHeight w:hRule="exact" w:val="579"/>
        </w:trPr>
        <w:tc>
          <w:tcPr>
            <w:tcW w:w="2954" w:type="dxa"/>
            <w:vAlign w:val="bottom"/>
            <w:hideMark/>
          </w:tcPr>
          <w:p w14:paraId="61BAFF44"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PRC ID number (if applicable)</w:t>
            </w:r>
          </w:p>
        </w:tc>
        <w:tc>
          <w:tcPr>
            <w:tcW w:w="6402" w:type="dxa"/>
            <w:gridSpan w:val="10"/>
            <w:vAlign w:val="center"/>
            <w:hideMark/>
          </w:tcPr>
          <w:p w14:paraId="5DDFC24C" w14:textId="77777777" w:rsidR="00123E06" w:rsidRPr="007C722C" w:rsidRDefault="00123E06" w:rsidP="00112267">
            <w:pPr>
              <w:jc w:val="left"/>
              <w:rPr>
                <w:rFonts w:ascii="Arial" w:hAnsi="Arial" w:cs="Arial"/>
                <w:bCs/>
                <w:sz w:val="20"/>
                <w:szCs w:val="20"/>
              </w:rPr>
            </w:pPr>
            <w:r w:rsidRPr="007C722C">
              <w:rPr>
                <w:rFonts w:ascii="Arial" w:hAnsi="Arial" w:cs="Arial"/>
                <w:bCs/>
                <w:sz w:val="20"/>
                <w:szCs w:val="20"/>
              </w:rPr>
              <w:br/>
            </w: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6191F931" w14:textId="77777777" w:rsidTr="00996984">
        <w:trPr>
          <w:gridAfter w:val="3"/>
          <w:wAfter w:w="1824" w:type="dxa"/>
          <w:trHeight w:hRule="exact" w:val="272"/>
        </w:trPr>
        <w:tc>
          <w:tcPr>
            <w:tcW w:w="2954" w:type="dxa"/>
            <w:vAlign w:val="bottom"/>
          </w:tcPr>
          <w:p w14:paraId="317901BA" w14:textId="77777777" w:rsidR="00123E06" w:rsidRPr="007C722C" w:rsidRDefault="00123E06" w:rsidP="00112267">
            <w:pPr>
              <w:jc w:val="left"/>
              <w:rPr>
                <w:rFonts w:ascii="Arial" w:hAnsi="Arial" w:cs="Arial"/>
                <w:b/>
                <w:bCs/>
                <w:sz w:val="20"/>
                <w:szCs w:val="20"/>
              </w:rPr>
            </w:pPr>
            <w:r w:rsidRPr="007C722C">
              <w:rPr>
                <w:rFonts w:ascii="Arial" w:hAnsi="Arial" w:cs="Arial"/>
                <w:b/>
                <w:bCs/>
                <w:sz w:val="20"/>
                <w:szCs w:val="20"/>
              </w:rPr>
              <w:t xml:space="preserve"> </w:t>
            </w:r>
          </w:p>
          <w:p w14:paraId="0A43FFA2" w14:textId="77777777" w:rsidR="00123E06" w:rsidRPr="007C722C" w:rsidRDefault="00123E06" w:rsidP="00112267">
            <w:pPr>
              <w:jc w:val="left"/>
              <w:rPr>
                <w:rFonts w:ascii="Arial" w:hAnsi="Arial" w:cs="Arial"/>
                <w:b/>
                <w:bCs/>
                <w:sz w:val="20"/>
                <w:szCs w:val="20"/>
              </w:rPr>
            </w:pPr>
          </w:p>
          <w:p w14:paraId="6DB2B321" w14:textId="77777777" w:rsidR="00123E06" w:rsidRPr="007C722C" w:rsidRDefault="00123E06" w:rsidP="00112267">
            <w:pPr>
              <w:jc w:val="left"/>
              <w:rPr>
                <w:rFonts w:ascii="Arial" w:hAnsi="Arial" w:cs="Arial"/>
                <w:b/>
                <w:bCs/>
                <w:sz w:val="20"/>
                <w:szCs w:val="20"/>
              </w:rPr>
            </w:pPr>
          </w:p>
          <w:p w14:paraId="7B8EEB8D" w14:textId="77777777" w:rsidR="00123E06" w:rsidRPr="007C722C" w:rsidRDefault="00123E06" w:rsidP="00112267">
            <w:pPr>
              <w:jc w:val="left"/>
              <w:rPr>
                <w:rFonts w:ascii="Arial" w:hAnsi="Arial" w:cs="Arial"/>
                <w:b/>
                <w:bCs/>
                <w:sz w:val="20"/>
                <w:szCs w:val="20"/>
              </w:rPr>
            </w:pPr>
          </w:p>
        </w:tc>
        <w:tc>
          <w:tcPr>
            <w:tcW w:w="5092" w:type="dxa"/>
            <w:gridSpan w:val="8"/>
            <w:tcBorders>
              <w:top w:val="dotted" w:sz="4" w:space="0" w:color="auto"/>
              <w:left w:val="nil"/>
              <w:bottom w:val="nil"/>
              <w:right w:val="nil"/>
            </w:tcBorders>
          </w:tcPr>
          <w:p w14:paraId="34EF7616" w14:textId="77777777" w:rsidR="00123E06" w:rsidRPr="007C722C" w:rsidRDefault="00123E06" w:rsidP="00112267">
            <w:pPr>
              <w:rPr>
                <w:rFonts w:ascii="Arial" w:hAnsi="Arial" w:cs="Arial"/>
                <w:bCs/>
                <w:sz w:val="20"/>
                <w:szCs w:val="20"/>
              </w:rPr>
            </w:pPr>
          </w:p>
        </w:tc>
      </w:tr>
      <w:tr w:rsidR="00123E06" w:rsidRPr="007C722C" w14:paraId="214039F8" w14:textId="77777777" w:rsidTr="00996984">
        <w:trPr>
          <w:gridAfter w:val="1"/>
          <w:wAfter w:w="514" w:type="dxa"/>
          <w:trHeight w:hRule="exact" w:val="272"/>
        </w:trPr>
        <w:tc>
          <w:tcPr>
            <w:tcW w:w="2954" w:type="dxa"/>
            <w:vAlign w:val="bottom"/>
            <w:hideMark/>
          </w:tcPr>
          <w:p w14:paraId="3811A66A"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Passport number*</w:t>
            </w:r>
          </w:p>
        </w:tc>
        <w:tc>
          <w:tcPr>
            <w:tcW w:w="6402" w:type="dxa"/>
            <w:gridSpan w:val="10"/>
            <w:tcBorders>
              <w:top w:val="nil"/>
              <w:left w:val="nil"/>
              <w:bottom w:val="dotted" w:sz="4" w:space="0" w:color="auto"/>
              <w:right w:val="nil"/>
            </w:tcBorders>
            <w:hideMark/>
          </w:tcPr>
          <w:p w14:paraId="182A13A4"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4A58E21D" w14:textId="77777777" w:rsidTr="00996984">
        <w:trPr>
          <w:gridAfter w:val="1"/>
          <w:wAfter w:w="514" w:type="dxa"/>
          <w:trHeight w:hRule="exact" w:val="272"/>
        </w:trPr>
        <w:tc>
          <w:tcPr>
            <w:tcW w:w="2954" w:type="dxa"/>
            <w:vAlign w:val="bottom"/>
          </w:tcPr>
          <w:p w14:paraId="37FCAC32" w14:textId="77777777" w:rsidR="00123E06" w:rsidRPr="007C722C" w:rsidRDefault="00123E06" w:rsidP="00112267">
            <w:pPr>
              <w:jc w:val="left"/>
              <w:rPr>
                <w:rFonts w:ascii="Arial" w:hAnsi="Arial" w:cs="Arial"/>
                <w:b/>
                <w:sz w:val="20"/>
                <w:szCs w:val="20"/>
              </w:rPr>
            </w:pPr>
          </w:p>
        </w:tc>
        <w:tc>
          <w:tcPr>
            <w:tcW w:w="6402" w:type="dxa"/>
            <w:gridSpan w:val="10"/>
            <w:tcBorders>
              <w:top w:val="dotted" w:sz="4" w:space="0" w:color="auto"/>
              <w:left w:val="nil"/>
              <w:bottom w:val="nil"/>
              <w:right w:val="nil"/>
            </w:tcBorders>
          </w:tcPr>
          <w:p w14:paraId="7366D07B" w14:textId="77777777" w:rsidR="00123E06" w:rsidRPr="007C722C" w:rsidRDefault="00123E06" w:rsidP="00112267">
            <w:pPr>
              <w:rPr>
                <w:rFonts w:ascii="Arial" w:hAnsi="Arial" w:cs="Arial"/>
                <w:bCs/>
                <w:sz w:val="20"/>
                <w:szCs w:val="20"/>
              </w:rPr>
            </w:pPr>
          </w:p>
        </w:tc>
      </w:tr>
      <w:tr w:rsidR="00123E06" w:rsidRPr="007C722C" w14:paraId="05F2AA11" w14:textId="77777777" w:rsidTr="00996984">
        <w:trPr>
          <w:gridAfter w:val="1"/>
          <w:wAfter w:w="514" w:type="dxa"/>
          <w:trHeight w:hRule="exact" w:val="272"/>
        </w:trPr>
        <w:tc>
          <w:tcPr>
            <w:tcW w:w="2954" w:type="dxa"/>
            <w:vAlign w:val="bottom"/>
            <w:hideMark/>
          </w:tcPr>
          <w:p w14:paraId="4EE74DDF"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Country of issue*</w:t>
            </w:r>
          </w:p>
        </w:tc>
        <w:tc>
          <w:tcPr>
            <w:tcW w:w="6402" w:type="dxa"/>
            <w:gridSpan w:val="10"/>
            <w:tcBorders>
              <w:top w:val="nil"/>
              <w:left w:val="nil"/>
              <w:bottom w:val="dotted" w:sz="4" w:space="0" w:color="auto"/>
              <w:right w:val="nil"/>
            </w:tcBorders>
            <w:hideMark/>
          </w:tcPr>
          <w:p w14:paraId="1AA34DF7"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36D16402" w14:textId="77777777" w:rsidTr="00996984">
        <w:trPr>
          <w:gridAfter w:val="1"/>
          <w:wAfter w:w="514" w:type="dxa"/>
          <w:trHeight w:hRule="exact" w:val="272"/>
        </w:trPr>
        <w:tc>
          <w:tcPr>
            <w:tcW w:w="2954" w:type="dxa"/>
            <w:vAlign w:val="bottom"/>
          </w:tcPr>
          <w:p w14:paraId="4972FD88" w14:textId="77777777" w:rsidR="00123E06" w:rsidRPr="007C722C" w:rsidRDefault="00123E06" w:rsidP="00112267">
            <w:pPr>
              <w:jc w:val="left"/>
              <w:rPr>
                <w:rFonts w:ascii="Arial" w:hAnsi="Arial" w:cs="Arial"/>
                <w:b/>
                <w:sz w:val="20"/>
                <w:szCs w:val="20"/>
              </w:rPr>
            </w:pPr>
          </w:p>
        </w:tc>
        <w:tc>
          <w:tcPr>
            <w:tcW w:w="6402" w:type="dxa"/>
            <w:gridSpan w:val="10"/>
            <w:tcBorders>
              <w:top w:val="dotted" w:sz="4" w:space="0" w:color="auto"/>
              <w:left w:val="nil"/>
              <w:bottom w:val="nil"/>
              <w:right w:val="nil"/>
            </w:tcBorders>
          </w:tcPr>
          <w:p w14:paraId="5B751C74" w14:textId="77777777" w:rsidR="00123E06" w:rsidRPr="007C722C" w:rsidRDefault="00123E06" w:rsidP="00112267">
            <w:pPr>
              <w:rPr>
                <w:rFonts w:ascii="Arial" w:hAnsi="Arial" w:cs="Arial"/>
                <w:bCs/>
                <w:sz w:val="20"/>
                <w:szCs w:val="20"/>
              </w:rPr>
            </w:pPr>
          </w:p>
        </w:tc>
      </w:tr>
      <w:tr w:rsidR="00123E06" w:rsidRPr="007C722C" w14:paraId="4A94C0C1" w14:textId="77777777" w:rsidTr="00996984">
        <w:trPr>
          <w:gridAfter w:val="1"/>
          <w:wAfter w:w="514" w:type="dxa"/>
          <w:trHeight w:hRule="exact" w:val="272"/>
        </w:trPr>
        <w:tc>
          <w:tcPr>
            <w:tcW w:w="2954" w:type="dxa"/>
            <w:vAlign w:val="bottom"/>
            <w:hideMark/>
          </w:tcPr>
          <w:p w14:paraId="19F680B6" w14:textId="77777777" w:rsidR="00123E06" w:rsidRPr="007C722C" w:rsidRDefault="00123E06" w:rsidP="00112267">
            <w:pPr>
              <w:jc w:val="left"/>
              <w:rPr>
                <w:rFonts w:ascii="Arial" w:hAnsi="Arial" w:cs="Arial"/>
                <w:b/>
                <w:sz w:val="20"/>
                <w:szCs w:val="20"/>
              </w:rPr>
            </w:pPr>
            <w:r w:rsidRPr="007C722C">
              <w:rPr>
                <w:rFonts w:ascii="Arial" w:hAnsi="Arial" w:cs="Arial"/>
                <w:b/>
                <w:bCs/>
                <w:sz w:val="20"/>
                <w:szCs w:val="20"/>
              </w:rPr>
              <w:t>Place of birth</w:t>
            </w:r>
          </w:p>
        </w:tc>
        <w:tc>
          <w:tcPr>
            <w:tcW w:w="6402" w:type="dxa"/>
            <w:gridSpan w:val="10"/>
            <w:tcBorders>
              <w:top w:val="nil"/>
              <w:left w:val="nil"/>
              <w:bottom w:val="dotted" w:sz="4" w:space="0" w:color="auto"/>
              <w:right w:val="nil"/>
            </w:tcBorders>
            <w:hideMark/>
          </w:tcPr>
          <w:p w14:paraId="20B493BF" w14:textId="77777777" w:rsidR="00123E06" w:rsidRPr="007C722C" w:rsidRDefault="00123E06" w:rsidP="00112267">
            <w:pPr>
              <w:rPr>
                <w:rFonts w:ascii="Arial" w:hAnsi="Arial" w:cs="Arial"/>
                <w:bCs/>
                <w:sz w:val="20"/>
                <w:szCs w:val="20"/>
              </w:rPr>
            </w:pPr>
            <w:r w:rsidRPr="007C722C">
              <w:rPr>
                <w:rFonts w:ascii="Arial" w:hAnsi="Arial" w:cs="Arial"/>
                <w:bCs/>
                <w:sz w:val="20"/>
                <w:szCs w:val="20"/>
              </w:rPr>
              <w:fldChar w:fldCharType="begin">
                <w:ffData>
                  <w:name w:val=""/>
                  <w:enabled/>
                  <w:calcOnExit w:val="0"/>
                  <w:textInput>
                    <w:maxLength w:val="2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38DD5792" w14:textId="77777777" w:rsidTr="00996984">
        <w:trPr>
          <w:gridAfter w:val="1"/>
          <w:wAfter w:w="514" w:type="dxa"/>
        </w:trPr>
        <w:tc>
          <w:tcPr>
            <w:tcW w:w="3805" w:type="dxa"/>
            <w:gridSpan w:val="2"/>
          </w:tcPr>
          <w:p w14:paraId="47B3990F" w14:textId="77777777" w:rsidR="00123E06" w:rsidRPr="007C722C" w:rsidRDefault="00123E06" w:rsidP="00112267">
            <w:pPr>
              <w:rPr>
                <w:sz w:val="20"/>
                <w:szCs w:val="20"/>
              </w:rPr>
            </w:pPr>
          </w:p>
        </w:tc>
        <w:tc>
          <w:tcPr>
            <w:tcW w:w="5551" w:type="dxa"/>
            <w:gridSpan w:val="9"/>
            <w:tcBorders>
              <w:top w:val="dotted" w:sz="4" w:space="0" w:color="auto"/>
              <w:left w:val="nil"/>
              <w:bottom w:val="nil"/>
              <w:right w:val="nil"/>
            </w:tcBorders>
          </w:tcPr>
          <w:p w14:paraId="5003B255" w14:textId="77777777" w:rsidR="00123E06" w:rsidRPr="007C722C" w:rsidRDefault="00123E06" w:rsidP="00112267">
            <w:pPr>
              <w:rPr>
                <w:sz w:val="20"/>
                <w:szCs w:val="20"/>
              </w:rPr>
            </w:pPr>
          </w:p>
        </w:tc>
      </w:tr>
      <w:tr w:rsidR="00123E06" w:rsidRPr="007C722C" w14:paraId="32A2CD0A" w14:textId="77777777" w:rsidTr="00996984">
        <w:trPr>
          <w:trHeight w:hRule="exact" w:val="255"/>
        </w:trPr>
        <w:tc>
          <w:tcPr>
            <w:tcW w:w="3805" w:type="dxa"/>
            <w:gridSpan w:val="2"/>
          </w:tcPr>
          <w:p w14:paraId="1E755D13" w14:textId="77777777" w:rsidR="00123E06" w:rsidRPr="007C722C" w:rsidRDefault="00123E06" w:rsidP="00112267">
            <w:pPr>
              <w:rPr>
                <w:sz w:val="20"/>
                <w:szCs w:val="20"/>
              </w:rPr>
            </w:pPr>
          </w:p>
        </w:tc>
        <w:tc>
          <w:tcPr>
            <w:tcW w:w="6065" w:type="dxa"/>
            <w:gridSpan w:val="10"/>
          </w:tcPr>
          <w:p w14:paraId="17805DFF" w14:textId="77777777" w:rsidR="00123E06" w:rsidRPr="007C722C" w:rsidRDefault="00123E06" w:rsidP="00112267">
            <w:pPr>
              <w:rPr>
                <w:sz w:val="20"/>
                <w:szCs w:val="20"/>
              </w:rPr>
            </w:pPr>
          </w:p>
        </w:tc>
      </w:tr>
      <w:tr w:rsidR="00123E06" w:rsidRPr="007C722C" w14:paraId="6154C952" w14:textId="77777777" w:rsidTr="00996984">
        <w:trPr>
          <w:gridAfter w:val="1"/>
          <w:wAfter w:w="514" w:type="dxa"/>
        </w:trPr>
        <w:tc>
          <w:tcPr>
            <w:tcW w:w="3805" w:type="dxa"/>
            <w:gridSpan w:val="2"/>
          </w:tcPr>
          <w:p w14:paraId="2AA0C476" w14:textId="77777777" w:rsidR="00123E06" w:rsidRPr="007C722C" w:rsidRDefault="00123E06" w:rsidP="00112267">
            <w:pPr>
              <w:rPr>
                <w:rFonts w:ascii="Arial" w:hAnsi="Arial" w:cs="Arial"/>
                <w:sz w:val="20"/>
                <w:szCs w:val="20"/>
              </w:rPr>
            </w:pPr>
          </w:p>
        </w:tc>
        <w:tc>
          <w:tcPr>
            <w:tcW w:w="5551" w:type="dxa"/>
            <w:gridSpan w:val="9"/>
          </w:tcPr>
          <w:p w14:paraId="749DB5CF" w14:textId="77777777" w:rsidR="00123E06" w:rsidRPr="007C722C" w:rsidRDefault="00123E06" w:rsidP="00112267">
            <w:pPr>
              <w:rPr>
                <w:rFonts w:ascii="Arial" w:hAnsi="Arial" w:cs="Arial"/>
                <w:sz w:val="20"/>
                <w:szCs w:val="20"/>
              </w:rPr>
            </w:pPr>
          </w:p>
        </w:tc>
      </w:tr>
      <w:tr w:rsidR="00123E06" w:rsidRPr="007C722C" w14:paraId="2FE79F4D" w14:textId="77777777" w:rsidTr="00996984">
        <w:trPr>
          <w:gridAfter w:val="1"/>
          <w:wAfter w:w="514" w:type="dxa"/>
          <w:trHeight w:val="331"/>
        </w:trPr>
        <w:tc>
          <w:tcPr>
            <w:tcW w:w="3805" w:type="dxa"/>
            <w:gridSpan w:val="2"/>
          </w:tcPr>
          <w:p w14:paraId="0CBC4A33" w14:textId="77777777" w:rsidR="00123E06" w:rsidRPr="007C722C" w:rsidRDefault="00123E06" w:rsidP="00112267">
            <w:pPr>
              <w:rPr>
                <w:rFonts w:ascii="Arial" w:hAnsi="Arial" w:cs="Arial"/>
                <w:sz w:val="20"/>
                <w:szCs w:val="20"/>
              </w:rPr>
            </w:pPr>
          </w:p>
        </w:tc>
        <w:tc>
          <w:tcPr>
            <w:tcW w:w="5551" w:type="dxa"/>
            <w:gridSpan w:val="9"/>
          </w:tcPr>
          <w:p w14:paraId="2E774039" w14:textId="77777777" w:rsidR="00123E06" w:rsidRPr="007C722C" w:rsidRDefault="00123E06" w:rsidP="00112267">
            <w:pPr>
              <w:rPr>
                <w:rFonts w:ascii="Arial" w:hAnsi="Arial" w:cs="Arial"/>
                <w:sz w:val="20"/>
                <w:szCs w:val="20"/>
              </w:rPr>
            </w:pPr>
          </w:p>
        </w:tc>
      </w:tr>
      <w:tr w:rsidR="00123E06" w:rsidRPr="007C722C" w14:paraId="172B152B" w14:textId="77777777" w:rsidTr="00996984">
        <w:trPr>
          <w:gridAfter w:val="1"/>
          <w:wAfter w:w="514" w:type="dxa"/>
          <w:cantSplit/>
          <w:trHeight w:hRule="exact" w:val="288"/>
        </w:trPr>
        <w:tc>
          <w:tcPr>
            <w:tcW w:w="4565" w:type="dxa"/>
            <w:gridSpan w:val="4"/>
            <w:tcBorders>
              <w:top w:val="nil"/>
              <w:left w:val="nil"/>
              <w:bottom w:val="dotted" w:sz="4" w:space="0" w:color="auto"/>
              <w:right w:val="nil"/>
            </w:tcBorders>
          </w:tcPr>
          <w:p w14:paraId="63D72995" w14:textId="77777777" w:rsidR="00123E06" w:rsidRPr="007C722C" w:rsidRDefault="00123E06" w:rsidP="00112267">
            <w:pPr>
              <w:rPr>
                <w:rFonts w:ascii="Arial" w:hAnsi="Arial" w:cs="Arial"/>
                <w:sz w:val="20"/>
                <w:szCs w:val="20"/>
              </w:rPr>
            </w:pPr>
          </w:p>
        </w:tc>
        <w:tc>
          <w:tcPr>
            <w:tcW w:w="2029" w:type="dxa"/>
            <w:gridSpan w:val="3"/>
          </w:tcPr>
          <w:p w14:paraId="50632673" w14:textId="77777777" w:rsidR="00123E06" w:rsidRPr="007C722C" w:rsidRDefault="00123E06" w:rsidP="00112267">
            <w:pPr>
              <w:rPr>
                <w:rFonts w:ascii="Arial" w:hAnsi="Arial" w:cs="Arial"/>
                <w:sz w:val="20"/>
                <w:szCs w:val="20"/>
              </w:rPr>
            </w:pPr>
          </w:p>
        </w:tc>
        <w:tc>
          <w:tcPr>
            <w:tcW w:w="2762" w:type="dxa"/>
            <w:gridSpan w:val="4"/>
            <w:tcBorders>
              <w:top w:val="nil"/>
              <w:left w:val="nil"/>
              <w:bottom w:val="dotted" w:sz="4" w:space="0" w:color="auto"/>
              <w:right w:val="nil"/>
            </w:tcBorders>
            <w:vAlign w:val="center"/>
            <w:hideMark/>
          </w:tcPr>
          <w:p w14:paraId="06C6E425" w14:textId="77777777" w:rsidR="00123E06" w:rsidRPr="007C722C" w:rsidRDefault="00123E06" w:rsidP="00112267">
            <w:pPr>
              <w:jc w:val="center"/>
              <w:rPr>
                <w:rFonts w:ascii="Arial" w:hAnsi="Arial" w:cs="Arial"/>
                <w:sz w:val="20"/>
                <w:szCs w:val="20"/>
              </w:rPr>
            </w:pPr>
            <w:r w:rsidRPr="007C722C">
              <w:rPr>
                <w:rFonts w:ascii="Arial" w:hAnsi="Arial" w:cs="Arial"/>
                <w:bCs/>
                <w:sz w:val="20"/>
                <w:szCs w:val="20"/>
              </w:rPr>
              <w:fldChar w:fldCharType="begin">
                <w:ffData>
                  <w:name w:val=""/>
                  <w:enabled/>
                  <w:calcOnExit w:val="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00D76A93" w14:textId="77777777" w:rsidTr="00996984">
        <w:trPr>
          <w:gridAfter w:val="1"/>
          <w:wAfter w:w="514" w:type="dxa"/>
          <w:cantSplit/>
        </w:trPr>
        <w:tc>
          <w:tcPr>
            <w:tcW w:w="4565" w:type="dxa"/>
            <w:gridSpan w:val="4"/>
            <w:tcBorders>
              <w:top w:val="dotted" w:sz="4" w:space="0" w:color="auto"/>
              <w:left w:val="nil"/>
              <w:bottom w:val="nil"/>
              <w:right w:val="nil"/>
            </w:tcBorders>
            <w:hideMark/>
          </w:tcPr>
          <w:p w14:paraId="6AD7CF29" w14:textId="77777777" w:rsidR="00123E06" w:rsidRPr="007C722C" w:rsidRDefault="00123E06" w:rsidP="00112267">
            <w:pPr>
              <w:jc w:val="center"/>
              <w:rPr>
                <w:rFonts w:ascii="Arial" w:hAnsi="Arial" w:cs="Arial"/>
                <w:i/>
                <w:iCs/>
                <w:sz w:val="20"/>
                <w:szCs w:val="20"/>
              </w:rPr>
            </w:pPr>
            <w:r w:rsidRPr="007C722C">
              <w:rPr>
                <w:rFonts w:ascii="Arial" w:hAnsi="Arial" w:cs="Arial"/>
                <w:i/>
                <w:iCs/>
                <w:sz w:val="20"/>
                <w:szCs w:val="20"/>
              </w:rPr>
              <w:t>(Signature of applicant)</w:t>
            </w:r>
          </w:p>
        </w:tc>
        <w:tc>
          <w:tcPr>
            <w:tcW w:w="2029" w:type="dxa"/>
            <w:gridSpan w:val="3"/>
          </w:tcPr>
          <w:p w14:paraId="74334F1A" w14:textId="77777777" w:rsidR="00123E06" w:rsidRPr="007C722C" w:rsidRDefault="00123E06" w:rsidP="00112267">
            <w:pPr>
              <w:jc w:val="center"/>
              <w:rPr>
                <w:rFonts w:ascii="Arial" w:hAnsi="Arial" w:cs="Arial"/>
                <w:i/>
                <w:iCs/>
                <w:sz w:val="20"/>
                <w:szCs w:val="20"/>
              </w:rPr>
            </w:pPr>
          </w:p>
        </w:tc>
        <w:tc>
          <w:tcPr>
            <w:tcW w:w="2762" w:type="dxa"/>
            <w:gridSpan w:val="4"/>
            <w:tcBorders>
              <w:top w:val="dotted" w:sz="4" w:space="0" w:color="auto"/>
              <w:left w:val="nil"/>
              <w:bottom w:val="nil"/>
              <w:right w:val="nil"/>
            </w:tcBorders>
            <w:hideMark/>
          </w:tcPr>
          <w:p w14:paraId="6F6E9858" w14:textId="77777777" w:rsidR="00123E06" w:rsidRPr="007C722C" w:rsidRDefault="00123E06" w:rsidP="00112267">
            <w:pPr>
              <w:jc w:val="center"/>
              <w:rPr>
                <w:rFonts w:ascii="Arial" w:hAnsi="Arial" w:cs="Arial"/>
                <w:i/>
                <w:iCs/>
                <w:sz w:val="20"/>
                <w:szCs w:val="20"/>
              </w:rPr>
            </w:pPr>
            <w:r w:rsidRPr="007C722C">
              <w:rPr>
                <w:rFonts w:ascii="Arial" w:hAnsi="Arial" w:cs="Arial"/>
                <w:i/>
                <w:iCs/>
                <w:sz w:val="20"/>
                <w:szCs w:val="20"/>
              </w:rPr>
              <w:t>Date</w:t>
            </w:r>
          </w:p>
        </w:tc>
      </w:tr>
      <w:tr w:rsidR="00123E06" w:rsidRPr="007C722C" w14:paraId="67D9204D" w14:textId="77777777" w:rsidTr="00996984">
        <w:trPr>
          <w:gridAfter w:val="1"/>
          <w:wAfter w:w="514" w:type="dxa"/>
        </w:trPr>
        <w:tc>
          <w:tcPr>
            <w:tcW w:w="3805" w:type="dxa"/>
            <w:gridSpan w:val="2"/>
          </w:tcPr>
          <w:p w14:paraId="63202D97" w14:textId="77777777" w:rsidR="00123E06" w:rsidRPr="007C722C" w:rsidRDefault="00123E06" w:rsidP="00112267">
            <w:pPr>
              <w:rPr>
                <w:rFonts w:ascii="Arial" w:hAnsi="Arial" w:cs="Arial"/>
                <w:sz w:val="20"/>
                <w:szCs w:val="20"/>
              </w:rPr>
            </w:pPr>
          </w:p>
        </w:tc>
        <w:tc>
          <w:tcPr>
            <w:tcW w:w="5551" w:type="dxa"/>
            <w:gridSpan w:val="9"/>
          </w:tcPr>
          <w:p w14:paraId="6481EFCB" w14:textId="77777777" w:rsidR="00123E06" w:rsidRPr="007C722C" w:rsidRDefault="00123E06" w:rsidP="00112267">
            <w:pPr>
              <w:rPr>
                <w:rFonts w:ascii="Arial" w:hAnsi="Arial" w:cs="Arial"/>
                <w:sz w:val="20"/>
                <w:szCs w:val="20"/>
              </w:rPr>
            </w:pPr>
          </w:p>
        </w:tc>
      </w:tr>
      <w:tr w:rsidR="00123E06" w:rsidRPr="007C722C" w14:paraId="17F62B6B" w14:textId="77777777" w:rsidTr="00996984">
        <w:trPr>
          <w:gridAfter w:val="1"/>
          <w:wAfter w:w="514" w:type="dxa"/>
        </w:trPr>
        <w:tc>
          <w:tcPr>
            <w:tcW w:w="3805" w:type="dxa"/>
            <w:gridSpan w:val="2"/>
          </w:tcPr>
          <w:p w14:paraId="0FB916D9" w14:textId="77777777" w:rsidR="00123E06" w:rsidRPr="007C722C" w:rsidRDefault="00123E06" w:rsidP="00112267">
            <w:pPr>
              <w:rPr>
                <w:rFonts w:ascii="Arial" w:hAnsi="Arial" w:cs="Arial"/>
                <w:sz w:val="20"/>
                <w:szCs w:val="20"/>
              </w:rPr>
            </w:pPr>
          </w:p>
        </w:tc>
        <w:tc>
          <w:tcPr>
            <w:tcW w:w="5551" w:type="dxa"/>
            <w:gridSpan w:val="9"/>
          </w:tcPr>
          <w:p w14:paraId="4AAE3363" w14:textId="77777777" w:rsidR="00123E06" w:rsidRPr="007C722C" w:rsidRDefault="00123E06" w:rsidP="00112267">
            <w:pPr>
              <w:rPr>
                <w:rFonts w:ascii="Arial" w:hAnsi="Arial" w:cs="Arial"/>
                <w:sz w:val="20"/>
                <w:szCs w:val="20"/>
              </w:rPr>
            </w:pPr>
          </w:p>
        </w:tc>
      </w:tr>
      <w:tr w:rsidR="00123E06" w:rsidRPr="007C722C" w14:paraId="07479ECF" w14:textId="77777777" w:rsidTr="00996984">
        <w:tc>
          <w:tcPr>
            <w:tcW w:w="3805" w:type="dxa"/>
            <w:gridSpan w:val="2"/>
          </w:tcPr>
          <w:p w14:paraId="59EC622A" w14:textId="77777777" w:rsidR="00123E06" w:rsidRPr="007C722C" w:rsidRDefault="00123E06" w:rsidP="00112267">
            <w:pPr>
              <w:rPr>
                <w:sz w:val="20"/>
                <w:szCs w:val="20"/>
              </w:rPr>
            </w:pPr>
          </w:p>
        </w:tc>
        <w:tc>
          <w:tcPr>
            <w:tcW w:w="6065" w:type="dxa"/>
            <w:gridSpan w:val="10"/>
          </w:tcPr>
          <w:p w14:paraId="5C7ECB3C" w14:textId="77777777" w:rsidR="00123E06" w:rsidRPr="007C722C" w:rsidRDefault="00123E06" w:rsidP="00112267">
            <w:pPr>
              <w:rPr>
                <w:sz w:val="20"/>
                <w:szCs w:val="20"/>
              </w:rPr>
            </w:pPr>
          </w:p>
        </w:tc>
      </w:tr>
      <w:tr w:rsidR="00123E06" w:rsidRPr="007C722C" w14:paraId="1C19AAE3" w14:textId="77777777" w:rsidTr="00996984">
        <w:tc>
          <w:tcPr>
            <w:tcW w:w="3805" w:type="dxa"/>
            <w:gridSpan w:val="2"/>
          </w:tcPr>
          <w:p w14:paraId="61A40ECA" w14:textId="77777777" w:rsidR="00123E06" w:rsidRPr="007C722C" w:rsidRDefault="00123E06" w:rsidP="00112267">
            <w:pPr>
              <w:rPr>
                <w:sz w:val="20"/>
                <w:szCs w:val="20"/>
              </w:rPr>
            </w:pPr>
          </w:p>
        </w:tc>
        <w:tc>
          <w:tcPr>
            <w:tcW w:w="6065" w:type="dxa"/>
            <w:gridSpan w:val="10"/>
          </w:tcPr>
          <w:p w14:paraId="6DD83FEF" w14:textId="77777777" w:rsidR="00123E06" w:rsidRPr="007C722C" w:rsidRDefault="00123E06" w:rsidP="00112267">
            <w:pPr>
              <w:rPr>
                <w:sz w:val="20"/>
                <w:szCs w:val="20"/>
              </w:rPr>
            </w:pPr>
          </w:p>
        </w:tc>
      </w:tr>
      <w:tr w:rsidR="00123E06" w:rsidRPr="007C722C" w14:paraId="090068E5" w14:textId="77777777" w:rsidTr="00996984">
        <w:trPr>
          <w:gridAfter w:val="1"/>
          <w:wAfter w:w="514" w:type="dxa"/>
        </w:trPr>
        <w:tc>
          <w:tcPr>
            <w:tcW w:w="2954" w:type="dxa"/>
            <w:hideMark/>
          </w:tcPr>
          <w:p w14:paraId="1FBD9212"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Witness by**</w:t>
            </w:r>
          </w:p>
        </w:tc>
        <w:tc>
          <w:tcPr>
            <w:tcW w:w="6402" w:type="dxa"/>
            <w:gridSpan w:val="10"/>
            <w:tcBorders>
              <w:top w:val="nil"/>
              <w:left w:val="nil"/>
              <w:bottom w:val="dotted" w:sz="4" w:space="0" w:color="auto"/>
              <w:right w:val="nil"/>
            </w:tcBorders>
          </w:tcPr>
          <w:p w14:paraId="46997A94" w14:textId="77777777" w:rsidR="00123E06" w:rsidRPr="007C722C" w:rsidRDefault="00123E06" w:rsidP="00112267">
            <w:pPr>
              <w:rPr>
                <w:rFonts w:ascii="Arial" w:hAnsi="Arial" w:cs="Arial"/>
                <w:bCs/>
                <w:sz w:val="20"/>
                <w:szCs w:val="20"/>
              </w:rPr>
            </w:pPr>
          </w:p>
        </w:tc>
      </w:tr>
      <w:tr w:rsidR="00123E06" w:rsidRPr="007C722C" w14:paraId="08C0FD12" w14:textId="77777777" w:rsidTr="00996984">
        <w:trPr>
          <w:gridAfter w:val="1"/>
          <w:wAfter w:w="514" w:type="dxa"/>
          <w:trHeight w:val="207"/>
        </w:trPr>
        <w:tc>
          <w:tcPr>
            <w:tcW w:w="2954" w:type="dxa"/>
          </w:tcPr>
          <w:p w14:paraId="6FC4C698"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hideMark/>
          </w:tcPr>
          <w:p w14:paraId="6B03B844" w14:textId="77777777" w:rsidR="00123E06" w:rsidRPr="007C722C" w:rsidRDefault="00123E06" w:rsidP="00112267">
            <w:pPr>
              <w:jc w:val="center"/>
              <w:rPr>
                <w:rFonts w:ascii="Arial" w:hAnsi="Arial" w:cs="Arial"/>
                <w:bCs/>
                <w:i/>
                <w:iCs/>
                <w:sz w:val="20"/>
                <w:szCs w:val="20"/>
              </w:rPr>
            </w:pPr>
            <w:r w:rsidRPr="007C722C">
              <w:rPr>
                <w:rFonts w:ascii="Arial" w:hAnsi="Arial" w:cs="Arial"/>
                <w:i/>
                <w:iCs/>
                <w:sz w:val="20"/>
                <w:szCs w:val="20"/>
              </w:rPr>
              <w:t>(Signature of witness)</w:t>
            </w:r>
          </w:p>
        </w:tc>
      </w:tr>
      <w:tr w:rsidR="00123E06" w:rsidRPr="007C722C" w14:paraId="6D4C91FC" w14:textId="77777777" w:rsidTr="00996984">
        <w:trPr>
          <w:gridAfter w:val="1"/>
          <w:wAfter w:w="514" w:type="dxa"/>
          <w:trHeight w:val="207"/>
        </w:trPr>
        <w:tc>
          <w:tcPr>
            <w:tcW w:w="2954" w:type="dxa"/>
          </w:tcPr>
          <w:p w14:paraId="6EB95275" w14:textId="77777777" w:rsidR="00123E06" w:rsidRPr="007C722C" w:rsidRDefault="00123E06" w:rsidP="00112267">
            <w:pPr>
              <w:rPr>
                <w:rFonts w:ascii="Arial" w:hAnsi="Arial" w:cs="Arial"/>
                <w:b/>
                <w:sz w:val="20"/>
                <w:szCs w:val="20"/>
              </w:rPr>
            </w:pPr>
          </w:p>
        </w:tc>
        <w:tc>
          <w:tcPr>
            <w:tcW w:w="6402" w:type="dxa"/>
            <w:gridSpan w:val="10"/>
          </w:tcPr>
          <w:p w14:paraId="569D582D" w14:textId="77777777" w:rsidR="00123E06" w:rsidRPr="007C722C" w:rsidRDefault="00123E06" w:rsidP="00112267">
            <w:pPr>
              <w:jc w:val="center"/>
              <w:rPr>
                <w:rFonts w:ascii="Arial" w:hAnsi="Arial" w:cs="Arial"/>
                <w:bCs/>
                <w:i/>
                <w:iCs/>
                <w:sz w:val="20"/>
                <w:szCs w:val="20"/>
              </w:rPr>
            </w:pPr>
          </w:p>
        </w:tc>
      </w:tr>
      <w:tr w:rsidR="00123E06" w:rsidRPr="007C722C" w14:paraId="300ED126" w14:textId="77777777" w:rsidTr="00996984">
        <w:trPr>
          <w:gridAfter w:val="1"/>
          <w:wAfter w:w="514" w:type="dxa"/>
          <w:trHeight w:hRule="exact" w:val="288"/>
        </w:trPr>
        <w:tc>
          <w:tcPr>
            <w:tcW w:w="2954" w:type="dxa"/>
            <w:hideMark/>
          </w:tcPr>
          <w:p w14:paraId="2D895002"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Name of witness</w:t>
            </w:r>
          </w:p>
        </w:tc>
        <w:tc>
          <w:tcPr>
            <w:tcW w:w="6402" w:type="dxa"/>
            <w:gridSpan w:val="10"/>
            <w:tcBorders>
              <w:top w:val="nil"/>
              <w:left w:val="nil"/>
              <w:bottom w:val="dotted" w:sz="4" w:space="0" w:color="auto"/>
              <w:right w:val="nil"/>
            </w:tcBorders>
            <w:vAlign w:val="center"/>
            <w:hideMark/>
          </w:tcPr>
          <w:p w14:paraId="07CF2017"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1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4D97CF61" w14:textId="77777777" w:rsidTr="00996984">
        <w:trPr>
          <w:gridAfter w:val="1"/>
          <w:wAfter w:w="514" w:type="dxa"/>
          <w:trHeight w:hRule="exact" w:val="208"/>
        </w:trPr>
        <w:tc>
          <w:tcPr>
            <w:tcW w:w="2954" w:type="dxa"/>
          </w:tcPr>
          <w:p w14:paraId="437A5A86"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vAlign w:val="center"/>
          </w:tcPr>
          <w:p w14:paraId="47EF979A" w14:textId="77777777" w:rsidR="00123E06" w:rsidRPr="007C722C" w:rsidRDefault="00123E06" w:rsidP="00112267">
            <w:pPr>
              <w:rPr>
                <w:rFonts w:ascii="Arial" w:hAnsi="Arial" w:cs="Arial"/>
                <w:bCs/>
                <w:iCs/>
                <w:sz w:val="20"/>
                <w:szCs w:val="20"/>
              </w:rPr>
            </w:pPr>
          </w:p>
        </w:tc>
      </w:tr>
      <w:tr w:rsidR="00123E06" w:rsidRPr="007C722C" w14:paraId="7AE7C15E" w14:textId="77777777" w:rsidTr="00996984">
        <w:trPr>
          <w:gridAfter w:val="1"/>
          <w:wAfter w:w="514" w:type="dxa"/>
          <w:trHeight w:val="288"/>
        </w:trPr>
        <w:tc>
          <w:tcPr>
            <w:tcW w:w="2954" w:type="dxa"/>
            <w:hideMark/>
          </w:tcPr>
          <w:p w14:paraId="53FB8D4F"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Designation</w:t>
            </w:r>
          </w:p>
        </w:tc>
        <w:tc>
          <w:tcPr>
            <w:tcW w:w="6402" w:type="dxa"/>
            <w:gridSpan w:val="10"/>
            <w:vMerge w:val="restart"/>
            <w:tcBorders>
              <w:top w:val="nil"/>
              <w:left w:val="nil"/>
              <w:bottom w:val="dotted" w:sz="4" w:space="0" w:color="auto"/>
              <w:right w:val="nil"/>
            </w:tcBorders>
            <w:vAlign w:val="center"/>
            <w:hideMark/>
          </w:tcPr>
          <w:p w14:paraId="7468FE11"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1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5E5AE156" w14:textId="77777777" w:rsidTr="00996984">
        <w:trPr>
          <w:gridAfter w:val="1"/>
          <w:wAfter w:w="514" w:type="dxa"/>
          <w:trHeight w:val="43"/>
        </w:trPr>
        <w:tc>
          <w:tcPr>
            <w:tcW w:w="2954" w:type="dxa"/>
          </w:tcPr>
          <w:p w14:paraId="27F22245" w14:textId="77777777" w:rsidR="00123E06" w:rsidRPr="007C722C" w:rsidRDefault="00123E06" w:rsidP="00112267">
            <w:pPr>
              <w:rPr>
                <w:rFonts w:ascii="Arial" w:hAnsi="Arial" w:cs="Arial"/>
                <w:b/>
                <w:sz w:val="20"/>
                <w:szCs w:val="20"/>
              </w:rPr>
            </w:pPr>
          </w:p>
        </w:tc>
        <w:tc>
          <w:tcPr>
            <w:tcW w:w="6402" w:type="dxa"/>
            <w:gridSpan w:val="10"/>
            <w:vMerge/>
            <w:tcBorders>
              <w:top w:val="nil"/>
              <w:left w:val="nil"/>
              <w:bottom w:val="dotted" w:sz="4" w:space="0" w:color="auto"/>
              <w:right w:val="nil"/>
            </w:tcBorders>
            <w:vAlign w:val="center"/>
            <w:hideMark/>
          </w:tcPr>
          <w:p w14:paraId="0F1972EF" w14:textId="77777777" w:rsidR="00123E06" w:rsidRPr="007C722C" w:rsidRDefault="00123E06" w:rsidP="00112267">
            <w:pPr>
              <w:jc w:val="left"/>
              <w:rPr>
                <w:rFonts w:ascii="Arial" w:hAnsi="Arial" w:cs="Arial"/>
                <w:bCs/>
                <w:iCs/>
                <w:sz w:val="20"/>
                <w:szCs w:val="20"/>
                <w:lang w:eastAsia="zh-HK"/>
              </w:rPr>
            </w:pPr>
          </w:p>
        </w:tc>
      </w:tr>
      <w:tr w:rsidR="00123E06" w:rsidRPr="007C722C" w14:paraId="0304D808" w14:textId="77777777" w:rsidTr="00996984">
        <w:trPr>
          <w:gridAfter w:val="1"/>
          <w:wAfter w:w="514" w:type="dxa"/>
          <w:trHeight w:hRule="exact" w:val="230"/>
        </w:trPr>
        <w:tc>
          <w:tcPr>
            <w:tcW w:w="2954" w:type="dxa"/>
          </w:tcPr>
          <w:p w14:paraId="5F838804"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vAlign w:val="center"/>
          </w:tcPr>
          <w:p w14:paraId="5405F13F" w14:textId="77777777" w:rsidR="00123E06" w:rsidRPr="007C722C" w:rsidRDefault="00123E06" w:rsidP="00112267">
            <w:pPr>
              <w:rPr>
                <w:rFonts w:ascii="Arial" w:hAnsi="Arial" w:cs="Arial"/>
                <w:bCs/>
                <w:iCs/>
                <w:sz w:val="20"/>
                <w:szCs w:val="20"/>
              </w:rPr>
            </w:pPr>
          </w:p>
        </w:tc>
      </w:tr>
      <w:tr w:rsidR="00123E06" w:rsidRPr="007C722C" w14:paraId="414E1A0C" w14:textId="77777777" w:rsidTr="00996984">
        <w:trPr>
          <w:gridAfter w:val="1"/>
          <w:wAfter w:w="514" w:type="dxa"/>
          <w:trHeight w:hRule="exact" w:val="288"/>
        </w:trPr>
        <w:tc>
          <w:tcPr>
            <w:tcW w:w="2954" w:type="dxa"/>
            <w:hideMark/>
          </w:tcPr>
          <w:p w14:paraId="6BE04BB9"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Company name</w:t>
            </w:r>
          </w:p>
        </w:tc>
        <w:tc>
          <w:tcPr>
            <w:tcW w:w="6402" w:type="dxa"/>
            <w:gridSpan w:val="10"/>
            <w:tcBorders>
              <w:top w:val="nil"/>
              <w:left w:val="nil"/>
              <w:bottom w:val="dotted" w:sz="4" w:space="0" w:color="auto"/>
              <w:right w:val="nil"/>
            </w:tcBorders>
            <w:vAlign w:val="center"/>
            <w:hideMark/>
          </w:tcPr>
          <w:p w14:paraId="16C5E77B"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5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130C685B" w14:textId="77777777" w:rsidTr="00996984">
        <w:trPr>
          <w:gridAfter w:val="1"/>
          <w:wAfter w:w="514" w:type="dxa"/>
          <w:trHeight w:hRule="exact" w:val="216"/>
        </w:trPr>
        <w:tc>
          <w:tcPr>
            <w:tcW w:w="2954" w:type="dxa"/>
          </w:tcPr>
          <w:p w14:paraId="6C4A1952"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vAlign w:val="center"/>
          </w:tcPr>
          <w:p w14:paraId="71BA4C42" w14:textId="77777777" w:rsidR="00123E06" w:rsidRPr="007C722C" w:rsidRDefault="00123E06" w:rsidP="00112267">
            <w:pPr>
              <w:rPr>
                <w:rFonts w:ascii="Arial" w:hAnsi="Arial" w:cs="Arial"/>
                <w:bCs/>
                <w:iCs/>
                <w:sz w:val="20"/>
                <w:szCs w:val="20"/>
              </w:rPr>
            </w:pPr>
          </w:p>
        </w:tc>
      </w:tr>
      <w:tr w:rsidR="00123E06" w:rsidRPr="007C722C" w14:paraId="1CF475E9" w14:textId="77777777" w:rsidTr="00996984">
        <w:trPr>
          <w:gridAfter w:val="1"/>
          <w:wAfter w:w="514" w:type="dxa"/>
          <w:trHeight w:hRule="exact" w:val="259"/>
        </w:trPr>
        <w:tc>
          <w:tcPr>
            <w:tcW w:w="2954" w:type="dxa"/>
            <w:hideMark/>
          </w:tcPr>
          <w:p w14:paraId="5E0C1F95"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Notary Public number</w:t>
            </w:r>
          </w:p>
        </w:tc>
        <w:tc>
          <w:tcPr>
            <w:tcW w:w="6402" w:type="dxa"/>
            <w:gridSpan w:val="10"/>
            <w:vAlign w:val="center"/>
          </w:tcPr>
          <w:p w14:paraId="12247DA2" w14:textId="77777777" w:rsidR="00123E06" w:rsidRPr="007C722C" w:rsidRDefault="00123E06" w:rsidP="00112267">
            <w:pPr>
              <w:rPr>
                <w:rFonts w:ascii="Arial" w:hAnsi="Arial" w:cs="Arial"/>
                <w:bCs/>
                <w:iCs/>
                <w:sz w:val="20"/>
                <w:szCs w:val="20"/>
              </w:rPr>
            </w:pPr>
          </w:p>
        </w:tc>
      </w:tr>
      <w:tr w:rsidR="00123E06" w:rsidRPr="007C722C" w14:paraId="54B67E87" w14:textId="77777777" w:rsidTr="00996984">
        <w:trPr>
          <w:gridAfter w:val="1"/>
          <w:wAfter w:w="514" w:type="dxa"/>
          <w:trHeight w:hRule="exact" w:val="288"/>
        </w:trPr>
        <w:tc>
          <w:tcPr>
            <w:tcW w:w="2954" w:type="dxa"/>
            <w:hideMark/>
          </w:tcPr>
          <w:p w14:paraId="695C3F1D"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(where applicable)</w:t>
            </w:r>
          </w:p>
        </w:tc>
        <w:tc>
          <w:tcPr>
            <w:tcW w:w="6402" w:type="dxa"/>
            <w:gridSpan w:val="10"/>
            <w:tcBorders>
              <w:top w:val="nil"/>
              <w:left w:val="nil"/>
              <w:bottom w:val="dotted" w:sz="4" w:space="0" w:color="auto"/>
              <w:right w:val="nil"/>
            </w:tcBorders>
            <w:vAlign w:val="center"/>
            <w:hideMark/>
          </w:tcPr>
          <w:p w14:paraId="12EE22B7"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572321E7" w14:textId="77777777" w:rsidTr="00996984">
        <w:trPr>
          <w:gridAfter w:val="1"/>
          <w:wAfter w:w="514" w:type="dxa"/>
          <w:trHeight w:hRule="exact" w:val="215"/>
        </w:trPr>
        <w:tc>
          <w:tcPr>
            <w:tcW w:w="2954" w:type="dxa"/>
          </w:tcPr>
          <w:p w14:paraId="7820D5C9"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vAlign w:val="center"/>
          </w:tcPr>
          <w:p w14:paraId="1EB66A92" w14:textId="77777777" w:rsidR="00123E06" w:rsidRPr="007C722C" w:rsidRDefault="00123E06" w:rsidP="00112267">
            <w:pPr>
              <w:rPr>
                <w:rFonts w:ascii="Arial" w:hAnsi="Arial" w:cs="Arial"/>
                <w:bCs/>
                <w:iCs/>
                <w:sz w:val="20"/>
                <w:szCs w:val="20"/>
              </w:rPr>
            </w:pPr>
          </w:p>
        </w:tc>
      </w:tr>
      <w:tr w:rsidR="00123E06" w:rsidRPr="007C722C" w14:paraId="278F6B13" w14:textId="77777777" w:rsidTr="00996984">
        <w:trPr>
          <w:gridAfter w:val="1"/>
          <w:wAfter w:w="514" w:type="dxa"/>
          <w:trHeight w:hRule="exact" w:val="288"/>
        </w:trPr>
        <w:tc>
          <w:tcPr>
            <w:tcW w:w="2954" w:type="dxa"/>
            <w:hideMark/>
          </w:tcPr>
          <w:p w14:paraId="79D883F7"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HKID / Passport number*</w:t>
            </w:r>
          </w:p>
        </w:tc>
        <w:tc>
          <w:tcPr>
            <w:tcW w:w="6402" w:type="dxa"/>
            <w:gridSpan w:val="10"/>
            <w:tcBorders>
              <w:top w:val="nil"/>
              <w:left w:val="nil"/>
              <w:bottom w:val="dotted" w:sz="4" w:space="0" w:color="auto"/>
              <w:right w:val="nil"/>
            </w:tcBorders>
            <w:vAlign w:val="center"/>
            <w:hideMark/>
          </w:tcPr>
          <w:p w14:paraId="024B8DE6"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2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2E305B1D" w14:textId="77777777" w:rsidTr="00996984">
        <w:trPr>
          <w:gridAfter w:val="1"/>
          <w:wAfter w:w="514" w:type="dxa"/>
          <w:trHeight w:hRule="exact" w:val="227"/>
        </w:trPr>
        <w:tc>
          <w:tcPr>
            <w:tcW w:w="2954" w:type="dxa"/>
          </w:tcPr>
          <w:p w14:paraId="440B8C6D" w14:textId="77777777" w:rsidR="00123E06" w:rsidRPr="007C722C" w:rsidRDefault="00123E06" w:rsidP="00112267">
            <w:pPr>
              <w:rPr>
                <w:rFonts w:ascii="Arial" w:hAnsi="Arial" w:cs="Arial"/>
                <w:b/>
                <w:sz w:val="20"/>
                <w:szCs w:val="20"/>
              </w:rPr>
            </w:pPr>
          </w:p>
        </w:tc>
        <w:tc>
          <w:tcPr>
            <w:tcW w:w="6402" w:type="dxa"/>
            <w:gridSpan w:val="10"/>
            <w:tcBorders>
              <w:top w:val="dotted" w:sz="4" w:space="0" w:color="auto"/>
              <w:left w:val="nil"/>
              <w:bottom w:val="nil"/>
              <w:right w:val="nil"/>
            </w:tcBorders>
            <w:vAlign w:val="center"/>
          </w:tcPr>
          <w:p w14:paraId="0A16F7E2" w14:textId="77777777" w:rsidR="00123E06" w:rsidRPr="007C722C" w:rsidRDefault="00123E06" w:rsidP="00112267">
            <w:pPr>
              <w:rPr>
                <w:rFonts w:ascii="Arial" w:hAnsi="Arial" w:cs="Arial"/>
                <w:bCs/>
                <w:iCs/>
                <w:sz w:val="20"/>
                <w:szCs w:val="20"/>
              </w:rPr>
            </w:pPr>
          </w:p>
        </w:tc>
      </w:tr>
      <w:tr w:rsidR="00123E06" w:rsidRPr="007C722C" w14:paraId="06C321D5" w14:textId="77777777" w:rsidTr="00996984">
        <w:trPr>
          <w:gridAfter w:val="1"/>
          <w:wAfter w:w="514" w:type="dxa"/>
          <w:trHeight w:hRule="exact" w:val="288"/>
        </w:trPr>
        <w:tc>
          <w:tcPr>
            <w:tcW w:w="2954" w:type="dxa"/>
            <w:hideMark/>
          </w:tcPr>
          <w:p w14:paraId="1024425A" w14:textId="77777777" w:rsidR="00123E06" w:rsidRPr="007C722C" w:rsidRDefault="00123E06" w:rsidP="00112267">
            <w:pPr>
              <w:rPr>
                <w:rFonts w:ascii="Arial" w:hAnsi="Arial" w:cs="Arial"/>
                <w:b/>
                <w:sz w:val="20"/>
                <w:szCs w:val="20"/>
              </w:rPr>
            </w:pPr>
            <w:r w:rsidRPr="007C722C">
              <w:rPr>
                <w:rFonts w:ascii="Arial" w:hAnsi="Arial" w:cs="Arial"/>
                <w:b/>
                <w:bCs/>
                <w:sz w:val="20"/>
                <w:szCs w:val="20"/>
              </w:rPr>
              <w:t>Country of issue*</w:t>
            </w:r>
          </w:p>
        </w:tc>
        <w:tc>
          <w:tcPr>
            <w:tcW w:w="6402" w:type="dxa"/>
            <w:gridSpan w:val="10"/>
            <w:tcBorders>
              <w:top w:val="nil"/>
              <w:left w:val="nil"/>
              <w:bottom w:val="dotted" w:sz="4" w:space="0" w:color="auto"/>
              <w:right w:val="nil"/>
            </w:tcBorders>
            <w:vAlign w:val="center"/>
            <w:hideMark/>
          </w:tcPr>
          <w:p w14:paraId="5A122FDD" w14:textId="77777777" w:rsidR="00123E06" w:rsidRPr="007C722C" w:rsidRDefault="00123E06" w:rsidP="00112267">
            <w:pPr>
              <w:rPr>
                <w:rFonts w:ascii="Arial" w:hAnsi="Arial" w:cs="Arial"/>
                <w:bCs/>
                <w:iCs/>
                <w:sz w:val="20"/>
                <w:szCs w:val="20"/>
              </w:rPr>
            </w:pPr>
            <w:r w:rsidRPr="007C722C">
              <w:rPr>
                <w:rFonts w:ascii="Arial" w:hAnsi="Arial" w:cs="Arial"/>
                <w:bCs/>
                <w:sz w:val="20"/>
                <w:szCs w:val="20"/>
              </w:rPr>
              <w:fldChar w:fldCharType="begin">
                <w:ffData>
                  <w:name w:val=""/>
                  <w:enabled/>
                  <w:calcOnExit w:val="0"/>
                  <w:textInput>
                    <w:maxLength w:val="200"/>
                  </w:textInput>
                </w:ffData>
              </w:fldChar>
            </w:r>
            <w:r w:rsidRPr="007C722C">
              <w:rPr>
                <w:rFonts w:ascii="Arial" w:hAnsi="Arial" w:cs="Arial"/>
                <w:bCs/>
                <w:sz w:val="20"/>
                <w:szCs w:val="20"/>
              </w:rPr>
              <w:instrText xml:space="preserve"> FORMTEXT </w:instrText>
            </w:r>
            <w:r w:rsidRPr="007C722C">
              <w:rPr>
                <w:rFonts w:ascii="Arial" w:hAnsi="Arial" w:cs="Arial"/>
                <w:bCs/>
                <w:sz w:val="20"/>
                <w:szCs w:val="20"/>
              </w:rPr>
            </w:r>
            <w:r w:rsidRPr="007C722C">
              <w:rPr>
                <w:rFonts w:ascii="Arial" w:hAnsi="Arial" w:cs="Arial"/>
                <w:bCs/>
                <w:sz w:val="20"/>
                <w:szCs w:val="20"/>
              </w:rPr>
              <w:fldChar w:fldCharType="separate"/>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noProof/>
                <w:sz w:val="20"/>
                <w:szCs w:val="20"/>
              </w:rPr>
              <w:t> </w:t>
            </w:r>
            <w:r w:rsidRPr="007C722C">
              <w:rPr>
                <w:rFonts w:ascii="Arial" w:hAnsi="Arial" w:cs="Arial"/>
                <w:bCs/>
                <w:sz w:val="20"/>
                <w:szCs w:val="20"/>
              </w:rPr>
              <w:fldChar w:fldCharType="end"/>
            </w:r>
          </w:p>
        </w:tc>
      </w:tr>
      <w:tr w:rsidR="00123E06" w:rsidRPr="007C722C" w14:paraId="6B6060A9" w14:textId="77777777" w:rsidTr="00996984">
        <w:trPr>
          <w:gridAfter w:val="1"/>
          <w:wAfter w:w="514" w:type="dxa"/>
          <w:trHeight w:val="207"/>
        </w:trPr>
        <w:tc>
          <w:tcPr>
            <w:tcW w:w="2954" w:type="dxa"/>
          </w:tcPr>
          <w:p w14:paraId="06F5951D" w14:textId="77777777" w:rsidR="00123E06" w:rsidRPr="007C722C" w:rsidRDefault="00123E06" w:rsidP="00112267">
            <w:pPr>
              <w:rPr>
                <w:b/>
                <w:sz w:val="20"/>
                <w:szCs w:val="20"/>
              </w:rPr>
            </w:pPr>
          </w:p>
        </w:tc>
        <w:tc>
          <w:tcPr>
            <w:tcW w:w="6402" w:type="dxa"/>
            <w:gridSpan w:val="10"/>
            <w:tcBorders>
              <w:top w:val="dotted" w:sz="4" w:space="0" w:color="auto"/>
              <w:left w:val="nil"/>
              <w:bottom w:val="nil"/>
              <w:right w:val="nil"/>
            </w:tcBorders>
          </w:tcPr>
          <w:p w14:paraId="16663DDF" w14:textId="77777777" w:rsidR="00123E06" w:rsidRPr="007C722C" w:rsidRDefault="00123E06" w:rsidP="00112267">
            <w:pPr>
              <w:jc w:val="center"/>
              <w:rPr>
                <w:bCs/>
                <w:i/>
                <w:iCs/>
                <w:sz w:val="20"/>
                <w:szCs w:val="20"/>
              </w:rPr>
            </w:pPr>
          </w:p>
        </w:tc>
      </w:tr>
    </w:tbl>
    <w:p w14:paraId="6B692CA0" w14:textId="77777777" w:rsidR="00123E06" w:rsidRPr="007C722C" w:rsidRDefault="00123E06" w:rsidP="00123E06">
      <w:pPr>
        <w:rPr>
          <w:rFonts w:ascii="Arial" w:hAnsi="Arial" w:cs="Arial"/>
          <w:bCs/>
          <w:sz w:val="20"/>
          <w:szCs w:val="20"/>
          <w:lang w:eastAsia="zh-HK"/>
        </w:rPr>
      </w:pPr>
      <w:r w:rsidRPr="007C722C">
        <w:rPr>
          <w:rFonts w:ascii="Arial" w:hAnsi="Arial" w:cs="Arial"/>
          <w:bCs/>
          <w:sz w:val="20"/>
          <w:szCs w:val="20"/>
          <w:lang w:eastAsia="zh-HK"/>
        </w:rPr>
        <w:br/>
      </w:r>
    </w:p>
    <w:p w14:paraId="3CE1F26E" w14:textId="77777777" w:rsidR="00123E06" w:rsidRPr="007C722C" w:rsidRDefault="00123E06" w:rsidP="00123E06">
      <w:pPr>
        <w:rPr>
          <w:rFonts w:ascii="Arial" w:hAnsi="Arial" w:cs="Arial"/>
          <w:bCs/>
          <w:sz w:val="20"/>
          <w:szCs w:val="20"/>
          <w:lang w:eastAsia="zh-HK"/>
        </w:rPr>
      </w:pPr>
    </w:p>
    <w:p w14:paraId="431E4CFD" w14:textId="77777777" w:rsidR="00123E06" w:rsidRPr="007C722C" w:rsidRDefault="00123E06" w:rsidP="00123E06">
      <w:pPr>
        <w:ind w:left="360" w:hanging="360"/>
        <w:rPr>
          <w:rFonts w:ascii="Arial" w:hAnsi="Arial" w:cs="Arial"/>
          <w:sz w:val="20"/>
          <w:szCs w:val="20"/>
        </w:rPr>
      </w:pPr>
      <w:r w:rsidRPr="007C722C">
        <w:rPr>
          <w:rFonts w:ascii="Arial" w:hAnsi="Arial" w:cs="Arial"/>
          <w:sz w:val="20"/>
          <w:szCs w:val="20"/>
        </w:rPr>
        <w:t>*</w:t>
      </w:r>
      <w:r w:rsidRPr="007C722C">
        <w:rPr>
          <w:rFonts w:ascii="Arial" w:hAnsi="Arial" w:cs="Arial"/>
          <w:sz w:val="20"/>
          <w:szCs w:val="20"/>
        </w:rPr>
        <w:tab/>
        <w:t>Only applicable where the person does not possess a Hong Kong Identity Card.</w:t>
      </w:r>
    </w:p>
    <w:p w14:paraId="7C7C5661" w14:textId="77777777" w:rsidR="00123E06" w:rsidRPr="007C722C" w:rsidRDefault="00123E06" w:rsidP="00123E06">
      <w:pPr>
        <w:ind w:left="360" w:hanging="360"/>
        <w:rPr>
          <w:rFonts w:ascii="Arial" w:hAnsi="Arial" w:cs="Arial"/>
          <w:sz w:val="20"/>
          <w:szCs w:val="20"/>
        </w:rPr>
      </w:pPr>
    </w:p>
    <w:p w14:paraId="490ACA96" w14:textId="77777777" w:rsidR="00123E06" w:rsidRPr="007C722C" w:rsidRDefault="00123E06" w:rsidP="00123E06">
      <w:pPr>
        <w:spacing w:line="360" w:lineRule="auto"/>
        <w:ind w:left="360" w:hanging="360"/>
        <w:rPr>
          <w:rFonts w:ascii="Arial" w:hAnsi="Arial" w:cs="Arial"/>
          <w:sz w:val="20"/>
          <w:szCs w:val="20"/>
        </w:rPr>
      </w:pPr>
      <w:r w:rsidRPr="007C722C">
        <w:rPr>
          <w:rFonts w:ascii="Arial" w:hAnsi="Arial" w:cs="Arial"/>
          <w:sz w:val="20"/>
          <w:szCs w:val="20"/>
        </w:rPr>
        <w:t>**</w:t>
      </w:r>
      <w:r w:rsidRPr="007C722C">
        <w:rPr>
          <w:rFonts w:ascii="Arial" w:hAnsi="Arial" w:cs="Arial"/>
          <w:sz w:val="20"/>
          <w:szCs w:val="20"/>
        </w:rPr>
        <w:tab/>
        <w:t>The witness must be one of the following persons:</w:t>
      </w:r>
    </w:p>
    <w:p w14:paraId="3E0AC65E" w14:textId="77777777" w:rsidR="00123E06" w:rsidRPr="007C722C" w:rsidRDefault="00123E06" w:rsidP="00123E06">
      <w:pPr>
        <w:pStyle w:val="ListParagraph"/>
        <w:numPr>
          <w:ilvl w:val="0"/>
          <w:numId w:val="25"/>
        </w:numPr>
        <w:spacing w:line="360" w:lineRule="auto"/>
        <w:ind w:left="720" w:right="125" w:hanging="360"/>
        <w:contextualSpacing w:val="0"/>
        <w:jc w:val="left"/>
        <w:rPr>
          <w:rFonts w:ascii="Arial" w:hAnsi="Arial" w:cs="Arial"/>
          <w:sz w:val="20"/>
          <w:szCs w:val="20"/>
        </w:rPr>
      </w:pPr>
      <w:r w:rsidRPr="007C722C">
        <w:rPr>
          <w:rFonts w:ascii="Arial" w:hAnsi="Arial" w:cs="Arial"/>
          <w:sz w:val="20"/>
          <w:szCs w:val="20"/>
        </w:rPr>
        <w:t>a practicing solicitor, notary public or Justice of the Peace; or</w:t>
      </w:r>
    </w:p>
    <w:p w14:paraId="3E68D0E0" w14:textId="77777777" w:rsidR="00123E06" w:rsidRPr="007C722C" w:rsidRDefault="00123E06" w:rsidP="00123E06">
      <w:pPr>
        <w:pStyle w:val="ListParagraph"/>
        <w:numPr>
          <w:ilvl w:val="0"/>
          <w:numId w:val="25"/>
        </w:numPr>
        <w:spacing w:line="360" w:lineRule="auto"/>
        <w:ind w:left="720" w:right="125" w:hanging="360"/>
        <w:contextualSpacing w:val="0"/>
        <w:jc w:val="left"/>
        <w:rPr>
          <w:rFonts w:ascii="Arial" w:hAnsi="Arial" w:cs="Arial"/>
          <w:sz w:val="20"/>
          <w:szCs w:val="20"/>
        </w:rPr>
      </w:pPr>
      <w:r w:rsidRPr="007C722C">
        <w:rPr>
          <w:rFonts w:ascii="Arial" w:hAnsi="Arial" w:cs="Arial"/>
          <w:sz w:val="20"/>
          <w:szCs w:val="20"/>
        </w:rPr>
        <w:t>a director or responsible officer of the licensed corporation/corporation applying for a licence.</w:t>
      </w:r>
    </w:p>
    <w:p w14:paraId="5621FB37" w14:textId="77777777" w:rsidR="00123E06" w:rsidRPr="007C722C" w:rsidRDefault="00123E06" w:rsidP="00123E06">
      <w:pPr>
        <w:jc w:val="left"/>
        <w:rPr>
          <w:sz w:val="20"/>
          <w:szCs w:val="20"/>
          <w:lang w:eastAsia="en-US"/>
        </w:rPr>
        <w:sectPr w:rsidR="00123E06" w:rsidRPr="007C722C" w:rsidSect="00C91D89">
          <w:headerReference w:type="even" r:id="rId14"/>
          <w:headerReference w:type="default" r:id="rId15"/>
          <w:footerReference w:type="even" r:id="rId16"/>
          <w:footerReference w:type="default" r:id="rId17"/>
          <w:headerReference w:type="first" r:id="rId18"/>
          <w:footerReference w:type="first" r:id="rId19"/>
          <w:pgSz w:w="11909" w:h="16834" w:code="9"/>
          <w:pgMar w:top="1622" w:right="1134" w:bottom="851" w:left="1134" w:header="1984" w:footer="0" w:gutter="0"/>
          <w:cols w:space="720"/>
          <w:titlePg/>
          <w:docGrid w:linePitch="326"/>
        </w:sectPr>
      </w:pPr>
    </w:p>
    <w:p w14:paraId="27CC4D70" w14:textId="1503D9FE" w:rsidR="00123E06" w:rsidRPr="007C722C" w:rsidRDefault="00123E06" w:rsidP="00123E06">
      <w:pPr>
        <w:jc w:val="left"/>
        <w:rPr>
          <w:rFonts w:ascii="Arial" w:hAnsi="Arial" w:cs="Arial"/>
          <w:b/>
          <w:u w:val="single"/>
        </w:rPr>
      </w:pPr>
      <w:r w:rsidRPr="007C722C">
        <w:rPr>
          <w:rFonts w:ascii="Arial" w:hAnsi="Arial" w:cs="Arial"/>
          <w:b/>
          <w:u w:val="single"/>
        </w:rPr>
        <w:t xml:space="preserve">ANNEX </w:t>
      </w:r>
      <w:r w:rsidR="00A547A0">
        <w:rPr>
          <w:rFonts w:ascii="Arial" w:hAnsi="Arial" w:cs="Arial"/>
          <w:b/>
          <w:u w:val="single"/>
        </w:rPr>
        <w:t>D</w:t>
      </w:r>
      <w:r w:rsidRPr="007C722C">
        <w:rPr>
          <w:rFonts w:ascii="Arial" w:hAnsi="Arial" w:cs="Arial"/>
          <w:b/>
          <w:u w:val="single"/>
        </w:rPr>
        <w:t>: Confirmation from the proposed custodian</w:t>
      </w:r>
    </w:p>
    <w:p w14:paraId="63C396A8" w14:textId="77777777" w:rsidR="00123E06" w:rsidRPr="007C722C" w:rsidRDefault="00123E06" w:rsidP="00123E06">
      <w:pPr>
        <w:pStyle w:val="NumberHeading"/>
        <w:adjustRightInd w:val="0"/>
        <w:snapToGrid w:val="0"/>
        <w:contextualSpacing/>
        <w:jc w:val="left"/>
        <w:rPr>
          <w:rFonts w:ascii="Arial" w:hAnsi="Arial" w:cs="Arial"/>
          <w:sz w:val="20"/>
          <w:szCs w:val="20"/>
          <w:u w:val="single"/>
        </w:rPr>
      </w:pPr>
    </w:p>
    <w:p w14:paraId="6177841F" w14:textId="77777777" w:rsidR="00123E06" w:rsidRPr="007C722C" w:rsidRDefault="00123E06" w:rsidP="00123E06">
      <w:pPr>
        <w:numPr>
          <w:ilvl w:val="0"/>
          <w:numId w:val="17"/>
        </w:numPr>
        <w:snapToGrid w:val="0"/>
        <w:spacing w:line="240" w:lineRule="exact"/>
        <w:ind w:left="360"/>
        <w:contextualSpacing/>
        <w:jc w:val="left"/>
        <w:rPr>
          <w:rFonts w:ascii="Arial" w:hAnsi="Arial" w:cs="Arial"/>
          <w:bCs/>
          <w:i/>
          <w:sz w:val="20"/>
        </w:rPr>
      </w:pPr>
      <w:r w:rsidRPr="007C722C">
        <w:rPr>
          <w:rFonts w:ascii="Arial" w:hAnsi="Arial" w:cs="Arial"/>
          <w:bCs/>
          <w:i/>
          <w:sz w:val="20"/>
        </w:rPr>
        <w:t xml:space="preserve">For asterisked parts (*), please delete as appropriate </w:t>
      </w:r>
    </w:p>
    <w:p w14:paraId="411471FA" w14:textId="77777777" w:rsidR="00123E06" w:rsidRPr="007C722C" w:rsidRDefault="00123E06" w:rsidP="00123E06">
      <w:pPr>
        <w:pStyle w:val="NumberHeading"/>
        <w:adjustRightInd w:val="0"/>
        <w:snapToGrid w:val="0"/>
        <w:contextualSpacing/>
        <w:jc w:val="left"/>
        <w:rPr>
          <w:rFonts w:ascii="Arial" w:hAnsi="Arial" w:cs="Arial"/>
          <w:sz w:val="20"/>
          <w:szCs w:val="20"/>
          <w:u w:val="single"/>
        </w:rPr>
      </w:pPr>
    </w:p>
    <w:p w14:paraId="4865600F" w14:textId="77777777" w:rsidR="00123E06" w:rsidRPr="007C722C" w:rsidRDefault="00123E06" w:rsidP="00123E06">
      <w:pPr>
        <w:snapToGrid w:val="0"/>
        <w:spacing w:line="240" w:lineRule="exact"/>
        <w:contextualSpacing/>
        <w:jc w:val="left"/>
        <w:rPr>
          <w:rFonts w:ascii="Arial" w:hAnsi="Arial"/>
          <w:sz w:val="20"/>
        </w:rPr>
      </w:pPr>
      <w:r w:rsidRPr="007C722C">
        <w:rPr>
          <w:rFonts w:ascii="Arial" w:hAnsi="Arial" w:cs="Arial"/>
          <w:bCs/>
          <w:sz w:val="20"/>
        </w:rPr>
        <w:t>To: Securities and Futures Commission (the “SFC”)</w:t>
      </w:r>
    </w:p>
    <w:p w14:paraId="7422E9ED" w14:textId="77777777" w:rsidR="00123E06" w:rsidRPr="007C722C" w:rsidRDefault="00123E06" w:rsidP="00123E06">
      <w:pPr>
        <w:pStyle w:val="NumberHeading"/>
        <w:adjustRightInd w:val="0"/>
        <w:snapToGrid w:val="0"/>
        <w:contextualSpacing/>
        <w:jc w:val="left"/>
        <w:rPr>
          <w:rFonts w:ascii="Arial" w:hAnsi="Arial" w:cs="Arial"/>
          <w:sz w:val="20"/>
          <w:szCs w:val="20"/>
          <w:u w:val="single"/>
        </w:rPr>
      </w:pPr>
    </w:p>
    <w:p w14:paraId="7A751810" w14:textId="1137FC9E" w:rsidR="00123E06" w:rsidRPr="007C722C" w:rsidRDefault="00123E06" w:rsidP="00123E06">
      <w:pPr>
        <w:pStyle w:val="NumberHeading"/>
        <w:adjustRightInd w:val="0"/>
        <w:snapToGrid w:val="0"/>
        <w:spacing w:line="240" w:lineRule="exact"/>
        <w:contextualSpacing/>
        <w:jc w:val="left"/>
        <w:rPr>
          <w:rFonts w:ascii="Arial" w:hAnsi="Arial" w:cs="Arial"/>
          <w:b w:val="0"/>
          <w:bCs/>
          <w:sz w:val="20"/>
          <w:szCs w:val="20"/>
        </w:rPr>
      </w:pPr>
      <w:r w:rsidRPr="007C722C">
        <w:rPr>
          <w:rFonts w:ascii="Arial" w:hAnsi="Arial" w:cs="Arial"/>
          <w:b w:val="0"/>
          <w:bCs/>
          <w:sz w:val="20"/>
          <w:szCs w:val="20"/>
        </w:rPr>
        <w:t xml:space="preserve">Name (or such other name as may be approved by the SFC) of the proposed </w:t>
      </w:r>
      <w:r w:rsidR="00E908FE" w:rsidRPr="007C722C">
        <w:rPr>
          <w:rFonts w:ascii="Arial" w:hAnsi="Arial" w:cs="Arial"/>
          <w:b w:val="0"/>
          <w:bCs/>
          <w:sz w:val="20"/>
          <w:szCs w:val="20"/>
        </w:rPr>
        <w:t>re-domiciled</w:t>
      </w:r>
      <w:r w:rsidR="00C723E0">
        <w:rPr>
          <w:rFonts w:ascii="Arial" w:hAnsi="Arial" w:cs="Arial"/>
          <w:b w:val="0"/>
          <w:bCs/>
          <w:sz w:val="20"/>
          <w:szCs w:val="20"/>
        </w:rPr>
        <w:t xml:space="preserve"> </w:t>
      </w:r>
      <w:r w:rsidRPr="007C722C">
        <w:rPr>
          <w:rFonts w:ascii="Arial" w:hAnsi="Arial" w:cs="Arial"/>
          <w:b w:val="0"/>
          <w:bCs/>
          <w:sz w:val="20"/>
          <w:szCs w:val="20"/>
        </w:rPr>
        <w:t xml:space="preserve">public OFC and </w:t>
      </w:r>
      <w:r w:rsidR="00E908FE" w:rsidRPr="007C722C">
        <w:rPr>
          <w:rFonts w:ascii="Arial" w:hAnsi="Arial" w:cs="Arial"/>
          <w:b w:val="0"/>
          <w:bCs/>
          <w:sz w:val="20"/>
          <w:szCs w:val="20"/>
        </w:rPr>
        <w:t>its</w:t>
      </w:r>
      <w:r w:rsidRPr="007C722C">
        <w:rPr>
          <w:rFonts w:ascii="Arial" w:hAnsi="Arial" w:cs="Arial"/>
          <w:b w:val="0"/>
          <w:bCs/>
          <w:sz w:val="20"/>
          <w:szCs w:val="20"/>
        </w:rPr>
        <w:t xml:space="preserve"> sub-fund(s) under application:</w:t>
      </w:r>
    </w:p>
    <w:p w14:paraId="79291E76" w14:textId="77777777" w:rsidR="00123E06" w:rsidRPr="007C722C" w:rsidRDefault="00123E06" w:rsidP="00123E06">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123E06" w:rsidRPr="007C722C" w14:paraId="51D13245" w14:textId="77777777" w:rsidTr="00112267">
        <w:tc>
          <w:tcPr>
            <w:tcW w:w="3191" w:type="dxa"/>
            <w:shd w:val="clear" w:color="auto" w:fill="auto"/>
          </w:tcPr>
          <w:p w14:paraId="3982906D" w14:textId="40A4FAD4" w:rsidR="00123E06" w:rsidRPr="007C722C" w:rsidRDefault="00123E06" w:rsidP="00123E06">
            <w:pPr>
              <w:pStyle w:val="NumberHeading"/>
              <w:numPr>
                <w:ilvl w:val="0"/>
                <w:numId w:val="18"/>
              </w:numPr>
              <w:adjustRightInd w:val="0"/>
              <w:snapToGrid w:val="0"/>
              <w:spacing w:line="240" w:lineRule="exact"/>
              <w:ind w:left="270" w:hanging="270"/>
              <w:contextualSpacing/>
              <w:jc w:val="left"/>
              <w:rPr>
                <w:rFonts w:ascii="Arial" w:hAnsi="Arial" w:cs="Arial"/>
                <w:b w:val="0"/>
                <w:sz w:val="20"/>
                <w:szCs w:val="20"/>
                <w:lang w:eastAsia="zh-CN"/>
              </w:rPr>
            </w:pPr>
            <w:r w:rsidRPr="007C722C">
              <w:rPr>
                <w:rFonts w:ascii="Arial" w:hAnsi="Arial" w:cs="Arial"/>
                <w:b w:val="0"/>
                <w:bCs/>
                <w:sz w:val="20"/>
                <w:szCs w:val="20"/>
              </w:rPr>
              <w:t>Name (</w:t>
            </w:r>
            <w:r w:rsidRPr="007C722C">
              <w:rPr>
                <w:rFonts w:ascii="Arial" w:hAnsi="Arial" w:cs="Arial"/>
                <w:b w:val="0"/>
                <w:sz w:val="20"/>
                <w:szCs w:val="20"/>
              </w:rPr>
              <w:t>or such other name as may be approved by the SFC</w:t>
            </w:r>
            <w:r w:rsidRPr="007C722C">
              <w:rPr>
                <w:rFonts w:ascii="Arial" w:hAnsi="Arial" w:cs="Arial"/>
                <w:b w:val="0"/>
                <w:bCs/>
                <w:sz w:val="20"/>
                <w:szCs w:val="20"/>
              </w:rPr>
              <w:t xml:space="preserve">) of the single/umbrella* proposed </w:t>
            </w:r>
            <w:r w:rsidR="00E908FE" w:rsidRPr="007C722C">
              <w:rPr>
                <w:rFonts w:ascii="Arial" w:hAnsi="Arial" w:cs="Arial"/>
                <w:b w:val="0"/>
                <w:bCs/>
                <w:sz w:val="20"/>
                <w:szCs w:val="20"/>
              </w:rPr>
              <w:t>re-domiciled</w:t>
            </w:r>
            <w:r w:rsidR="00C723E0">
              <w:rPr>
                <w:rFonts w:ascii="Arial" w:hAnsi="Arial" w:cs="Arial"/>
                <w:b w:val="0"/>
                <w:bCs/>
                <w:sz w:val="20"/>
                <w:szCs w:val="20"/>
              </w:rPr>
              <w:t xml:space="preserve"> </w:t>
            </w:r>
            <w:r w:rsidRPr="007C722C">
              <w:rPr>
                <w:rFonts w:ascii="Arial" w:hAnsi="Arial" w:cs="Arial"/>
                <w:b w:val="0"/>
                <w:bCs/>
                <w:sz w:val="20"/>
                <w:szCs w:val="20"/>
              </w:rPr>
              <w:t>public OFC (“</w:t>
            </w:r>
            <w:r w:rsidRPr="007C722C">
              <w:rPr>
                <w:rFonts w:ascii="Arial" w:hAnsi="Arial" w:cs="Arial"/>
                <w:b w:val="0"/>
                <w:sz w:val="20"/>
                <w:szCs w:val="20"/>
                <w:lang w:val="en-US"/>
              </w:rPr>
              <w:t xml:space="preserve">Proposed </w:t>
            </w:r>
            <w:r w:rsidR="00E908FE" w:rsidRPr="007C722C">
              <w:rPr>
                <w:rFonts w:ascii="Arial" w:hAnsi="Arial" w:cs="Arial"/>
                <w:b w:val="0"/>
                <w:sz w:val="20"/>
                <w:szCs w:val="20"/>
                <w:lang w:val="en-US"/>
              </w:rPr>
              <w:t>Re-domiciled</w:t>
            </w:r>
            <w:r w:rsidR="00C723E0">
              <w:rPr>
                <w:rFonts w:ascii="Arial" w:hAnsi="Arial" w:cs="Arial"/>
                <w:b w:val="0"/>
                <w:sz w:val="20"/>
                <w:szCs w:val="20"/>
                <w:lang w:val="en-US"/>
              </w:rPr>
              <w:t xml:space="preserve"> </w:t>
            </w:r>
            <w:r w:rsidRPr="007C722C">
              <w:rPr>
                <w:rFonts w:ascii="Arial" w:hAnsi="Arial" w:cs="Arial"/>
                <w:b w:val="0"/>
                <w:sz w:val="20"/>
                <w:szCs w:val="20"/>
                <w:lang w:val="en-US"/>
              </w:rPr>
              <w:t>Public OFC</w:t>
            </w:r>
            <w:r w:rsidRPr="007C722C">
              <w:rPr>
                <w:rFonts w:ascii="Arial" w:hAnsi="Arial" w:cs="Arial"/>
                <w:b w:val="0"/>
                <w:bCs/>
                <w:sz w:val="20"/>
                <w:szCs w:val="20"/>
              </w:rPr>
              <w:t>”)</w:t>
            </w:r>
          </w:p>
        </w:tc>
        <w:tc>
          <w:tcPr>
            <w:tcW w:w="272" w:type="dxa"/>
            <w:shd w:val="clear" w:color="auto" w:fill="auto"/>
          </w:tcPr>
          <w:p w14:paraId="60EB6D4D"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r w:rsidRPr="007C722C">
              <w:rPr>
                <w:rFonts w:ascii="Arial" w:hAnsi="Arial" w:cs="Arial"/>
                <w:b w:val="0"/>
                <w:bCs/>
                <w:sz w:val="20"/>
                <w:szCs w:val="20"/>
              </w:rPr>
              <w:t>:</w:t>
            </w:r>
          </w:p>
        </w:tc>
        <w:tc>
          <w:tcPr>
            <w:tcW w:w="6110" w:type="dxa"/>
            <w:tcBorders>
              <w:bottom w:val="single" w:sz="4" w:space="0" w:color="auto"/>
            </w:tcBorders>
            <w:shd w:val="clear" w:color="auto" w:fill="auto"/>
          </w:tcPr>
          <w:p w14:paraId="42CD1CA8"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p>
        </w:tc>
      </w:tr>
      <w:tr w:rsidR="00123E06" w:rsidRPr="007C722C" w14:paraId="6CCEC350" w14:textId="77777777" w:rsidTr="00112267">
        <w:tc>
          <w:tcPr>
            <w:tcW w:w="3191" w:type="dxa"/>
            <w:shd w:val="clear" w:color="auto" w:fill="auto"/>
          </w:tcPr>
          <w:p w14:paraId="618267B7"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p>
          <w:p w14:paraId="62D1D1D6" w14:textId="2BE2FF9C" w:rsidR="00123E06" w:rsidRPr="007C722C" w:rsidRDefault="00123E06" w:rsidP="00123E06">
            <w:pPr>
              <w:pStyle w:val="NumberHeading"/>
              <w:numPr>
                <w:ilvl w:val="0"/>
                <w:numId w:val="18"/>
              </w:numPr>
              <w:adjustRightInd w:val="0"/>
              <w:snapToGrid w:val="0"/>
              <w:spacing w:line="240" w:lineRule="exact"/>
              <w:ind w:left="270" w:hanging="270"/>
              <w:contextualSpacing/>
              <w:jc w:val="left"/>
              <w:rPr>
                <w:rFonts w:ascii="Arial" w:hAnsi="Arial" w:cs="Arial"/>
                <w:b w:val="0"/>
                <w:sz w:val="20"/>
                <w:szCs w:val="20"/>
                <w:lang w:eastAsia="zh-CN"/>
              </w:rPr>
            </w:pPr>
            <w:r w:rsidRPr="007C722C">
              <w:rPr>
                <w:rFonts w:ascii="Arial" w:hAnsi="Arial" w:cs="Arial"/>
                <w:b w:val="0"/>
                <w:sz w:val="20"/>
                <w:szCs w:val="20"/>
                <w:lang w:eastAsia="zh-CN"/>
              </w:rPr>
              <w:t>Name (</w:t>
            </w:r>
            <w:r w:rsidRPr="007C722C">
              <w:rPr>
                <w:rFonts w:ascii="Arial" w:hAnsi="Arial" w:cs="Arial"/>
                <w:b w:val="0"/>
                <w:sz w:val="20"/>
                <w:szCs w:val="20"/>
              </w:rPr>
              <w:t>or such other name as may be approved by the SFC</w:t>
            </w:r>
            <w:r w:rsidRPr="007C722C">
              <w:rPr>
                <w:rFonts w:ascii="Arial" w:hAnsi="Arial" w:cs="Arial"/>
                <w:b w:val="0"/>
                <w:sz w:val="20"/>
                <w:szCs w:val="20"/>
                <w:lang w:eastAsia="zh-CN"/>
              </w:rPr>
              <w:t>) of the relevant sub-fund(s)</w:t>
            </w:r>
            <w:r w:rsidR="00391E16">
              <w:rPr>
                <w:rFonts w:ascii="Arial" w:hAnsi="Arial" w:cs="Arial"/>
                <w:b w:val="0"/>
                <w:sz w:val="20"/>
                <w:szCs w:val="20"/>
                <w:lang w:eastAsia="zh-CN"/>
              </w:rPr>
              <w:t xml:space="preserve"> of the Proposed Re-domiciled </w:t>
            </w:r>
            <w:r w:rsidR="00C723E0">
              <w:rPr>
                <w:rFonts w:ascii="Arial" w:hAnsi="Arial" w:cs="Arial"/>
                <w:b w:val="0"/>
                <w:sz w:val="20"/>
                <w:szCs w:val="20"/>
                <w:lang w:eastAsia="zh-CN"/>
              </w:rPr>
              <w:t xml:space="preserve">Public </w:t>
            </w:r>
            <w:r w:rsidR="00391E16">
              <w:rPr>
                <w:rFonts w:ascii="Arial" w:hAnsi="Arial" w:cs="Arial"/>
                <w:b w:val="0"/>
                <w:sz w:val="20"/>
                <w:szCs w:val="20"/>
                <w:lang w:eastAsia="zh-CN"/>
              </w:rPr>
              <w:t>OFC</w:t>
            </w:r>
            <w:r w:rsidRPr="007C722C">
              <w:rPr>
                <w:rFonts w:ascii="Arial" w:hAnsi="Arial" w:cs="Arial"/>
                <w:b w:val="0"/>
                <w:sz w:val="20"/>
                <w:szCs w:val="20"/>
                <w:lang w:eastAsia="zh-CN"/>
              </w:rPr>
              <w:t xml:space="preserve">  </w:t>
            </w:r>
          </w:p>
        </w:tc>
        <w:tc>
          <w:tcPr>
            <w:tcW w:w="272" w:type="dxa"/>
            <w:shd w:val="clear" w:color="auto" w:fill="auto"/>
          </w:tcPr>
          <w:p w14:paraId="266BF056"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p>
          <w:p w14:paraId="15EFD4CF"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r w:rsidRPr="007C722C">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2CC3BA34"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p>
          <w:p w14:paraId="6BCB2EC9" w14:textId="77777777" w:rsidR="00123E06" w:rsidRPr="007C722C" w:rsidRDefault="00123E06" w:rsidP="00112267">
            <w:pPr>
              <w:pStyle w:val="NumberHeading"/>
              <w:adjustRightInd w:val="0"/>
              <w:snapToGrid w:val="0"/>
              <w:spacing w:line="240" w:lineRule="exact"/>
              <w:contextualSpacing/>
              <w:jc w:val="left"/>
              <w:rPr>
                <w:rFonts w:ascii="Arial" w:hAnsi="Arial" w:cs="Arial"/>
                <w:b w:val="0"/>
                <w:sz w:val="20"/>
                <w:szCs w:val="20"/>
                <w:lang w:eastAsia="zh-CN"/>
              </w:rPr>
            </w:pPr>
          </w:p>
        </w:tc>
      </w:tr>
    </w:tbl>
    <w:p w14:paraId="5327BC49" w14:textId="77777777" w:rsidR="00123E06" w:rsidRPr="007C722C" w:rsidRDefault="00123E06" w:rsidP="00123E06">
      <w:pPr>
        <w:pStyle w:val="Roman"/>
        <w:numPr>
          <w:ilvl w:val="0"/>
          <w:numId w:val="0"/>
        </w:numPr>
        <w:adjustRightInd w:val="0"/>
        <w:snapToGrid w:val="0"/>
        <w:contextualSpacing/>
        <w:rPr>
          <w:rFonts w:ascii="Arial" w:hAnsi="Arial" w:cs="Arial"/>
          <w:b w:val="0"/>
          <w:i/>
          <w:sz w:val="20"/>
        </w:rPr>
      </w:pPr>
      <w:r w:rsidRPr="007C722C">
        <w:rPr>
          <w:rFonts w:ascii="Arial" w:hAnsi="Arial" w:cs="Arial"/>
          <w:b w:val="0"/>
          <w:sz w:val="20"/>
          <w:szCs w:val="20"/>
          <w:lang w:eastAsia="zh-CN"/>
        </w:rPr>
        <w:tab/>
      </w:r>
      <w:r w:rsidRPr="007C722C">
        <w:rPr>
          <w:rFonts w:ascii="Arial" w:hAnsi="Arial" w:cs="Arial"/>
          <w:b w:val="0"/>
          <w:sz w:val="20"/>
          <w:szCs w:val="20"/>
          <w:lang w:eastAsia="zh-CN"/>
        </w:rPr>
        <w:tab/>
      </w:r>
      <w:r w:rsidRPr="007C722C">
        <w:rPr>
          <w:rFonts w:ascii="Arial" w:hAnsi="Arial" w:cs="Arial"/>
          <w:b w:val="0"/>
          <w:sz w:val="20"/>
          <w:szCs w:val="20"/>
          <w:lang w:eastAsia="zh-CN"/>
        </w:rPr>
        <w:tab/>
      </w:r>
      <w:r w:rsidRPr="007C722C">
        <w:rPr>
          <w:rFonts w:ascii="Arial" w:hAnsi="Arial" w:cs="Arial"/>
          <w:b w:val="0"/>
          <w:sz w:val="20"/>
          <w:szCs w:val="20"/>
          <w:lang w:eastAsia="zh-CN"/>
        </w:rPr>
        <w:tab/>
        <w:t xml:space="preserve">              </w:t>
      </w:r>
      <w:r w:rsidRPr="007C722C">
        <w:rPr>
          <w:rFonts w:ascii="Arial" w:hAnsi="Arial" w:cs="Arial"/>
          <w:b w:val="0"/>
          <w:i/>
          <w:sz w:val="20"/>
        </w:rPr>
        <w:t>(Please use separate sheet(s), if necessary)</w:t>
      </w:r>
    </w:p>
    <w:p w14:paraId="366F2FD6" w14:textId="77777777" w:rsidR="00123E06" w:rsidRPr="007C722C" w:rsidRDefault="00123E06" w:rsidP="00123E06">
      <w:pPr>
        <w:pStyle w:val="NumberHeading"/>
        <w:adjustRightInd w:val="0"/>
        <w:snapToGrid w:val="0"/>
        <w:spacing w:line="240" w:lineRule="exact"/>
        <w:contextualSpacing/>
        <w:jc w:val="left"/>
        <w:rPr>
          <w:rFonts w:ascii="Arial" w:eastAsia="SimSun" w:hAnsi="Arial" w:cs="Arial"/>
          <w:b w:val="0"/>
          <w:sz w:val="20"/>
          <w:szCs w:val="20"/>
          <w:lang w:eastAsia="zh-CN"/>
        </w:rPr>
      </w:pPr>
    </w:p>
    <w:p w14:paraId="628AED1F" w14:textId="77777777" w:rsidR="00123E06" w:rsidRPr="007C722C" w:rsidRDefault="00123E06" w:rsidP="00123E06">
      <w:pPr>
        <w:pStyle w:val="NumberHeading"/>
        <w:adjustRightInd w:val="0"/>
        <w:snapToGrid w:val="0"/>
        <w:spacing w:line="240" w:lineRule="exact"/>
        <w:contextualSpacing/>
        <w:jc w:val="left"/>
        <w:rPr>
          <w:rFonts w:ascii="Arial" w:eastAsia="SimSun" w:hAnsi="Arial" w:cs="Arial"/>
          <w:b w:val="0"/>
          <w:sz w:val="20"/>
          <w:szCs w:val="20"/>
          <w:lang w:eastAsia="zh-CN"/>
        </w:rPr>
      </w:pPr>
    </w:p>
    <w:p w14:paraId="06B7A9F0" w14:textId="1A5DF61D" w:rsidR="00123E06" w:rsidRPr="007C722C" w:rsidRDefault="00123E06" w:rsidP="00123E06">
      <w:pPr>
        <w:pStyle w:val="NumberHeading"/>
        <w:adjustRightInd w:val="0"/>
        <w:snapToGrid w:val="0"/>
        <w:spacing w:line="240" w:lineRule="exact"/>
        <w:contextualSpacing/>
        <w:jc w:val="left"/>
        <w:rPr>
          <w:rFonts w:ascii="Arial" w:hAnsi="Arial" w:cs="Arial"/>
          <w:b w:val="0"/>
          <w:sz w:val="20"/>
          <w:szCs w:val="20"/>
          <w:lang w:val="en-US"/>
        </w:rPr>
      </w:pPr>
      <w:r w:rsidRPr="007C722C">
        <w:rPr>
          <w:rFonts w:ascii="Arial" w:hAnsi="Arial" w:cs="Arial"/>
          <w:b w:val="0"/>
          <w:sz w:val="20"/>
          <w:szCs w:val="20"/>
        </w:rPr>
        <w:t>We</w:t>
      </w:r>
      <w:r w:rsidRPr="007C722C">
        <w:rPr>
          <w:rFonts w:ascii="Arial" w:hAnsi="Arial" w:cs="Arial"/>
          <w:b w:val="0"/>
          <w:sz w:val="20"/>
          <w:szCs w:val="20"/>
          <w:lang w:val="en-US"/>
        </w:rPr>
        <w:t xml:space="preserve">, as the custodian of the Proposed </w:t>
      </w:r>
      <w:r w:rsidR="00DF2E20" w:rsidRPr="007C722C">
        <w:rPr>
          <w:rFonts w:ascii="Arial" w:hAnsi="Arial" w:cs="Arial"/>
          <w:b w:val="0"/>
          <w:sz w:val="20"/>
          <w:szCs w:val="20"/>
          <w:lang w:val="en-US"/>
        </w:rPr>
        <w:t>Re-domiciled</w:t>
      </w:r>
      <w:r w:rsidR="00C26C13">
        <w:rPr>
          <w:rFonts w:ascii="Arial" w:hAnsi="Arial" w:cs="Arial"/>
          <w:b w:val="0"/>
          <w:sz w:val="20"/>
          <w:szCs w:val="20"/>
          <w:lang w:val="en-US"/>
        </w:rPr>
        <w:t xml:space="preserve"> </w:t>
      </w:r>
      <w:r w:rsidRPr="007C722C">
        <w:rPr>
          <w:rFonts w:ascii="Arial" w:hAnsi="Arial" w:cs="Arial"/>
          <w:b w:val="0"/>
          <w:sz w:val="20"/>
          <w:szCs w:val="20"/>
          <w:lang w:val="en-US"/>
        </w:rPr>
        <w:t xml:space="preserve">Public OFC, confirm and undertake that: </w:t>
      </w:r>
    </w:p>
    <w:p w14:paraId="4EFF1056" w14:textId="77777777" w:rsidR="00123E06" w:rsidRPr="007C722C" w:rsidRDefault="00123E06" w:rsidP="00123E06">
      <w:pPr>
        <w:pStyle w:val="NumberHeading"/>
        <w:adjustRightInd w:val="0"/>
        <w:snapToGrid w:val="0"/>
        <w:spacing w:line="240" w:lineRule="exact"/>
        <w:contextualSpacing/>
        <w:jc w:val="left"/>
        <w:rPr>
          <w:rFonts w:ascii="Arial" w:hAnsi="Arial" w:cs="Arial"/>
          <w:b w:val="0"/>
          <w:sz w:val="20"/>
          <w:szCs w:val="20"/>
          <w:lang w:val="en-US"/>
        </w:rPr>
      </w:pPr>
    </w:p>
    <w:p w14:paraId="2A229D44" w14:textId="77777777" w:rsidR="00123E06" w:rsidRPr="007C722C" w:rsidRDefault="00123E06" w:rsidP="00123E06">
      <w:pPr>
        <w:pStyle w:val="NumberHeading"/>
        <w:numPr>
          <w:ilvl w:val="0"/>
          <w:numId w:val="52"/>
        </w:numPr>
        <w:adjustRightInd w:val="0"/>
        <w:snapToGrid w:val="0"/>
        <w:spacing w:line="240" w:lineRule="exact"/>
        <w:contextualSpacing/>
        <w:jc w:val="left"/>
        <w:rPr>
          <w:rFonts w:ascii="Arial" w:hAnsi="Arial" w:cs="Arial"/>
          <w:b w:val="0"/>
          <w:sz w:val="20"/>
          <w:szCs w:val="20"/>
          <w:lang w:val="en-US"/>
        </w:rPr>
      </w:pPr>
      <w:r w:rsidRPr="007C722C">
        <w:rPr>
          <w:rFonts w:ascii="Arial" w:hAnsi="Arial" w:cs="Arial"/>
          <w:b w:val="0"/>
          <w:sz w:val="20"/>
          <w:szCs w:val="20"/>
        </w:rPr>
        <w:t>nothing should be drawn to the attention of the SFC which would affect our ability to act or perform as the custodian of SFC-registered OFC in compliance with Chapter 7 of the OFC Code[; and]</w:t>
      </w:r>
    </w:p>
    <w:p w14:paraId="0CF8145F" w14:textId="77777777" w:rsidR="00123E06" w:rsidRPr="007C722C" w:rsidRDefault="00123E06" w:rsidP="00123E06">
      <w:pPr>
        <w:pStyle w:val="NumberHeading"/>
        <w:adjustRightInd w:val="0"/>
        <w:snapToGrid w:val="0"/>
        <w:spacing w:line="240" w:lineRule="exact"/>
        <w:ind w:left="360"/>
        <w:contextualSpacing/>
        <w:jc w:val="left"/>
        <w:rPr>
          <w:rFonts w:ascii="Arial" w:hAnsi="Arial" w:cs="Arial"/>
          <w:b w:val="0"/>
          <w:sz w:val="20"/>
          <w:szCs w:val="20"/>
          <w:lang w:val="en-US"/>
        </w:rPr>
      </w:pPr>
    </w:p>
    <w:p w14:paraId="24322BBF" w14:textId="137671C2" w:rsidR="00123E06" w:rsidRPr="007C722C" w:rsidRDefault="00123E06" w:rsidP="00123E06">
      <w:pPr>
        <w:pStyle w:val="NumberHeading"/>
        <w:numPr>
          <w:ilvl w:val="0"/>
          <w:numId w:val="52"/>
        </w:numPr>
        <w:adjustRightInd w:val="0"/>
        <w:snapToGrid w:val="0"/>
        <w:spacing w:line="240" w:lineRule="exact"/>
        <w:contextualSpacing/>
        <w:jc w:val="left"/>
        <w:rPr>
          <w:rFonts w:ascii="Arial" w:hAnsi="Arial" w:cs="Arial"/>
          <w:b w:val="0"/>
          <w:sz w:val="20"/>
          <w:szCs w:val="20"/>
        </w:rPr>
      </w:pPr>
      <w:r w:rsidRPr="007C722C">
        <w:rPr>
          <w:rFonts w:ascii="Arial" w:hAnsi="Arial" w:cs="Arial"/>
          <w:b w:val="0"/>
          <w:sz w:val="20"/>
        </w:rPr>
        <w:t>[</w:t>
      </w:r>
      <w:r w:rsidRPr="007C722C">
        <w:rPr>
          <w:rFonts w:ascii="Arial" w:hAnsi="Arial" w:cs="Arial"/>
          <w:b w:val="0"/>
          <w:i/>
          <w:sz w:val="20"/>
        </w:rPr>
        <w:t>(please delete as appropriate)</w:t>
      </w:r>
      <w:r w:rsidRPr="007C722C">
        <w:rPr>
          <w:rFonts w:ascii="Arial" w:hAnsi="Arial" w:cs="Arial"/>
          <w:b w:val="0"/>
          <w:sz w:val="20"/>
        </w:rPr>
        <w:t xml:space="preserve"> (</w:t>
      </w:r>
      <w:r w:rsidRPr="007C722C">
        <w:rPr>
          <w:rFonts w:ascii="Arial" w:hAnsi="Arial" w:cs="Arial"/>
          <w:b w:val="0"/>
          <w:i/>
          <w:sz w:val="20"/>
          <w:szCs w:val="20"/>
        </w:rPr>
        <w:t>applicable to non-Hong Kong custodian</w:t>
      </w:r>
      <w:r w:rsidRPr="00AA4707">
        <w:rPr>
          <w:rStyle w:val="FootnoteReference"/>
          <w:rFonts w:ascii="Arial" w:hAnsi="Arial" w:cs="Arial"/>
          <w:b w:val="0"/>
          <w:i/>
          <w:sz w:val="20"/>
          <w:szCs w:val="20"/>
        </w:rPr>
        <w:footnoteReference w:id="14"/>
      </w:r>
      <w:r w:rsidRPr="007C722C">
        <w:rPr>
          <w:rFonts w:ascii="Arial" w:hAnsi="Arial" w:cs="Arial"/>
          <w:b w:val="0"/>
          <w:i/>
          <w:sz w:val="20"/>
          <w:szCs w:val="20"/>
        </w:rPr>
        <w:t xml:space="preserve"> as defined in the Securities and Futures (Open-ended Fund Companies) Rules (“OFC Rules”)</w:t>
      </w:r>
      <w:r w:rsidRPr="007C722C">
        <w:rPr>
          <w:rFonts w:ascii="Arial" w:hAnsi="Arial" w:cs="Arial"/>
          <w:b w:val="0"/>
          <w:sz w:val="20"/>
          <w:szCs w:val="20"/>
        </w:rPr>
        <w:t xml:space="preserve">) for the purpose of rule 115(1) of the OFC Rules, a process agent meeting the requirements in rule 2 of the OFC Rules has been appointed. We undertake to give notice to the Proposed </w:t>
      </w:r>
      <w:r w:rsidR="00DF2E20" w:rsidRPr="007C722C">
        <w:rPr>
          <w:rFonts w:ascii="Arial" w:hAnsi="Arial" w:cs="Arial"/>
          <w:b w:val="0"/>
          <w:sz w:val="20"/>
          <w:szCs w:val="20"/>
        </w:rPr>
        <w:t>Re-domiciled</w:t>
      </w:r>
      <w:r w:rsidR="00C26C13">
        <w:rPr>
          <w:rFonts w:ascii="Arial" w:hAnsi="Arial" w:cs="Arial"/>
          <w:b w:val="0"/>
          <w:sz w:val="20"/>
          <w:szCs w:val="20"/>
        </w:rPr>
        <w:t xml:space="preserve"> </w:t>
      </w:r>
      <w:r w:rsidRPr="007C722C">
        <w:rPr>
          <w:rFonts w:ascii="Arial" w:hAnsi="Arial" w:cs="Arial"/>
          <w:b w:val="0"/>
          <w:sz w:val="20"/>
          <w:szCs w:val="20"/>
          <w:lang w:val="en-US"/>
        </w:rPr>
        <w:t xml:space="preserve">Public </w:t>
      </w:r>
      <w:r w:rsidRPr="007C722C">
        <w:rPr>
          <w:rFonts w:ascii="Arial" w:hAnsi="Arial" w:cs="Arial"/>
          <w:b w:val="0"/>
          <w:sz w:val="20"/>
          <w:szCs w:val="20"/>
        </w:rPr>
        <w:t>OFC</w:t>
      </w:r>
      <w:r w:rsidRPr="007C722C">
        <w:rPr>
          <w:rFonts w:ascii="Arial" w:hAnsi="Arial" w:cs="Arial"/>
          <w:b w:val="0"/>
          <w:i/>
          <w:sz w:val="20"/>
          <w:szCs w:val="20"/>
          <w:lang w:val="en-US"/>
        </w:rPr>
        <w:t xml:space="preserve"> </w:t>
      </w:r>
      <w:r w:rsidRPr="007C722C">
        <w:rPr>
          <w:rFonts w:ascii="Arial" w:hAnsi="Arial" w:cs="Arial"/>
          <w:b w:val="0"/>
          <w:sz w:val="20"/>
          <w:szCs w:val="20"/>
        </w:rPr>
        <w:t xml:space="preserve">of any matters relating to the process agent that are required for the record kept by the Proposed </w:t>
      </w:r>
      <w:r w:rsidR="00DF2E20" w:rsidRPr="007C722C">
        <w:rPr>
          <w:rFonts w:ascii="Arial" w:hAnsi="Arial" w:cs="Arial"/>
          <w:b w:val="0"/>
          <w:sz w:val="20"/>
          <w:szCs w:val="20"/>
        </w:rPr>
        <w:t>Re-domiciled</w:t>
      </w:r>
      <w:r w:rsidR="00C26C13">
        <w:rPr>
          <w:rFonts w:ascii="Arial" w:hAnsi="Arial" w:cs="Arial"/>
          <w:b w:val="0"/>
          <w:sz w:val="20"/>
          <w:szCs w:val="20"/>
        </w:rPr>
        <w:t xml:space="preserve"> </w:t>
      </w:r>
      <w:r w:rsidRPr="007C722C">
        <w:rPr>
          <w:rFonts w:ascii="Arial" w:hAnsi="Arial" w:cs="Arial"/>
          <w:b w:val="0"/>
          <w:sz w:val="20"/>
          <w:szCs w:val="20"/>
          <w:lang w:val="en-US"/>
        </w:rPr>
        <w:t xml:space="preserve">Public </w:t>
      </w:r>
      <w:r w:rsidRPr="007C722C">
        <w:rPr>
          <w:rFonts w:ascii="Arial" w:hAnsi="Arial" w:cs="Arial"/>
          <w:b w:val="0"/>
          <w:sz w:val="20"/>
          <w:szCs w:val="20"/>
        </w:rPr>
        <w:t xml:space="preserve">OFC in accordance with rule 115(6) of the OFC Rules].   </w:t>
      </w:r>
    </w:p>
    <w:p w14:paraId="33C510CF" w14:textId="1EC00D2C" w:rsidR="00123E06" w:rsidRDefault="00123E06" w:rsidP="00123E06">
      <w:pPr>
        <w:pStyle w:val="NumberHeading"/>
        <w:adjustRightInd w:val="0"/>
        <w:snapToGrid w:val="0"/>
        <w:contextualSpacing/>
        <w:jc w:val="left"/>
        <w:rPr>
          <w:rFonts w:ascii="Arial" w:hAnsi="Arial" w:cs="Arial"/>
          <w:b w:val="0"/>
          <w:sz w:val="20"/>
          <w:szCs w:val="20"/>
        </w:rPr>
      </w:pPr>
    </w:p>
    <w:p w14:paraId="48C6226F" w14:textId="77777777" w:rsidR="009F016A" w:rsidRPr="007C722C" w:rsidRDefault="009F016A" w:rsidP="00123E06">
      <w:pPr>
        <w:pStyle w:val="NumberHeading"/>
        <w:adjustRightInd w:val="0"/>
        <w:snapToGrid w:val="0"/>
        <w:contextualSpacing/>
        <w:jc w:val="left"/>
        <w:rPr>
          <w:rFonts w:ascii="Arial" w:hAnsi="Arial" w:cs="Arial"/>
          <w:b w:val="0"/>
          <w:sz w:val="20"/>
          <w:szCs w:val="20"/>
        </w:rPr>
      </w:pPr>
    </w:p>
    <w:p w14:paraId="2A22A78C" w14:textId="77777777" w:rsidR="00123E06" w:rsidRPr="007C722C" w:rsidRDefault="00123E06" w:rsidP="00123E06">
      <w:pPr>
        <w:pStyle w:val="NumberHeading"/>
        <w:adjustRightInd w:val="0"/>
        <w:snapToGrid w:val="0"/>
        <w:contextualSpacing/>
        <w:jc w:val="left"/>
        <w:rPr>
          <w:rFonts w:ascii="Arial" w:hAnsi="Arial" w:cs="Arial"/>
          <w:b w:val="0"/>
          <w:sz w:val="20"/>
          <w:szCs w:val="20"/>
        </w:rPr>
      </w:pPr>
      <w:r w:rsidRPr="007C722C">
        <w:rPr>
          <w:rFonts w:ascii="Arial" w:hAnsi="Arial" w:cs="Arial"/>
          <w:b w:val="0"/>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123E06" w:rsidRPr="007C722C" w14:paraId="4FAD12EA" w14:textId="77777777" w:rsidTr="00112267">
        <w:tc>
          <w:tcPr>
            <w:tcW w:w="3042" w:type="dxa"/>
            <w:tcBorders>
              <w:top w:val="nil"/>
              <w:left w:val="nil"/>
              <w:bottom w:val="nil"/>
              <w:right w:val="nil"/>
            </w:tcBorders>
            <w:vAlign w:val="center"/>
          </w:tcPr>
          <w:p w14:paraId="0E82713E" w14:textId="77777777" w:rsidR="00123E06" w:rsidRPr="007C722C" w:rsidRDefault="00123E06" w:rsidP="00014A66">
            <w:pPr>
              <w:adjustRightInd w:val="0"/>
              <w:snapToGrid w:val="0"/>
              <w:ind w:left="-70"/>
              <w:contextualSpacing/>
              <w:jc w:val="left"/>
              <w:rPr>
                <w:rFonts w:ascii="Arial" w:hAnsi="Arial" w:cs="Arial"/>
                <w:sz w:val="20"/>
                <w:szCs w:val="20"/>
              </w:rPr>
            </w:pPr>
            <w:r w:rsidRPr="007C722C">
              <w:rPr>
                <w:rFonts w:ascii="Arial" w:hAnsi="Arial" w:cs="Arial"/>
                <w:sz w:val="20"/>
                <w:szCs w:val="20"/>
              </w:rPr>
              <w:t>Name of custodian</w:t>
            </w:r>
          </w:p>
        </w:tc>
        <w:tc>
          <w:tcPr>
            <w:tcW w:w="360" w:type="dxa"/>
            <w:tcBorders>
              <w:top w:val="nil"/>
              <w:left w:val="nil"/>
              <w:bottom w:val="nil"/>
              <w:right w:val="nil"/>
            </w:tcBorders>
          </w:tcPr>
          <w:p w14:paraId="3D3F00A9" w14:textId="77777777" w:rsidR="00123E06" w:rsidRPr="007C722C" w:rsidRDefault="00123E06" w:rsidP="00112267">
            <w:pPr>
              <w:adjustRightInd w:val="0"/>
              <w:snapToGrid w:val="0"/>
              <w:contextualSpacing/>
              <w:rPr>
                <w:rFonts w:ascii="Arial" w:hAnsi="Arial" w:cs="Arial"/>
                <w:sz w:val="20"/>
                <w:szCs w:val="20"/>
              </w:rPr>
            </w:pPr>
            <w:r w:rsidRPr="007C722C">
              <w:rPr>
                <w:rFonts w:ascii="Arial" w:hAnsi="Arial" w:cs="Arial"/>
                <w:sz w:val="20"/>
                <w:szCs w:val="20"/>
              </w:rPr>
              <w:t>:</w:t>
            </w:r>
          </w:p>
        </w:tc>
        <w:tc>
          <w:tcPr>
            <w:tcW w:w="1220" w:type="dxa"/>
            <w:tcBorders>
              <w:top w:val="nil"/>
              <w:left w:val="nil"/>
              <w:bottom w:val="single" w:sz="4" w:space="0" w:color="auto"/>
              <w:right w:val="nil"/>
            </w:tcBorders>
          </w:tcPr>
          <w:p w14:paraId="35092285" w14:textId="77777777" w:rsidR="00123E06" w:rsidRPr="007C722C" w:rsidRDefault="00123E06" w:rsidP="00112267">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3A7E1AF7" w14:textId="77777777" w:rsidR="00123E06" w:rsidRPr="007C722C" w:rsidRDefault="00123E06" w:rsidP="00112267">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12DD369F" w14:textId="77777777" w:rsidR="00123E06" w:rsidRPr="007C722C" w:rsidRDefault="00123E06" w:rsidP="00112267">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14:paraId="4B8530C7" w14:textId="77777777" w:rsidR="00123E06" w:rsidRPr="007C722C" w:rsidRDefault="00123E06" w:rsidP="00112267">
            <w:pPr>
              <w:adjustRightInd w:val="0"/>
              <w:snapToGrid w:val="0"/>
              <w:contextualSpacing/>
              <w:rPr>
                <w:rFonts w:ascii="Arial" w:hAnsi="Arial" w:cs="Arial"/>
                <w:sz w:val="20"/>
                <w:szCs w:val="20"/>
              </w:rPr>
            </w:pPr>
          </w:p>
        </w:tc>
      </w:tr>
      <w:tr w:rsidR="00123E06" w:rsidRPr="007C722C" w14:paraId="4149E4A7" w14:textId="77777777" w:rsidTr="00112267">
        <w:trPr>
          <w:trHeight w:val="231"/>
        </w:trPr>
        <w:tc>
          <w:tcPr>
            <w:tcW w:w="3042" w:type="dxa"/>
            <w:tcBorders>
              <w:top w:val="nil"/>
              <w:left w:val="nil"/>
              <w:bottom w:val="nil"/>
              <w:right w:val="nil"/>
            </w:tcBorders>
          </w:tcPr>
          <w:p w14:paraId="3DBB85EE" w14:textId="77777777" w:rsidR="00123E06" w:rsidRPr="007C722C" w:rsidRDefault="00123E06" w:rsidP="00014A66">
            <w:pPr>
              <w:adjustRightInd w:val="0"/>
              <w:snapToGrid w:val="0"/>
              <w:ind w:left="-70"/>
              <w:contextualSpacing/>
              <w:jc w:val="left"/>
              <w:rPr>
                <w:rFonts w:ascii="Arial" w:hAnsi="Arial" w:cs="Arial"/>
                <w:sz w:val="20"/>
                <w:szCs w:val="20"/>
              </w:rPr>
            </w:pPr>
            <w:r w:rsidRPr="007C722C">
              <w:rPr>
                <w:rFonts w:ascii="Arial" w:hAnsi="Arial" w:cs="Arial"/>
                <w:sz w:val="20"/>
                <w:szCs w:val="20"/>
              </w:rPr>
              <w:t>Name of authorized signatory</w:t>
            </w:r>
          </w:p>
        </w:tc>
        <w:tc>
          <w:tcPr>
            <w:tcW w:w="360" w:type="dxa"/>
            <w:tcBorders>
              <w:top w:val="nil"/>
              <w:left w:val="nil"/>
              <w:bottom w:val="nil"/>
              <w:right w:val="nil"/>
            </w:tcBorders>
          </w:tcPr>
          <w:p w14:paraId="5E0DDD04" w14:textId="77777777" w:rsidR="00123E06" w:rsidRPr="007C722C" w:rsidRDefault="00123E06" w:rsidP="00112267">
            <w:pPr>
              <w:adjustRightInd w:val="0"/>
              <w:snapToGrid w:val="0"/>
              <w:contextualSpacing/>
              <w:rPr>
                <w:rFonts w:ascii="Arial" w:hAnsi="Arial" w:cs="Arial"/>
                <w:sz w:val="20"/>
                <w:szCs w:val="20"/>
              </w:rPr>
            </w:pPr>
            <w:r w:rsidRPr="007C722C">
              <w:rPr>
                <w:rFonts w:ascii="Arial" w:hAnsi="Arial" w:cs="Arial"/>
                <w:sz w:val="20"/>
                <w:szCs w:val="20"/>
              </w:rPr>
              <w:t>:</w:t>
            </w:r>
          </w:p>
        </w:tc>
        <w:tc>
          <w:tcPr>
            <w:tcW w:w="1220" w:type="dxa"/>
            <w:tcBorders>
              <w:top w:val="single" w:sz="4" w:space="0" w:color="auto"/>
              <w:left w:val="nil"/>
              <w:bottom w:val="single" w:sz="4" w:space="0" w:color="auto"/>
              <w:right w:val="nil"/>
            </w:tcBorders>
          </w:tcPr>
          <w:p w14:paraId="54E4CF53" w14:textId="77777777" w:rsidR="00123E06" w:rsidRPr="007C722C" w:rsidRDefault="00123E06" w:rsidP="0011226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68F27A11" w14:textId="77777777" w:rsidR="00123E06" w:rsidRPr="007C722C" w:rsidRDefault="00123E06" w:rsidP="0011226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3941D2FD" w14:textId="77777777" w:rsidR="00123E06" w:rsidRPr="007C722C" w:rsidRDefault="00123E06" w:rsidP="0011226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2D481492" w14:textId="77777777" w:rsidR="00123E06" w:rsidRPr="007C722C" w:rsidRDefault="00123E06" w:rsidP="00112267">
            <w:pPr>
              <w:adjustRightInd w:val="0"/>
              <w:snapToGrid w:val="0"/>
              <w:contextualSpacing/>
              <w:rPr>
                <w:rFonts w:ascii="Arial" w:hAnsi="Arial" w:cs="Arial"/>
                <w:sz w:val="20"/>
                <w:szCs w:val="20"/>
              </w:rPr>
            </w:pPr>
          </w:p>
        </w:tc>
      </w:tr>
      <w:tr w:rsidR="00123E06" w:rsidRPr="007C722C" w14:paraId="64BB19C6" w14:textId="77777777" w:rsidTr="00112267">
        <w:trPr>
          <w:trHeight w:val="22"/>
        </w:trPr>
        <w:tc>
          <w:tcPr>
            <w:tcW w:w="3042" w:type="dxa"/>
            <w:tcBorders>
              <w:top w:val="nil"/>
              <w:left w:val="nil"/>
              <w:bottom w:val="nil"/>
              <w:right w:val="nil"/>
            </w:tcBorders>
          </w:tcPr>
          <w:p w14:paraId="4AD5BCAD" w14:textId="77777777" w:rsidR="00123E06" w:rsidRPr="007C722C" w:rsidRDefault="00123E06" w:rsidP="00014A66">
            <w:pPr>
              <w:adjustRightInd w:val="0"/>
              <w:snapToGrid w:val="0"/>
              <w:ind w:left="-70"/>
              <w:contextualSpacing/>
              <w:jc w:val="left"/>
              <w:rPr>
                <w:rFonts w:ascii="Arial" w:hAnsi="Arial" w:cs="Arial"/>
                <w:sz w:val="20"/>
                <w:szCs w:val="20"/>
              </w:rPr>
            </w:pPr>
            <w:r w:rsidRPr="007C722C">
              <w:rPr>
                <w:rFonts w:ascii="Arial" w:hAnsi="Arial" w:cs="Arial"/>
                <w:sz w:val="20"/>
                <w:szCs w:val="20"/>
              </w:rPr>
              <w:t>Signature</w:t>
            </w:r>
          </w:p>
        </w:tc>
        <w:tc>
          <w:tcPr>
            <w:tcW w:w="360" w:type="dxa"/>
            <w:tcBorders>
              <w:top w:val="nil"/>
              <w:left w:val="nil"/>
              <w:bottom w:val="nil"/>
              <w:right w:val="nil"/>
            </w:tcBorders>
          </w:tcPr>
          <w:p w14:paraId="04B402CE" w14:textId="77777777" w:rsidR="00123E06" w:rsidRPr="007C722C" w:rsidRDefault="00123E06" w:rsidP="00112267">
            <w:pPr>
              <w:adjustRightInd w:val="0"/>
              <w:snapToGrid w:val="0"/>
              <w:contextualSpacing/>
              <w:rPr>
                <w:rFonts w:ascii="Arial" w:hAnsi="Arial" w:cs="Arial"/>
                <w:sz w:val="20"/>
                <w:szCs w:val="20"/>
              </w:rPr>
            </w:pPr>
            <w:r w:rsidRPr="007C722C">
              <w:rPr>
                <w:rFonts w:ascii="Arial" w:hAnsi="Arial" w:cs="Arial"/>
                <w:sz w:val="20"/>
                <w:szCs w:val="20"/>
              </w:rPr>
              <w:t>:</w:t>
            </w:r>
          </w:p>
        </w:tc>
        <w:tc>
          <w:tcPr>
            <w:tcW w:w="1220" w:type="dxa"/>
            <w:tcBorders>
              <w:top w:val="single" w:sz="4" w:space="0" w:color="auto"/>
              <w:left w:val="nil"/>
              <w:bottom w:val="single" w:sz="4" w:space="0" w:color="auto"/>
              <w:right w:val="nil"/>
            </w:tcBorders>
          </w:tcPr>
          <w:p w14:paraId="08DC5708" w14:textId="77777777" w:rsidR="00123E06" w:rsidRPr="007C722C" w:rsidRDefault="00123E06" w:rsidP="0011226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0803783F" w14:textId="77777777" w:rsidR="00123E06" w:rsidRPr="007C722C" w:rsidRDefault="00123E06" w:rsidP="0011226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0828AE0E" w14:textId="77777777" w:rsidR="00123E06" w:rsidRPr="007C722C" w:rsidRDefault="00123E06" w:rsidP="0011226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1BAA0629" w14:textId="77777777" w:rsidR="00123E06" w:rsidRPr="007C722C" w:rsidRDefault="00123E06" w:rsidP="00112267">
            <w:pPr>
              <w:adjustRightInd w:val="0"/>
              <w:snapToGrid w:val="0"/>
              <w:contextualSpacing/>
              <w:rPr>
                <w:rFonts w:ascii="Arial" w:hAnsi="Arial" w:cs="Arial"/>
                <w:sz w:val="20"/>
                <w:szCs w:val="20"/>
              </w:rPr>
            </w:pPr>
          </w:p>
        </w:tc>
      </w:tr>
      <w:tr w:rsidR="00123E06" w:rsidRPr="007C722C" w14:paraId="0827CB11" w14:textId="77777777" w:rsidTr="00112267">
        <w:trPr>
          <w:trHeight w:val="42"/>
        </w:trPr>
        <w:tc>
          <w:tcPr>
            <w:tcW w:w="3042" w:type="dxa"/>
            <w:tcBorders>
              <w:top w:val="nil"/>
              <w:left w:val="nil"/>
              <w:bottom w:val="nil"/>
              <w:right w:val="nil"/>
            </w:tcBorders>
          </w:tcPr>
          <w:p w14:paraId="78D8BAAF" w14:textId="77777777" w:rsidR="00123E06" w:rsidRPr="007C722C" w:rsidRDefault="00123E06" w:rsidP="00014A66">
            <w:pPr>
              <w:adjustRightInd w:val="0"/>
              <w:snapToGrid w:val="0"/>
              <w:ind w:left="-70"/>
              <w:contextualSpacing/>
              <w:jc w:val="left"/>
              <w:rPr>
                <w:rFonts w:ascii="Arial" w:hAnsi="Arial" w:cs="Arial"/>
                <w:sz w:val="20"/>
                <w:szCs w:val="20"/>
              </w:rPr>
            </w:pPr>
            <w:r w:rsidRPr="007C722C">
              <w:rPr>
                <w:rFonts w:ascii="Arial" w:hAnsi="Arial" w:cs="Arial"/>
                <w:sz w:val="20"/>
                <w:szCs w:val="20"/>
              </w:rPr>
              <w:t>Title / Position</w:t>
            </w:r>
          </w:p>
        </w:tc>
        <w:tc>
          <w:tcPr>
            <w:tcW w:w="360" w:type="dxa"/>
            <w:tcBorders>
              <w:top w:val="nil"/>
              <w:left w:val="nil"/>
              <w:bottom w:val="nil"/>
              <w:right w:val="nil"/>
            </w:tcBorders>
          </w:tcPr>
          <w:p w14:paraId="2D7ED226" w14:textId="77777777" w:rsidR="00123E06" w:rsidRPr="007C722C" w:rsidRDefault="00123E06" w:rsidP="00112267">
            <w:pPr>
              <w:adjustRightInd w:val="0"/>
              <w:snapToGrid w:val="0"/>
              <w:contextualSpacing/>
              <w:rPr>
                <w:rFonts w:ascii="Arial" w:hAnsi="Arial" w:cs="Arial"/>
                <w:sz w:val="20"/>
                <w:szCs w:val="20"/>
              </w:rPr>
            </w:pPr>
            <w:r w:rsidRPr="007C722C">
              <w:rPr>
                <w:rFonts w:ascii="Arial" w:hAnsi="Arial" w:cs="Arial"/>
                <w:sz w:val="20"/>
                <w:szCs w:val="20"/>
              </w:rPr>
              <w:t>:</w:t>
            </w:r>
          </w:p>
        </w:tc>
        <w:tc>
          <w:tcPr>
            <w:tcW w:w="1220" w:type="dxa"/>
            <w:tcBorders>
              <w:top w:val="single" w:sz="4" w:space="0" w:color="auto"/>
              <w:left w:val="nil"/>
              <w:bottom w:val="single" w:sz="4" w:space="0" w:color="auto"/>
              <w:right w:val="nil"/>
            </w:tcBorders>
          </w:tcPr>
          <w:p w14:paraId="7550B7F8" w14:textId="77777777" w:rsidR="00123E06" w:rsidRPr="007C722C" w:rsidRDefault="00123E06" w:rsidP="0011226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34AE9FD4" w14:textId="77777777" w:rsidR="00123E06" w:rsidRPr="007C722C" w:rsidRDefault="00123E06" w:rsidP="0011226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A364FE0" w14:textId="77777777" w:rsidR="00123E06" w:rsidRPr="007C722C" w:rsidRDefault="00123E06" w:rsidP="0011226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00A2FF46" w14:textId="77777777" w:rsidR="00123E06" w:rsidRPr="007C722C" w:rsidRDefault="00123E06" w:rsidP="00112267">
            <w:pPr>
              <w:adjustRightInd w:val="0"/>
              <w:snapToGrid w:val="0"/>
              <w:contextualSpacing/>
              <w:rPr>
                <w:rFonts w:ascii="Arial" w:hAnsi="Arial" w:cs="Arial"/>
                <w:sz w:val="20"/>
                <w:szCs w:val="20"/>
              </w:rPr>
            </w:pPr>
          </w:p>
        </w:tc>
      </w:tr>
      <w:tr w:rsidR="00123E06" w:rsidRPr="00062AC8" w14:paraId="48EE23E8" w14:textId="77777777" w:rsidTr="00112267">
        <w:trPr>
          <w:trHeight w:val="22"/>
        </w:trPr>
        <w:tc>
          <w:tcPr>
            <w:tcW w:w="3042" w:type="dxa"/>
            <w:tcBorders>
              <w:top w:val="nil"/>
              <w:left w:val="nil"/>
              <w:bottom w:val="nil"/>
              <w:right w:val="nil"/>
            </w:tcBorders>
          </w:tcPr>
          <w:p w14:paraId="79A60C36" w14:textId="77777777" w:rsidR="00123E06" w:rsidRPr="007C722C" w:rsidRDefault="00123E06" w:rsidP="00014A66">
            <w:pPr>
              <w:adjustRightInd w:val="0"/>
              <w:snapToGrid w:val="0"/>
              <w:ind w:left="-70"/>
              <w:contextualSpacing/>
              <w:rPr>
                <w:rFonts w:ascii="Arial" w:hAnsi="Arial" w:cs="Arial"/>
                <w:sz w:val="20"/>
                <w:szCs w:val="20"/>
              </w:rPr>
            </w:pPr>
            <w:r w:rsidRPr="007C722C">
              <w:rPr>
                <w:rFonts w:ascii="Arial" w:hAnsi="Arial" w:cs="Arial"/>
                <w:sz w:val="20"/>
                <w:szCs w:val="20"/>
              </w:rPr>
              <w:t xml:space="preserve">Date (date / month / year)  </w:t>
            </w:r>
          </w:p>
        </w:tc>
        <w:tc>
          <w:tcPr>
            <w:tcW w:w="360" w:type="dxa"/>
            <w:tcBorders>
              <w:top w:val="nil"/>
              <w:left w:val="nil"/>
              <w:bottom w:val="nil"/>
              <w:right w:val="nil"/>
            </w:tcBorders>
          </w:tcPr>
          <w:p w14:paraId="722F726E" w14:textId="77777777" w:rsidR="00123E06" w:rsidRPr="00062AC8" w:rsidRDefault="00123E06" w:rsidP="00112267">
            <w:pPr>
              <w:adjustRightInd w:val="0"/>
              <w:snapToGrid w:val="0"/>
              <w:contextualSpacing/>
              <w:rPr>
                <w:rFonts w:ascii="Arial" w:hAnsi="Arial" w:cs="Arial"/>
                <w:sz w:val="20"/>
                <w:szCs w:val="20"/>
              </w:rPr>
            </w:pPr>
            <w:r w:rsidRPr="007C722C">
              <w:rPr>
                <w:rFonts w:ascii="Arial" w:hAnsi="Arial" w:cs="Arial"/>
                <w:sz w:val="20"/>
                <w:szCs w:val="20"/>
              </w:rPr>
              <w:t>:</w:t>
            </w:r>
          </w:p>
        </w:tc>
        <w:tc>
          <w:tcPr>
            <w:tcW w:w="1220" w:type="dxa"/>
            <w:tcBorders>
              <w:top w:val="single" w:sz="4" w:space="0" w:color="auto"/>
              <w:left w:val="nil"/>
              <w:bottom w:val="single" w:sz="4" w:space="0" w:color="auto"/>
              <w:right w:val="nil"/>
            </w:tcBorders>
          </w:tcPr>
          <w:p w14:paraId="2145E378" w14:textId="77777777" w:rsidR="00123E06" w:rsidRPr="00062AC8" w:rsidRDefault="00123E06" w:rsidP="0011226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1342FAA" w14:textId="77777777" w:rsidR="00123E06" w:rsidRPr="00062AC8" w:rsidRDefault="00123E06" w:rsidP="0011226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1A1541A9" w14:textId="77777777" w:rsidR="00123E06" w:rsidRPr="00062AC8" w:rsidRDefault="00123E06" w:rsidP="0011226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3C84AD03" w14:textId="77777777" w:rsidR="00123E06" w:rsidRPr="00062AC8" w:rsidRDefault="00123E06" w:rsidP="00112267">
            <w:pPr>
              <w:adjustRightInd w:val="0"/>
              <w:snapToGrid w:val="0"/>
              <w:contextualSpacing/>
              <w:rPr>
                <w:rFonts w:ascii="Arial" w:hAnsi="Arial" w:cs="Arial"/>
                <w:sz w:val="20"/>
                <w:szCs w:val="20"/>
              </w:rPr>
            </w:pPr>
          </w:p>
        </w:tc>
      </w:tr>
    </w:tbl>
    <w:p w14:paraId="72E4509F" w14:textId="77777777" w:rsidR="00123E06" w:rsidRPr="00062AC8" w:rsidRDefault="00123E06" w:rsidP="00123E06">
      <w:pPr>
        <w:snapToGrid w:val="0"/>
        <w:spacing w:line="240" w:lineRule="exact"/>
        <w:contextualSpacing/>
        <w:jc w:val="left"/>
      </w:pPr>
    </w:p>
    <w:p w14:paraId="4E1A7B53" w14:textId="77777777" w:rsidR="00D80DBF" w:rsidRDefault="00D80DBF">
      <w:pPr>
        <w:spacing w:after="160" w:line="259" w:lineRule="auto"/>
        <w:jc w:val="left"/>
        <w:rPr>
          <w:rFonts w:ascii="Arial" w:hAnsi="Arial" w:cs="Arial"/>
          <w:b/>
          <w:sz w:val="26"/>
          <w:u w:val="single"/>
        </w:rPr>
      </w:pPr>
      <w:r>
        <w:rPr>
          <w:rFonts w:ascii="Arial" w:hAnsi="Arial" w:cs="Arial"/>
          <w:u w:val="single"/>
        </w:rPr>
        <w:br w:type="page"/>
      </w:r>
    </w:p>
    <w:p w14:paraId="12B0D571" w14:textId="629D783C" w:rsidR="002B79AE" w:rsidRDefault="002B79AE" w:rsidP="00867478">
      <w:pPr>
        <w:pStyle w:val="NumberHeading"/>
        <w:adjustRightInd w:val="0"/>
        <w:snapToGrid w:val="0"/>
        <w:contextualSpacing/>
        <w:jc w:val="center"/>
        <w:outlineLvl w:val="0"/>
        <w:rPr>
          <w:rFonts w:ascii="Arial" w:hAnsi="Arial" w:cs="Arial"/>
          <w:b w:val="0"/>
          <w:u w:val="single"/>
        </w:rPr>
      </w:pPr>
      <w:r>
        <w:rPr>
          <w:rFonts w:ascii="Arial" w:hAnsi="Arial" w:cs="Arial"/>
          <w:u w:val="single"/>
        </w:rPr>
        <w:t>APPENDIX</w:t>
      </w:r>
    </w:p>
    <w:p w14:paraId="24F90421" w14:textId="77777777" w:rsidR="002B79AE" w:rsidRPr="007B75A4" w:rsidRDefault="002B79AE" w:rsidP="002B79AE">
      <w:pPr>
        <w:jc w:val="center"/>
        <w:rPr>
          <w:rFonts w:ascii="Arial" w:hAnsi="Arial"/>
          <w:b/>
          <w:u w:val="single"/>
        </w:rPr>
      </w:pPr>
    </w:p>
    <w:p w14:paraId="002022AF" w14:textId="77777777" w:rsidR="002B79AE" w:rsidRPr="006E154D" w:rsidRDefault="002B79AE" w:rsidP="005E6BB1">
      <w:pPr>
        <w:jc w:val="center"/>
        <w:outlineLvl w:val="0"/>
        <w:rPr>
          <w:rFonts w:ascii="Arial" w:hAnsi="Arial" w:cs="Arial"/>
        </w:rPr>
      </w:pPr>
      <w:r w:rsidRPr="006E154D">
        <w:rPr>
          <w:rFonts w:ascii="Arial" w:hAnsi="Arial" w:cs="Arial"/>
          <w:b/>
        </w:rPr>
        <w:t>Personal Information Collection Statement</w:t>
      </w:r>
    </w:p>
    <w:p w14:paraId="6BDF4BFE" w14:textId="77777777" w:rsidR="002B79AE" w:rsidRDefault="002B79AE" w:rsidP="002B79AE">
      <w:pPr>
        <w:jc w:val="left"/>
        <w:rPr>
          <w:rFonts w:ascii="Arial" w:hAnsi="Arial" w:cs="Arial"/>
          <w:i/>
        </w:rPr>
      </w:pPr>
    </w:p>
    <w:p w14:paraId="707346DC" w14:textId="77777777" w:rsidR="002B79AE"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This Personal Information Collection Statement (“</w:t>
      </w:r>
      <w:r w:rsidRPr="00DD5E19">
        <w:rPr>
          <w:rFonts w:ascii="Arial" w:hAnsi="Arial" w:cs="Arial"/>
          <w:b/>
          <w:sz w:val="20"/>
          <w:szCs w:val="20"/>
        </w:rPr>
        <w:t>PICS</w:t>
      </w:r>
      <w:r w:rsidRPr="00DD5E19">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DD5E19">
        <w:rPr>
          <w:rFonts w:ascii="Arial" w:hAnsi="Arial" w:cs="Arial"/>
          <w:b/>
          <w:sz w:val="20"/>
          <w:szCs w:val="20"/>
        </w:rPr>
        <w:t>SFC</w:t>
      </w:r>
      <w:r w:rsidRPr="00DD5E19">
        <w:rPr>
          <w:rFonts w:ascii="Arial" w:hAnsi="Arial" w:cs="Arial"/>
          <w:sz w:val="20"/>
          <w:szCs w:val="20"/>
        </w:rPr>
        <w:t>”) with regard to your Personal Data</w:t>
      </w:r>
      <w:r w:rsidR="000E44E0">
        <w:rPr>
          <w:rStyle w:val="FootnoteReference"/>
          <w:rFonts w:ascii="Arial" w:hAnsi="Arial" w:cs="Arial"/>
          <w:color w:val="000000"/>
          <w:sz w:val="20"/>
          <w:szCs w:val="20"/>
        </w:rPr>
        <w:footnoteReference w:id="15"/>
      </w:r>
      <w:r w:rsidR="000E44E0">
        <w:rPr>
          <w:rFonts w:ascii="Arial" w:hAnsi="Arial" w:cs="Arial"/>
          <w:color w:val="000000"/>
          <w:sz w:val="20"/>
          <w:szCs w:val="20"/>
          <w:vertAlign w:val="superscript"/>
        </w:rPr>
        <w:t xml:space="preserve"> </w:t>
      </w:r>
      <w:r w:rsidRPr="00DD5E19">
        <w:rPr>
          <w:rFonts w:ascii="Arial" w:hAnsi="Arial" w:cs="Arial"/>
          <w:sz w:val="20"/>
          <w:szCs w:val="20"/>
        </w:rPr>
        <w:t xml:space="preserve">and what you are agreeing to with respect to the SFC’s use of your Personal Data for the purposes identified below. </w:t>
      </w:r>
    </w:p>
    <w:p w14:paraId="11724A41"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68975B7B" w14:textId="77777777" w:rsidR="002B79AE" w:rsidRDefault="002B79AE" w:rsidP="005E6BB1">
      <w:pPr>
        <w:spacing w:line="0" w:lineRule="atLeast"/>
        <w:outlineLvl w:val="0"/>
        <w:rPr>
          <w:rFonts w:ascii="Arial" w:hAnsi="Arial" w:cs="Arial"/>
          <w:b/>
          <w:sz w:val="20"/>
          <w:szCs w:val="20"/>
        </w:rPr>
      </w:pPr>
      <w:r w:rsidRPr="00DD5E19">
        <w:rPr>
          <w:rFonts w:ascii="Arial" w:hAnsi="Arial" w:cs="Arial"/>
          <w:b/>
          <w:sz w:val="20"/>
          <w:szCs w:val="20"/>
        </w:rPr>
        <w:t>Purpose of Collection</w:t>
      </w:r>
    </w:p>
    <w:p w14:paraId="119D5C8C" w14:textId="77777777" w:rsidR="002B79AE" w:rsidRPr="00DD5E19" w:rsidRDefault="002B79AE" w:rsidP="002B79AE">
      <w:pPr>
        <w:spacing w:line="0" w:lineRule="atLeast"/>
        <w:rPr>
          <w:rFonts w:ascii="Arial" w:hAnsi="Arial" w:cs="Arial"/>
          <w:sz w:val="20"/>
          <w:szCs w:val="20"/>
        </w:rPr>
      </w:pPr>
      <w:r w:rsidRPr="00DD5E19">
        <w:rPr>
          <w:rFonts w:ascii="Arial" w:hAnsi="Arial" w:cs="Arial"/>
          <w:b/>
          <w:sz w:val="20"/>
          <w:szCs w:val="20"/>
        </w:rPr>
        <w:t xml:space="preserve"> </w:t>
      </w:r>
    </w:p>
    <w:p w14:paraId="5CF418AF" w14:textId="77777777" w:rsidR="002B79AE"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The Personal Data provided in any</w:t>
      </w:r>
      <w:r w:rsidRPr="00DD5E19">
        <w:rPr>
          <w:rFonts w:ascii="Arial" w:hAnsi="Arial" w:cs="Arial"/>
          <w:i/>
          <w:sz w:val="20"/>
          <w:szCs w:val="20"/>
        </w:rPr>
        <w:t xml:space="preserve"> </w:t>
      </w:r>
      <w:r w:rsidRPr="00DD5E19">
        <w:rPr>
          <w:rFonts w:ascii="Arial" w:hAnsi="Arial" w:cs="Arial"/>
          <w:sz w:val="20"/>
          <w:szCs w:val="20"/>
        </w:rPr>
        <w:t>application</w:t>
      </w:r>
      <w:r w:rsidRPr="00DD5E19">
        <w:rPr>
          <w:rFonts w:ascii="Arial" w:hAnsi="Arial" w:cs="Arial"/>
          <w:bCs/>
          <w:color w:val="000000"/>
          <w:sz w:val="20"/>
        </w:rPr>
        <w:t>, filing, submission (including any related</w:t>
      </w:r>
      <w:r w:rsidRPr="00DD5E19">
        <w:rPr>
          <w:rFonts w:ascii="Arial" w:hAnsi="Arial" w:cs="Arial"/>
          <w:sz w:val="20"/>
          <w:szCs w:val="20"/>
        </w:rPr>
        <w:t xml:space="preserve"> form</w:t>
      </w:r>
      <w:r w:rsidRPr="00DD5E19">
        <w:rPr>
          <w:rFonts w:ascii="Arial" w:hAnsi="Arial" w:cs="Arial"/>
          <w:bCs/>
          <w:color w:val="000000"/>
          <w:sz w:val="20"/>
        </w:rPr>
        <w:t xml:space="preserve">, checklist, confirmation, documentation or correspondence), enquiry, survey or any other form of request for information (as the case may be) </w:t>
      </w:r>
      <w:r w:rsidRPr="00DD5E19">
        <w:rPr>
          <w:rFonts w:ascii="Arial" w:hAnsi="Arial" w:cs="Arial"/>
          <w:sz w:val="20"/>
          <w:szCs w:val="20"/>
        </w:rPr>
        <w:t>will be used by the SFC for one or more of the following purposes:</w:t>
      </w:r>
    </w:p>
    <w:p w14:paraId="1B63E9C3"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630B9ECD" w14:textId="77777777" w:rsidR="002B79AE" w:rsidRPr="00DD5E19"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administer the Securities and Futures Ordinance (“</w:t>
      </w:r>
      <w:r w:rsidRPr="00DD5E19">
        <w:rPr>
          <w:rFonts w:ascii="Arial" w:hAnsi="Arial" w:cs="Arial"/>
          <w:b/>
          <w:color w:val="000000"/>
          <w:sz w:val="20"/>
          <w:szCs w:val="20"/>
        </w:rPr>
        <w:t>SFO</w:t>
      </w:r>
      <w:r w:rsidRPr="00DD5E19">
        <w:rPr>
          <w:rFonts w:ascii="Arial" w:hAnsi="Arial" w:cs="Arial"/>
          <w:color w:val="000000"/>
          <w:sz w:val="20"/>
          <w:szCs w:val="20"/>
        </w:rPr>
        <w:t>”)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codes and guidelines made or promulgated pursuant to the powers vested in the SFC as in force at the relevant time</w:t>
      </w:r>
      <w:r w:rsidRPr="00DD5E19">
        <w:rPr>
          <w:rFonts w:ascii="Arial" w:hAnsi="Arial" w:cs="Arial"/>
          <w:color w:val="000000"/>
          <w:sz w:val="20"/>
        </w:rPr>
        <w:t>, including:</w:t>
      </w:r>
    </w:p>
    <w:p w14:paraId="4FD80AD1" w14:textId="77777777"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r w:rsidRPr="00DD5E19">
        <w:rPr>
          <w:rFonts w:ascii="Arial" w:hAnsi="Arial" w:cs="Arial"/>
          <w:color w:val="000000"/>
          <w:sz w:val="20"/>
        </w:rPr>
        <w:t xml:space="preserve"> </w:t>
      </w:r>
    </w:p>
    <w:p w14:paraId="2E23E6CB"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Handbook for Unit Trusts and Mutual Funds, Investment-Linked Assurance Schemes and Unlisted Structured Investment Products and the various Product Codes therein; </w:t>
      </w:r>
    </w:p>
    <w:p w14:paraId="3259BEAE"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Real Estate Investment Trusts; </w:t>
      </w:r>
    </w:p>
    <w:p w14:paraId="37F4F73F" w14:textId="77777777" w:rsidR="002B79AE" w:rsidRPr="00F53911"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SFC Code on MPF Products;</w:t>
      </w:r>
    </w:p>
    <w:p w14:paraId="4BBE0427"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b/>
          <w:bCs/>
          <w:i/>
          <w:iCs/>
          <w:color w:val="000000"/>
          <w:sz w:val="20"/>
        </w:rPr>
      </w:pPr>
      <w:r>
        <w:rPr>
          <w:rFonts w:ascii="Arial" w:hAnsi="Arial" w:cs="Arial"/>
          <w:i/>
          <w:color w:val="000000"/>
          <w:sz w:val="20"/>
        </w:rPr>
        <w:t>Code on Open-ended Fund Companies</w:t>
      </w:r>
      <w:r w:rsidR="00393DA5">
        <w:rPr>
          <w:rFonts w:ascii="Arial" w:hAnsi="Arial" w:cs="Arial"/>
          <w:i/>
          <w:color w:val="000000"/>
          <w:sz w:val="20"/>
        </w:rPr>
        <w:t>;</w:t>
      </w:r>
    </w:p>
    <w:p w14:paraId="53B224F5"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Pooled Retirement Funds; </w:t>
      </w:r>
    </w:p>
    <w:p w14:paraId="7440AE35"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Advertising Guidelines Applicable to Collective Investment Schemes Authorized under the Product Codes;</w:t>
      </w:r>
    </w:p>
    <w:p w14:paraId="706813F9" w14:textId="77777777" w:rsidR="002B79AE" w:rsidRPr="00DD5E19" w:rsidRDefault="002B79AE" w:rsidP="00941405">
      <w:pPr>
        <w:pStyle w:val="ListParagraph"/>
        <w:numPr>
          <w:ilvl w:val="1"/>
          <w:numId w:val="12"/>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Guidance Note for Persons Advertising or Offering Collective Investment Schemes on the Internet;</w:t>
      </w:r>
      <w:r>
        <w:rPr>
          <w:rFonts w:ascii="Arial" w:hAnsi="Arial" w:cs="Arial"/>
          <w:i/>
          <w:color w:val="000000"/>
          <w:sz w:val="20"/>
        </w:rPr>
        <w:t xml:space="preserve"> </w:t>
      </w:r>
    </w:p>
    <w:p w14:paraId="63D326E0" w14:textId="77777777" w:rsidR="002B79AE" w:rsidRDefault="002B79AE" w:rsidP="002B79AE">
      <w:pPr>
        <w:autoSpaceDE w:val="0"/>
        <w:autoSpaceDN w:val="0"/>
        <w:adjustRightInd w:val="0"/>
        <w:snapToGrid w:val="0"/>
        <w:spacing w:line="0" w:lineRule="atLeast"/>
        <w:ind w:left="1134" w:hanging="142"/>
        <w:jc w:val="left"/>
        <w:rPr>
          <w:rFonts w:ascii="Arial" w:hAnsi="Arial" w:cs="Arial"/>
          <w:color w:val="000000"/>
          <w:sz w:val="20"/>
        </w:rPr>
      </w:pPr>
    </w:p>
    <w:p w14:paraId="36873D1C" w14:textId="77777777" w:rsidR="002B79AE"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r w:rsidRPr="00DD5E19">
        <w:rPr>
          <w:rFonts w:ascii="Arial" w:hAnsi="Arial" w:cs="Arial"/>
          <w:color w:val="000000"/>
          <w:sz w:val="20"/>
        </w:rPr>
        <w:t>(collectively, the “</w:t>
      </w:r>
      <w:r w:rsidRPr="00DD5E19">
        <w:rPr>
          <w:rFonts w:ascii="Arial" w:hAnsi="Arial" w:cs="Arial"/>
          <w:b/>
          <w:color w:val="000000"/>
          <w:sz w:val="20"/>
        </w:rPr>
        <w:t>Relevant Ordinances and Regulatory Requirements”)</w:t>
      </w:r>
    </w:p>
    <w:p w14:paraId="7D403DED" w14:textId="77777777" w:rsidR="002B79AE" w:rsidRPr="00DD5E19"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p>
    <w:p w14:paraId="24949660"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process any application made under the Relevant Ordinances and Regulatory Requirements where you may have a connection;</w:t>
      </w:r>
    </w:p>
    <w:p w14:paraId="73599C4A" w14:textId="77777777"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p>
    <w:p w14:paraId="4FCDC4A8"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monitor the ongoing compliance of SFC-authorized investment products</w:t>
      </w:r>
      <w:r>
        <w:rPr>
          <w:rFonts w:ascii="Arial" w:hAnsi="Arial" w:cs="Arial"/>
          <w:color w:val="000000"/>
          <w:sz w:val="20"/>
          <w:szCs w:val="20"/>
        </w:rPr>
        <w:t>,</w:t>
      </w:r>
      <w:r w:rsidRPr="007B75A4">
        <w:rPr>
          <w:rFonts w:ascii="Arial" w:hAnsi="Arial"/>
          <w:color w:val="000000"/>
          <w:sz w:val="20"/>
        </w:rPr>
        <w:t xml:space="preserve"> open-ended fund companies</w:t>
      </w:r>
      <w:r>
        <w:rPr>
          <w:rFonts w:ascii="Arial" w:hAnsi="Arial" w:cs="Arial"/>
          <w:color w:val="000000"/>
          <w:sz w:val="20"/>
          <w:szCs w:val="20"/>
        </w:rPr>
        <w:t xml:space="preserve"> </w:t>
      </w:r>
      <w:r w:rsidRPr="00DD5E19">
        <w:rPr>
          <w:rFonts w:ascii="Arial" w:hAnsi="Arial" w:cs="Arial"/>
          <w:color w:val="000000"/>
          <w:sz w:val="20"/>
          <w:szCs w:val="20"/>
        </w:rPr>
        <w:t>and their key operators with the Relevant Ordinances and Regulatory Requirements;</w:t>
      </w:r>
    </w:p>
    <w:p w14:paraId="23FE51F3" w14:textId="77777777"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14:paraId="6E9AA6D9"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inviting attendees to events or industry briefings organised by the </w:t>
      </w:r>
      <w:r w:rsidR="00C65272">
        <w:rPr>
          <w:rFonts w:ascii="Arial" w:hAnsi="Arial" w:cs="Arial"/>
          <w:color w:val="000000"/>
          <w:sz w:val="20"/>
          <w:szCs w:val="20"/>
        </w:rPr>
        <w:t>SFC</w:t>
      </w:r>
      <w:r w:rsidRPr="00DD5E19">
        <w:rPr>
          <w:rFonts w:ascii="Arial" w:hAnsi="Arial" w:cs="Arial"/>
          <w:color w:val="000000"/>
          <w:sz w:val="20"/>
          <w:szCs w:val="20"/>
        </w:rPr>
        <w:t>;</w:t>
      </w:r>
    </w:p>
    <w:p w14:paraId="3DFFCF4A" w14:textId="77777777"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14:paraId="19C0187C"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for the purposes of performing the SFC’s statutory functions under the relevant Ordinances, including surveillance, investigation, inspection or enforcement / disciplinary action;</w:t>
      </w:r>
    </w:p>
    <w:p w14:paraId="79781546" w14:textId="77777777" w:rsidR="002B79AE" w:rsidRDefault="002B79AE" w:rsidP="002B79AE">
      <w:pPr>
        <w:autoSpaceDE w:val="0"/>
        <w:autoSpaceDN w:val="0"/>
        <w:adjustRightInd w:val="0"/>
        <w:spacing w:line="0" w:lineRule="atLeast"/>
        <w:jc w:val="left"/>
        <w:rPr>
          <w:rFonts w:ascii="Arial" w:hAnsi="Arial" w:cs="Arial"/>
          <w:color w:val="000000"/>
          <w:sz w:val="20"/>
          <w:szCs w:val="20"/>
        </w:rPr>
      </w:pPr>
    </w:p>
    <w:p w14:paraId="0ED52288"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for research or statistical purposes;</w:t>
      </w:r>
    </w:p>
    <w:p w14:paraId="219A77E0" w14:textId="77777777" w:rsidR="002B79AE" w:rsidRPr="00DD5E19" w:rsidRDefault="002B79AE" w:rsidP="002B79AE">
      <w:pPr>
        <w:autoSpaceDE w:val="0"/>
        <w:autoSpaceDN w:val="0"/>
        <w:adjustRightInd w:val="0"/>
        <w:spacing w:line="0" w:lineRule="atLeast"/>
        <w:jc w:val="left"/>
        <w:rPr>
          <w:rFonts w:ascii="Arial" w:hAnsi="Arial" w:cs="Arial"/>
          <w:color w:val="000000"/>
          <w:sz w:val="20"/>
          <w:szCs w:val="20"/>
        </w:rPr>
      </w:pPr>
    </w:p>
    <w:p w14:paraId="3DF59641"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other purposes directly relating to any of the above; and</w:t>
      </w:r>
    </w:p>
    <w:p w14:paraId="11921934" w14:textId="77777777" w:rsidR="002B79AE" w:rsidRDefault="002B79AE" w:rsidP="002B79AE">
      <w:pPr>
        <w:autoSpaceDE w:val="0"/>
        <w:autoSpaceDN w:val="0"/>
        <w:adjustRightInd w:val="0"/>
        <w:spacing w:line="0" w:lineRule="atLeast"/>
        <w:jc w:val="left"/>
        <w:rPr>
          <w:rFonts w:ascii="Arial" w:hAnsi="Arial" w:cs="Arial"/>
          <w:color w:val="000000"/>
          <w:sz w:val="20"/>
          <w:szCs w:val="20"/>
        </w:rPr>
      </w:pPr>
      <w:r w:rsidRPr="00DD5E19">
        <w:rPr>
          <w:rFonts w:ascii="Arial" w:hAnsi="Arial" w:cs="Arial"/>
          <w:color w:val="000000"/>
          <w:sz w:val="20"/>
          <w:szCs w:val="20"/>
        </w:rPr>
        <w:t xml:space="preserve"> </w:t>
      </w:r>
    </w:p>
    <w:p w14:paraId="2CDD8E59" w14:textId="77777777" w:rsidR="002B79AE" w:rsidRDefault="002B79AE" w:rsidP="00941405">
      <w:pPr>
        <w:numPr>
          <w:ilvl w:val="0"/>
          <w:numId w:val="12"/>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other purposes as permitted by law. </w:t>
      </w:r>
    </w:p>
    <w:p w14:paraId="4AAAB77C" w14:textId="77777777" w:rsidR="002B79AE" w:rsidRDefault="002B79AE" w:rsidP="007B75A4">
      <w:pPr>
        <w:tabs>
          <w:tab w:val="num" w:pos="993"/>
          <w:tab w:val="num" w:pos="1276"/>
        </w:tabs>
        <w:spacing w:line="0" w:lineRule="atLeast"/>
        <w:ind w:left="567"/>
        <w:jc w:val="left"/>
        <w:rPr>
          <w:rFonts w:ascii="Arial" w:hAnsi="Arial" w:cs="Arial"/>
          <w:sz w:val="20"/>
          <w:szCs w:val="20"/>
        </w:rPr>
      </w:pPr>
    </w:p>
    <w:p w14:paraId="53238EDA" w14:textId="77777777" w:rsidR="002B79AE"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Failure to provide the requested Personal Data may result in the SFC being unable to process your application or request, or</w:t>
      </w:r>
      <w:r w:rsidRPr="00DD5E19">
        <w:rPr>
          <w:rFonts w:ascii="Arial" w:hAnsi="Arial" w:cs="Arial"/>
          <w:b/>
          <w:sz w:val="20"/>
          <w:szCs w:val="20"/>
        </w:rPr>
        <w:t xml:space="preserve"> </w:t>
      </w:r>
      <w:r w:rsidRPr="00DD5E19">
        <w:rPr>
          <w:rFonts w:ascii="Arial" w:hAnsi="Arial" w:cs="Arial"/>
          <w:sz w:val="20"/>
          <w:szCs w:val="20"/>
        </w:rPr>
        <w:t>perform its statutory functions under the relevant Ordinances.</w:t>
      </w:r>
    </w:p>
    <w:p w14:paraId="162C12B8" w14:textId="77777777" w:rsidR="002B79AE" w:rsidRDefault="002B79AE" w:rsidP="002B79AE">
      <w:pPr>
        <w:tabs>
          <w:tab w:val="num" w:pos="993"/>
          <w:tab w:val="num" w:pos="1276"/>
        </w:tabs>
        <w:spacing w:line="0" w:lineRule="atLeast"/>
        <w:ind w:left="-567"/>
        <w:jc w:val="left"/>
        <w:rPr>
          <w:rFonts w:ascii="Arial" w:hAnsi="Arial" w:cs="Arial"/>
          <w:b/>
          <w:sz w:val="20"/>
          <w:szCs w:val="20"/>
        </w:rPr>
      </w:pPr>
    </w:p>
    <w:p w14:paraId="33D6E84C" w14:textId="77777777" w:rsidR="002B79AE" w:rsidRDefault="002B79AE" w:rsidP="005E6BB1">
      <w:pPr>
        <w:tabs>
          <w:tab w:val="num" w:pos="993"/>
          <w:tab w:val="num" w:pos="1276"/>
        </w:tabs>
        <w:spacing w:line="0" w:lineRule="atLeast"/>
        <w:jc w:val="left"/>
        <w:outlineLvl w:val="0"/>
        <w:rPr>
          <w:rFonts w:ascii="Arial" w:hAnsi="Arial" w:cs="Arial"/>
          <w:b/>
          <w:sz w:val="20"/>
          <w:szCs w:val="20"/>
        </w:rPr>
      </w:pPr>
      <w:r w:rsidRPr="00DD5E19">
        <w:rPr>
          <w:rFonts w:ascii="Arial" w:hAnsi="Arial" w:cs="Arial"/>
          <w:b/>
          <w:sz w:val="20"/>
          <w:szCs w:val="20"/>
        </w:rPr>
        <w:t>Transfer / Matching of Personal Data</w:t>
      </w:r>
    </w:p>
    <w:p w14:paraId="569A8213" w14:textId="77777777" w:rsidR="002B79AE" w:rsidRPr="00DD5E19" w:rsidRDefault="002B79AE" w:rsidP="002B79AE">
      <w:pPr>
        <w:tabs>
          <w:tab w:val="num" w:pos="993"/>
          <w:tab w:val="num" w:pos="1276"/>
        </w:tabs>
        <w:spacing w:line="0" w:lineRule="atLeast"/>
        <w:ind w:left="-567"/>
        <w:jc w:val="left"/>
        <w:rPr>
          <w:rFonts w:ascii="Arial" w:hAnsi="Arial" w:cs="Arial"/>
          <w:b/>
          <w:sz w:val="20"/>
          <w:szCs w:val="20"/>
        </w:rPr>
      </w:pPr>
    </w:p>
    <w:p w14:paraId="007D0446" w14:textId="77777777" w:rsidR="002B79AE" w:rsidRPr="00DD5E19"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disclosed by the SFC to (i) other financial regulators in Hong Kong (including the Hong Kong Exchanges and Clearing Limited, the Hong Kong Monetary Authority</w:t>
      </w:r>
      <w:r w:rsidRPr="00DD5E19">
        <w:rPr>
          <w:rFonts w:ascii="Arial" w:hAnsi="Arial" w:cs="Arial"/>
          <w:color w:val="000000"/>
          <w:sz w:val="20"/>
        </w:rPr>
        <w:t>, the Insurance Authority and the Mandatory Provident Funds Schemes Authority</w:t>
      </w:r>
      <w:r w:rsidRPr="00DD5E19">
        <w:rPr>
          <w:rFonts w:ascii="Arial" w:hAnsi="Arial" w:cs="Arial"/>
          <w:sz w:val="20"/>
          <w:szCs w:val="20"/>
        </w:rPr>
        <w:t xml:space="preserve">), (ii) government bodies (including the Hong Kong Police Force, the Customs and Excise Department, </w:t>
      </w:r>
      <w:r w:rsidR="006574FF">
        <w:rPr>
          <w:rFonts w:ascii="Arial" w:hAnsi="Arial" w:cs="Arial"/>
          <w:sz w:val="20"/>
          <w:szCs w:val="20"/>
        </w:rPr>
        <w:t xml:space="preserve">the </w:t>
      </w:r>
      <w:r w:rsidRPr="00DD5E19">
        <w:rPr>
          <w:rFonts w:ascii="Arial" w:hAnsi="Arial" w:cs="Arial"/>
          <w:sz w:val="20"/>
          <w:szCs w:val="20"/>
        </w:rPr>
        <w:t>Independent Commission Against Corruption</w:t>
      </w:r>
      <w:r>
        <w:rPr>
          <w:rFonts w:ascii="Arial" w:hAnsi="Arial" w:cs="Arial"/>
          <w:sz w:val="20"/>
          <w:szCs w:val="20"/>
        </w:rPr>
        <w:t>, and the Companies Registry</w:t>
      </w:r>
      <w:r w:rsidRPr="00DD5E19">
        <w:rPr>
          <w:rFonts w:ascii="Arial" w:hAnsi="Arial" w:cs="Arial"/>
          <w:sz w:val="20"/>
          <w:szCs w:val="20"/>
        </w:rPr>
        <w:t>),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14:paraId="57199E16"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p>
    <w:p w14:paraId="0CD295BA" w14:textId="77777777" w:rsidR="002B79AE"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used by the SFC and/or disclosed by the SFC to the above organizations / bodies / persons in Hong Kong or elsewhere for the purposes of verifying / matching</w:t>
      </w:r>
      <w:r w:rsidR="00596A1C">
        <w:rPr>
          <w:rStyle w:val="FootnoteReference"/>
          <w:rFonts w:ascii="Arial" w:hAnsi="Arial" w:cs="Arial"/>
          <w:sz w:val="20"/>
          <w:szCs w:val="20"/>
        </w:rPr>
        <w:footnoteReference w:id="16"/>
      </w:r>
      <w:r w:rsidRPr="00DD5E19">
        <w:rPr>
          <w:rFonts w:ascii="Arial" w:hAnsi="Arial" w:cs="Arial"/>
          <w:sz w:val="20"/>
          <w:szCs w:val="20"/>
        </w:rPr>
        <w:t xml:space="preserve"> those data.  You consent to the use of your Personal Data for carrying out a matching procedure (as defined in the PDPO).</w:t>
      </w:r>
    </w:p>
    <w:p w14:paraId="05C6B673" w14:textId="77777777" w:rsidR="002B79AE" w:rsidRPr="00DD5E19" w:rsidRDefault="002B79AE" w:rsidP="002B79AE">
      <w:pPr>
        <w:tabs>
          <w:tab w:val="num" w:pos="993"/>
          <w:tab w:val="num" w:pos="1276"/>
        </w:tabs>
        <w:spacing w:line="0" w:lineRule="atLeast"/>
        <w:jc w:val="left"/>
        <w:rPr>
          <w:rFonts w:ascii="Arial" w:hAnsi="Arial" w:cs="Arial"/>
          <w:sz w:val="20"/>
          <w:szCs w:val="20"/>
        </w:rPr>
      </w:pPr>
    </w:p>
    <w:p w14:paraId="3351FDE5" w14:textId="77777777" w:rsidR="002B79AE" w:rsidRPr="00DD5E19"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14:paraId="6B8602CB" w14:textId="77777777" w:rsidR="002B79AE" w:rsidRDefault="002B79AE" w:rsidP="002B79AE">
      <w:pPr>
        <w:spacing w:line="0" w:lineRule="atLeast"/>
        <w:ind w:hanging="567"/>
        <w:jc w:val="left"/>
        <w:rPr>
          <w:rFonts w:ascii="Arial" w:hAnsi="Arial" w:cs="Arial"/>
          <w:b/>
          <w:sz w:val="20"/>
          <w:szCs w:val="20"/>
        </w:rPr>
      </w:pPr>
    </w:p>
    <w:p w14:paraId="0F262654" w14:textId="77777777" w:rsidR="002B79AE" w:rsidRDefault="002B79AE" w:rsidP="005E6BB1">
      <w:pPr>
        <w:spacing w:line="0" w:lineRule="atLeast"/>
        <w:jc w:val="left"/>
        <w:outlineLvl w:val="0"/>
        <w:rPr>
          <w:rFonts w:ascii="Arial" w:hAnsi="Arial" w:cs="Arial"/>
          <w:b/>
          <w:sz w:val="20"/>
          <w:szCs w:val="20"/>
        </w:rPr>
      </w:pPr>
      <w:r w:rsidRPr="00DD5E19">
        <w:rPr>
          <w:rFonts w:ascii="Arial" w:hAnsi="Arial" w:cs="Arial"/>
          <w:b/>
          <w:sz w:val="20"/>
          <w:szCs w:val="20"/>
        </w:rPr>
        <w:t>Access to Data</w:t>
      </w:r>
    </w:p>
    <w:p w14:paraId="45990C4D" w14:textId="77777777" w:rsidR="002B79AE" w:rsidRPr="00DD5E19" w:rsidRDefault="002B79AE" w:rsidP="002B79AE">
      <w:pPr>
        <w:spacing w:line="0" w:lineRule="atLeast"/>
        <w:ind w:hanging="567"/>
        <w:jc w:val="left"/>
        <w:rPr>
          <w:rFonts w:ascii="Arial" w:hAnsi="Arial" w:cs="Arial"/>
          <w:b/>
          <w:sz w:val="20"/>
          <w:szCs w:val="20"/>
        </w:rPr>
      </w:pPr>
      <w:r w:rsidRPr="00DD5E19">
        <w:rPr>
          <w:rFonts w:ascii="Arial" w:hAnsi="Arial" w:cs="Arial"/>
          <w:b/>
          <w:sz w:val="20"/>
          <w:szCs w:val="20"/>
        </w:rPr>
        <w:t xml:space="preserve"> </w:t>
      </w:r>
    </w:p>
    <w:p w14:paraId="1B79D11F" w14:textId="77777777" w:rsidR="002B79AE" w:rsidRPr="00DD5E19"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2B58625D" w14:textId="77777777" w:rsidR="002B79AE" w:rsidRDefault="002B79AE" w:rsidP="002B79AE">
      <w:pPr>
        <w:spacing w:line="0" w:lineRule="atLeast"/>
        <w:ind w:hanging="567"/>
        <w:jc w:val="left"/>
        <w:rPr>
          <w:rFonts w:ascii="Arial" w:hAnsi="Arial" w:cs="Arial"/>
          <w:b/>
          <w:sz w:val="20"/>
          <w:szCs w:val="20"/>
        </w:rPr>
      </w:pPr>
    </w:p>
    <w:p w14:paraId="78C243ED" w14:textId="77777777" w:rsidR="002B79AE" w:rsidRDefault="002B79AE" w:rsidP="005E6BB1">
      <w:pPr>
        <w:spacing w:line="0" w:lineRule="atLeast"/>
        <w:jc w:val="left"/>
        <w:outlineLvl w:val="0"/>
        <w:rPr>
          <w:rFonts w:ascii="Arial" w:hAnsi="Arial" w:cs="Arial"/>
          <w:b/>
          <w:sz w:val="20"/>
          <w:szCs w:val="20"/>
        </w:rPr>
      </w:pPr>
      <w:r w:rsidRPr="00DD5E19">
        <w:rPr>
          <w:rFonts w:ascii="Arial" w:hAnsi="Arial" w:cs="Arial"/>
          <w:b/>
          <w:sz w:val="20"/>
          <w:szCs w:val="20"/>
        </w:rPr>
        <w:t>Enquiries</w:t>
      </w:r>
    </w:p>
    <w:p w14:paraId="4FB4D980" w14:textId="77777777" w:rsidR="002B79AE" w:rsidRPr="00DD5E19" w:rsidRDefault="002B79AE" w:rsidP="002B79AE">
      <w:pPr>
        <w:spacing w:line="0" w:lineRule="atLeast"/>
        <w:jc w:val="left"/>
        <w:rPr>
          <w:rFonts w:ascii="Arial" w:hAnsi="Arial" w:cs="Arial"/>
          <w:b/>
          <w:sz w:val="20"/>
          <w:szCs w:val="20"/>
        </w:rPr>
      </w:pPr>
      <w:r w:rsidRPr="00DD5E19">
        <w:rPr>
          <w:rFonts w:ascii="Arial" w:hAnsi="Arial" w:cs="Arial"/>
          <w:b/>
          <w:sz w:val="20"/>
          <w:szCs w:val="20"/>
        </w:rPr>
        <w:t xml:space="preserve"> </w:t>
      </w:r>
    </w:p>
    <w:p w14:paraId="6808EDD2" w14:textId="77777777" w:rsidR="002B79AE" w:rsidRPr="00DD5E19" w:rsidRDefault="002B79AE" w:rsidP="00941405">
      <w:pPr>
        <w:numPr>
          <w:ilvl w:val="0"/>
          <w:numId w:val="13"/>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Any enquiries regarding the Personal Data provided, or requests for access to Personal Data or correction of Personal Data, should be addressed in writing to:</w:t>
      </w:r>
    </w:p>
    <w:p w14:paraId="399887D4" w14:textId="00C8E584" w:rsidR="002B79AE" w:rsidRDefault="002B79AE" w:rsidP="002B79AE">
      <w:pPr>
        <w:spacing w:line="0" w:lineRule="atLeast"/>
        <w:ind w:left="567"/>
        <w:rPr>
          <w:rFonts w:ascii="Arial" w:hAnsi="Arial" w:cs="Arial"/>
          <w:sz w:val="20"/>
          <w:szCs w:val="20"/>
        </w:rPr>
      </w:pPr>
    </w:p>
    <w:p w14:paraId="3619AFA7" w14:textId="77777777" w:rsidR="00961A1D" w:rsidRDefault="00961A1D" w:rsidP="002B79AE">
      <w:pPr>
        <w:spacing w:line="0" w:lineRule="atLeast"/>
        <w:ind w:left="567"/>
        <w:rPr>
          <w:rFonts w:ascii="Arial" w:hAnsi="Arial" w:cs="Arial"/>
          <w:sz w:val="20"/>
          <w:szCs w:val="20"/>
        </w:rPr>
      </w:pPr>
    </w:p>
    <w:p w14:paraId="2B9F9121" w14:textId="77777777" w:rsidR="002B79AE" w:rsidRPr="00DD5E19" w:rsidRDefault="002B79AE" w:rsidP="005E6BB1">
      <w:pPr>
        <w:spacing w:line="0" w:lineRule="atLeast"/>
        <w:ind w:left="567"/>
        <w:outlineLvl w:val="0"/>
        <w:rPr>
          <w:rFonts w:ascii="Arial" w:hAnsi="Arial" w:cs="Arial"/>
          <w:sz w:val="20"/>
          <w:szCs w:val="20"/>
        </w:rPr>
      </w:pPr>
      <w:r w:rsidRPr="00DD5E19">
        <w:rPr>
          <w:rFonts w:ascii="Arial" w:hAnsi="Arial" w:cs="Arial"/>
          <w:sz w:val="20"/>
          <w:szCs w:val="20"/>
        </w:rPr>
        <w:t xml:space="preserve">The Data Privacy Officer </w:t>
      </w:r>
    </w:p>
    <w:p w14:paraId="238F72E9" w14:textId="77777777"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Securities and Futures Commission </w:t>
      </w:r>
    </w:p>
    <w:p w14:paraId="513818E7" w14:textId="77777777" w:rsidR="002B79AE" w:rsidRPr="00DD5E19" w:rsidRDefault="00996668" w:rsidP="002B79AE">
      <w:pPr>
        <w:spacing w:line="0" w:lineRule="atLeast"/>
        <w:ind w:left="567"/>
        <w:rPr>
          <w:rFonts w:ascii="Arial" w:hAnsi="Arial" w:cs="Arial"/>
          <w:sz w:val="20"/>
          <w:szCs w:val="20"/>
        </w:rPr>
      </w:pPr>
      <w:r w:rsidRPr="00996668">
        <w:rPr>
          <w:rFonts w:ascii="Arial" w:hAnsi="Arial" w:cs="Arial"/>
          <w:sz w:val="20"/>
          <w:szCs w:val="20"/>
        </w:rPr>
        <w:t>54/F, One Island East</w:t>
      </w:r>
      <w:r w:rsidR="002B79AE" w:rsidRPr="00DD5E19">
        <w:rPr>
          <w:rFonts w:ascii="Arial" w:hAnsi="Arial" w:cs="Arial"/>
          <w:sz w:val="20"/>
          <w:szCs w:val="20"/>
        </w:rPr>
        <w:t xml:space="preserve"> </w:t>
      </w:r>
    </w:p>
    <w:p w14:paraId="702041F6" w14:textId="77777777" w:rsidR="006574FF" w:rsidRDefault="00996668" w:rsidP="002B79AE">
      <w:pPr>
        <w:spacing w:line="0" w:lineRule="atLeast"/>
        <w:ind w:left="567"/>
        <w:rPr>
          <w:rFonts w:ascii="Arial" w:hAnsi="Arial" w:cs="Arial"/>
          <w:sz w:val="20"/>
          <w:szCs w:val="20"/>
        </w:rPr>
      </w:pPr>
      <w:r w:rsidRPr="00996668">
        <w:rPr>
          <w:rFonts w:ascii="Arial" w:hAnsi="Arial" w:cs="Arial"/>
          <w:sz w:val="20"/>
          <w:szCs w:val="20"/>
        </w:rPr>
        <w:t>18 Westlands Road, Quarry Bay, Hong Kong</w:t>
      </w:r>
    </w:p>
    <w:p w14:paraId="208F77B9" w14:textId="77777777" w:rsidR="002B79AE" w:rsidRDefault="002B79AE" w:rsidP="002B79AE">
      <w:pPr>
        <w:spacing w:line="0" w:lineRule="atLeast"/>
        <w:ind w:left="567"/>
        <w:rPr>
          <w:rFonts w:ascii="Arial" w:hAnsi="Arial" w:cs="Arial"/>
          <w:sz w:val="20"/>
          <w:szCs w:val="20"/>
        </w:rPr>
      </w:pPr>
    </w:p>
    <w:p w14:paraId="3AF0C9B3" w14:textId="77777777" w:rsidR="002B79AE" w:rsidRPr="00DD5E19" w:rsidRDefault="002B79AE" w:rsidP="005E6BB1">
      <w:pPr>
        <w:spacing w:line="0" w:lineRule="atLeast"/>
        <w:jc w:val="left"/>
        <w:outlineLvl w:val="0"/>
        <w:rPr>
          <w:rFonts w:ascii="Arial" w:hAnsi="Arial" w:cs="Arial"/>
          <w:sz w:val="20"/>
          <w:szCs w:val="20"/>
        </w:rPr>
      </w:pPr>
      <w:r w:rsidRPr="00DD5E19">
        <w:rPr>
          <w:rFonts w:ascii="Arial" w:hAnsi="Arial" w:cs="Arial"/>
          <w:sz w:val="20"/>
          <w:szCs w:val="20"/>
        </w:rPr>
        <w:t>A copy of the Privacy Policy Statement adopted by the SFC is available on the SFC website at www.sfc.hk.</w:t>
      </w:r>
      <w:r>
        <w:rPr>
          <w:rFonts w:ascii="Arial" w:hAnsi="Arial" w:cs="Arial"/>
          <w:sz w:val="20"/>
          <w:szCs w:val="20"/>
        </w:rPr>
        <w:t xml:space="preserve"> </w:t>
      </w:r>
    </w:p>
    <w:p w14:paraId="4276BB88" w14:textId="77777777" w:rsidR="002B79AE" w:rsidRDefault="002B79AE" w:rsidP="002B79AE">
      <w:pPr>
        <w:pStyle w:val="Footer"/>
        <w:snapToGrid w:val="0"/>
        <w:spacing w:line="0" w:lineRule="atLeast"/>
        <w:ind w:left="450" w:hanging="450"/>
        <w:jc w:val="left"/>
        <w:rPr>
          <w:rFonts w:ascii="Arial" w:hAnsi="Arial" w:cs="Arial"/>
        </w:rPr>
      </w:pPr>
      <w:r>
        <w:rPr>
          <w:rFonts w:ascii="Arial" w:hAnsi="Arial" w:cs="Arial"/>
        </w:rPr>
        <w:tab/>
      </w:r>
      <w:r>
        <w:rPr>
          <w:rFonts w:ascii="Arial" w:hAnsi="Arial" w:cs="Arial"/>
        </w:rPr>
        <w:tab/>
      </w:r>
      <w:r>
        <w:rPr>
          <w:rFonts w:ascii="Arial" w:hAnsi="Arial" w:cs="Arial"/>
        </w:rPr>
        <w:tab/>
      </w:r>
    </w:p>
    <w:p w14:paraId="600532A3" w14:textId="77777777" w:rsidR="002B79AE" w:rsidRDefault="002B79AE" w:rsidP="002B79AE">
      <w:pPr>
        <w:pStyle w:val="Footer"/>
        <w:snapToGrid w:val="0"/>
        <w:spacing w:line="0" w:lineRule="atLeast"/>
        <w:ind w:left="450" w:hanging="450"/>
        <w:jc w:val="left"/>
        <w:rPr>
          <w:rFonts w:ascii="Arial" w:hAnsi="Arial" w:cs="Arial"/>
        </w:rPr>
      </w:pPr>
    </w:p>
    <w:p w14:paraId="08E28F19" w14:textId="1414F6D8" w:rsidR="006C0F8E" w:rsidRPr="00494CD0" w:rsidRDefault="002A69EC" w:rsidP="00494CD0">
      <w:pPr>
        <w:pStyle w:val="Footer"/>
        <w:snapToGrid w:val="0"/>
        <w:spacing w:line="0" w:lineRule="atLeast"/>
        <w:ind w:left="450" w:hanging="450"/>
        <w:jc w:val="right"/>
        <w:rPr>
          <w:rFonts w:ascii="Arial" w:hAnsi="Arial"/>
          <w:sz w:val="16"/>
        </w:rPr>
      </w:pPr>
      <w:r>
        <w:rPr>
          <w:rFonts w:ascii="Arial" w:hAnsi="Arial" w:cs="Arial"/>
        </w:rPr>
        <w:t>February 2024</w:t>
      </w:r>
      <w:r w:rsidR="002B79AE">
        <w:rPr>
          <w:rFonts w:ascii="Arial" w:hAnsi="Arial" w:cs="Arial"/>
        </w:rPr>
        <w:t xml:space="preserve"> </w:t>
      </w:r>
    </w:p>
    <w:sectPr w:rsidR="006C0F8E" w:rsidRPr="00494CD0" w:rsidSect="004E0576">
      <w:headerReference w:type="first" r:id="rId20"/>
      <w:pgSz w:w="11906" w:h="16838" w:code="9"/>
      <w:pgMar w:top="1134" w:right="1134" w:bottom="851" w:left="1134" w:header="1984"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D39F" w14:textId="77777777" w:rsidR="00FA05BF" w:rsidRDefault="00FA05BF" w:rsidP="002B79AE">
      <w:r>
        <w:separator/>
      </w:r>
    </w:p>
  </w:endnote>
  <w:endnote w:type="continuationSeparator" w:id="0">
    <w:p w14:paraId="279B4AA8" w14:textId="77777777" w:rsidR="00FA05BF" w:rsidRDefault="00FA05BF" w:rsidP="002B79AE">
      <w:r>
        <w:continuationSeparator/>
      </w:r>
    </w:p>
  </w:endnote>
  <w:endnote w:type="continuationNotice" w:id="1">
    <w:p w14:paraId="0DEDCD2A" w14:textId="77777777" w:rsidR="00FA05BF" w:rsidRDefault="00FA0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1FD8" w14:textId="77777777" w:rsidR="00EC2626" w:rsidRDefault="00EC2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81A8" w14:textId="77777777" w:rsidR="00FA05BF" w:rsidRDefault="00FA05BF" w:rsidP="00996984">
    <w:pPr>
      <w:pStyle w:val="Footer"/>
      <w:rPr>
        <w:rFonts w:ascii="Arial" w:hAnsi="Arial" w:cs="Arial"/>
        <w:sz w:val="16"/>
        <w:szCs w:val="16"/>
      </w:rPr>
    </w:pPr>
  </w:p>
  <w:p w14:paraId="78A1AACB" w14:textId="034E72A5" w:rsidR="00FA05BF" w:rsidRPr="000D3B74" w:rsidRDefault="00FA05BF" w:rsidP="00996984">
    <w:pPr>
      <w:pStyle w:val="Footer"/>
      <w:rPr>
        <w:rFonts w:ascii="Arial" w:hAnsi="Arial" w:cs="Arial"/>
        <w:sz w:val="16"/>
        <w:szCs w:val="16"/>
      </w:rPr>
    </w:pPr>
    <w:r w:rsidRPr="000D3B74">
      <w:rPr>
        <w:rFonts w:ascii="Arial" w:hAnsi="Arial" w:cs="Arial"/>
        <w:sz w:val="16"/>
        <w:szCs w:val="16"/>
      </w:rPr>
      <w:t xml:space="preserve">Last update: </w:t>
    </w:r>
    <w:r w:rsidR="00EC2626">
      <w:rPr>
        <w:rFonts w:ascii="Arial" w:hAnsi="Arial" w:cs="Arial"/>
        <w:sz w:val="16"/>
        <w:szCs w:val="16"/>
      </w:rPr>
      <w:t>15</w:t>
    </w:r>
    <w:r w:rsidR="00C72E73">
      <w:rPr>
        <w:rFonts w:ascii="Arial" w:hAnsi="Arial" w:cs="Arial"/>
        <w:sz w:val="16"/>
        <w:szCs w:val="16"/>
      </w:rPr>
      <w:t xml:space="preserve"> February 2024</w:t>
    </w:r>
  </w:p>
  <w:p w14:paraId="6D222781" w14:textId="77777777" w:rsidR="00FA05BF" w:rsidRPr="000D3B74" w:rsidRDefault="00FA05BF" w:rsidP="0083073E">
    <w:pPr>
      <w:pStyle w:val="Footer"/>
      <w:tabs>
        <w:tab w:val="clear" w:pos="8640"/>
        <w:tab w:val="right" w:pos="9638"/>
      </w:tabs>
      <w:rPr>
        <w:rFonts w:ascii="Arial" w:hAnsi="Arial" w:cs="Arial"/>
        <w:sz w:val="16"/>
        <w:szCs w:val="16"/>
      </w:rPr>
    </w:pPr>
    <w:r w:rsidRPr="000D3B74">
      <w:rPr>
        <w:sz w:val="16"/>
        <w:szCs w:val="16"/>
      </w:rPr>
      <w:tab/>
    </w:r>
    <w:r w:rsidRPr="000D3B74">
      <w:rPr>
        <w:sz w:val="16"/>
        <w:szCs w:val="16"/>
      </w:rPr>
      <w:tab/>
    </w:r>
    <w:r w:rsidRPr="000D3B74">
      <w:rPr>
        <w:rFonts w:ascii="Arial" w:hAnsi="Arial" w:cs="Arial"/>
        <w:sz w:val="16"/>
        <w:szCs w:val="16"/>
      </w:rPr>
      <w:fldChar w:fldCharType="begin"/>
    </w:r>
    <w:r w:rsidRPr="000D3B74">
      <w:rPr>
        <w:rFonts w:ascii="Arial" w:hAnsi="Arial" w:cs="Arial"/>
        <w:sz w:val="16"/>
        <w:szCs w:val="16"/>
      </w:rPr>
      <w:instrText xml:space="preserve"> PAGE   \* MERGEFORMAT </w:instrText>
    </w:r>
    <w:r w:rsidRPr="000D3B74">
      <w:rPr>
        <w:rFonts w:ascii="Arial" w:hAnsi="Arial" w:cs="Arial"/>
        <w:sz w:val="16"/>
        <w:szCs w:val="16"/>
      </w:rPr>
      <w:fldChar w:fldCharType="separate"/>
    </w:r>
    <w:r w:rsidR="00A527EE">
      <w:rPr>
        <w:rFonts w:ascii="Arial" w:hAnsi="Arial" w:cs="Arial"/>
        <w:noProof/>
        <w:sz w:val="16"/>
        <w:szCs w:val="16"/>
      </w:rPr>
      <w:t>6</w:t>
    </w:r>
    <w:r w:rsidRPr="000D3B74">
      <w:rPr>
        <w:rFonts w:ascii="Arial" w:hAnsi="Arial" w:cs="Arial"/>
        <w:noProof/>
        <w:sz w:val="16"/>
        <w:szCs w:val="16"/>
      </w:rPr>
      <w:fldChar w:fldCharType="end"/>
    </w:r>
  </w:p>
  <w:p w14:paraId="52526025" w14:textId="77777777" w:rsidR="00FA05BF" w:rsidRDefault="00FA05BF" w:rsidP="00996984">
    <w:pPr>
      <w:pStyle w:val="Footer"/>
    </w:pPr>
  </w:p>
  <w:p w14:paraId="2A2CDB41" w14:textId="77777777" w:rsidR="00FA05BF" w:rsidRDefault="00FA0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C63" w14:textId="5647D7B3" w:rsidR="00FA05BF" w:rsidRDefault="00FA05BF" w:rsidP="00996984">
    <w:pPr>
      <w:pStyle w:val="Footer"/>
      <w:rPr>
        <w:i/>
        <w:iCs/>
        <w:sz w:val="18"/>
        <w:szCs w:val="18"/>
      </w:rPr>
    </w:pPr>
  </w:p>
  <w:p w14:paraId="75AA6703" w14:textId="7390E3ED" w:rsidR="00FA05BF" w:rsidRPr="00DF0F0C" w:rsidRDefault="00FA05BF" w:rsidP="00996984">
    <w:pPr>
      <w:pStyle w:val="Footer"/>
      <w:rPr>
        <w:rFonts w:ascii="Arial" w:hAnsi="Arial" w:cs="Arial"/>
        <w:sz w:val="16"/>
        <w:szCs w:val="16"/>
      </w:rPr>
    </w:pPr>
    <w:r w:rsidRPr="00DF0F0C">
      <w:rPr>
        <w:rFonts w:ascii="Arial" w:hAnsi="Arial" w:cs="Arial"/>
        <w:sz w:val="16"/>
        <w:szCs w:val="16"/>
      </w:rPr>
      <w:t xml:space="preserve">Last update: </w:t>
    </w:r>
    <w:r w:rsidR="00EC2626">
      <w:rPr>
        <w:rFonts w:ascii="Arial" w:hAnsi="Arial" w:cs="Arial"/>
        <w:sz w:val="16"/>
        <w:szCs w:val="16"/>
      </w:rPr>
      <w:t>15</w:t>
    </w:r>
    <w:r w:rsidR="00E1001A">
      <w:rPr>
        <w:rFonts w:ascii="Arial" w:hAnsi="Arial" w:cs="Arial"/>
        <w:sz w:val="16"/>
        <w:szCs w:val="16"/>
      </w:rPr>
      <w:t xml:space="preserve"> February 2024</w:t>
    </w:r>
  </w:p>
  <w:p w14:paraId="253ED407" w14:textId="77777777" w:rsidR="00FA05BF" w:rsidRPr="00501A84" w:rsidRDefault="00FA05BF" w:rsidP="0083073E">
    <w:pPr>
      <w:pStyle w:val="Footer"/>
      <w:tabs>
        <w:tab w:val="clear" w:pos="4320"/>
        <w:tab w:val="clear" w:pos="8640"/>
        <w:tab w:val="center" w:pos="9639"/>
      </w:tabs>
      <w:rPr>
        <w:rFonts w:ascii="Arial" w:hAnsi="Arial" w:cs="Arial"/>
        <w:sz w:val="16"/>
        <w:szCs w:val="16"/>
      </w:rPr>
    </w:pPr>
    <w:r w:rsidRPr="00414C62">
      <w:tab/>
    </w:r>
    <w:r w:rsidRPr="00414C62">
      <w:tab/>
    </w:r>
    <w:r w:rsidRPr="00501A84">
      <w:rPr>
        <w:rFonts w:ascii="Arial" w:hAnsi="Arial" w:cs="Arial"/>
        <w:sz w:val="16"/>
        <w:szCs w:val="16"/>
      </w:rPr>
      <w:fldChar w:fldCharType="begin"/>
    </w:r>
    <w:r w:rsidRPr="00501A84">
      <w:rPr>
        <w:rFonts w:ascii="Arial" w:hAnsi="Arial" w:cs="Arial"/>
        <w:sz w:val="16"/>
        <w:szCs w:val="16"/>
      </w:rPr>
      <w:instrText xml:space="preserve"> PAGE   \* MERGEFORMAT </w:instrText>
    </w:r>
    <w:r w:rsidRPr="00501A84">
      <w:rPr>
        <w:rFonts w:ascii="Arial" w:hAnsi="Arial" w:cs="Arial"/>
        <w:sz w:val="16"/>
        <w:szCs w:val="16"/>
      </w:rPr>
      <w:fldChar w:fldCharType="separate"/>
    </w:r>
    <w:r w:rsidR="00B42FD3">
      <w:rPr>
        <w:rFonts w:ascii="Arial" w:hAnsi="Arial" w:cs="Arial"/>
        <w:noProof/>
        <w:sz w:val="16"/>
        <w:szCs w:val="16"/>
      </w:rPr>
      <w:t>1</w:t>
    </w:r>
    <w:r w:rsidRPr="00501A84">
      <w:rPr>
        <w:rFonts w:ascii="Arial" w:hAnsi="Arial" w:cs="Arial"/>
        <w:noProof/>
        <w:sz w:val="16"/>
        <w:szCs w:val="16"/>
      </w:rPr>
      <w:fldChar w:fldCharType="end"/>
    </w:r>
  </w:p>
  <w:p w14:paraId="7658E6C8" w14:textId="77777777" w:rsidR="00FA05BF" w:rsidRDefault="00FA05BF" w:rsidP="00996984">
    <w:pPr>
      <w:pStyle w:val="Footer"/>
    </w:pPr>
  </w:p>
  <w:p w14:paraId="6B901C9D" w14:textId="77777777" w:rsidR="00FA05BF" w:rsidRDefault="00FA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40F7" w14:textId="77777777" w:rsidR="00FA05BF" w:rsidRDefault="00FA05BF" w:rsidP="002B79AE">
      <w:r>
        <w:separator/>
      </w:r>
    </w:p>
  </w:footnote>
  <w:footnote w:type="continuationSeparator" w:id="0">
    <w:p w14:paraId="59465ABF" w14:textId="77777777" w:rsidR="00FA05BF" w:rsidRDefault="00FA05BF" w:rsidP="002B79AE">
      <w:r>
        <w:continuationSeparator/>
      </w:r>
    </w:p>
  </w:footnote>
  <w:footnote w:type="continuationNotice" w:id="1">
    <w:p w14:paraId="5437AEC9" w14:textId="77777777" w:rsidR="00FA05BF" w:rsidRDefault="00FA05BF"/>
  </w:footnote>
  <w:footnote w:id="2">
    <w:p w14:paraId="65E0396E" w14:textId="57B34704" w:rsidR="00FA05BF" w:rsidRPr="00F151EB" w:rsidRDefault="00FA05BF">
      <w:pPr>
        <w:pStyle w:val="FootnoteText"/>
      </w:pPr>
      <w:r w:rsidRPr="000D1D82">
        <w:rPr>
          <w:rStyle w:val="FootnoteReference"/>
          <w:rFonts w:ascii="Arial" w:hAnsi="Arial" w:cs="Arial"/>
          <w:sz w:val="16"/>
          <w:szCs w:val="16"/>
        </w:rPr>
        <w:footnoteRef/>
      </w:r>
      <w:r w:rsidRPr="000D1D82">
        <w:rPr>
          <w:rFonts w:ascii="Arial" w:hAnsi="Arial" w:cs="Arial"/>
        </w:rPr>
        <w:t xml:space="preserve"> </w:t>
      </w:r>
      <w:r w:rsidRPr="00F151EB">
        <w:rPr>
          <w:rFonts w:ascii="Arial" w:hAnsi="Arial" w:cs="Arial"/>
          <w:sz w:val="16"/>
          <w:szCs w:val="16"/>
        </w:rPr>
        <w:t>The applicant is the non-Hong Kong fund corporation.</w:t>
      </w:r>
    </w:p>
  </w:footnote>
  <w:footnote w:id="3">
    <w:p w14:paraId="4162D442" w14:textId="4B32F5AD" w:rsidR="00FA05BF" w:rsidRPr="00AA134F" w:rsidRDefault="00FA05BF" w:rsidP="00AA134F">
      <w:pPr>
        <w:pStyle w:val="FootnoteText"/>
        <w:snapToGrid w:val="0"/>
        <w:ind w:left="142" w:hanging="142"/>
        <w:jc w:val="left"/>
        <w:rPr>
          <w:rFonts w:ascii="Arial" w:hAnsi="Arial" w:cs="Arial"/>
          <w:sz w:val="16"/>
          <w:szCs w:val="16"/>
        </w:rPr>
      </w:pPr>
      <w:r w:rsidRPr="000D1D82">
        <w:rPr>
          <w:rStyle w:val="FootnoteReference"/>
          <w:rFonts w:ascii="Arial" w:hAnsi="Arial" w:cs="Arial"/>
          <w:sz w:val="16"/>
          <w:szCs w:val="16"/>
        </w:rPr>
        <w:footnoteRef/>
      </w:r>
      <w:r w:rsidRPr="000D1D82">
        <w:rPr>
          <w:rStyle w:val="FootnoteReference"/>
          <w:rFonts w:ascii="Arial" w:hAnsi="Arial" w:cs="Arial"/>
          <w:sz w:val="16"/>
          <w:szCs w:val="16"/>
        </w:rPr>
        <w:t xml:space="preserve"> </w:t>
      </w:r>
      <w:r>
        <w:rPr>
          <w:rFonts w:ascii="Arial" w:hAnsi="Arial" w:cs="Arial"/>
          <w:sz w:val="16"/>
          <w:szCs w:val="16"/>
        </w:rPr>
        <w:t xml:space="preserve"> </w:t>
      </w:r>
      <w:r w:rsidRPr="009F05EA">
        <w:rPr>
          <w:rFonts w:ascii="Arial" w:hAnsi="Arial" w:cs="Arial"/>
          <w:sz w:val="16"/>
          <w:szCs w:val="16"/>
        </w:rPr>
        <w:t>Application form refers to the</w:t>
      </w:r>
      <w:r w:rsidRPr="003D3F67">
        <w:rPr>
          <w:rFonts w:ascii="Arial" w:hAnsi="Arial" w:cs="Arial"/>
          <w:sz w:val="16"/>
          <w:szCs w:val="16"/>
        </w:rPr>
        <w:t xml:space="preserve"> </w:t>
      </w:r>
      <w:r w:rsidRPr="00AA134F">
        <w:rPr>
          <w:rFonts w:ascii="Arial" w:hAnsi="Arial" w:cs="Arial"/>
          <w:sz w:val="16"/>
          <w:szCs w:val="16"/>
        </w:rPr>
        <w:t xml:space="preserve">Application Form for Registration of a </w:t>
      </w:r>
      <w:r>
        <w:rPr>
          <w:rFonts w:ascii="Arial" w:hAnsi="Arial" w:cs="Arial"/>
          <w:sz w:val="16"/>
          <w:szCs w:val="16"/>
        </w:rPr>
        <w:t>Non-Hong Kong Fund Corporation as a Re-domiciled</w:t>
      </w:r>
      <w:r w:rsidRPr="00AA134F">
        <w:rPr>
          <w:rFonts w:ascii="Arial" w:hAnsi="Arial" w:cs="Arial"/>
          <w:sz w:val="16"/>
          <w:szCs w:val="16"/>
        </w:rPr>
        <w:t xml:space="preserve"> Open-ended Fun</w:t>
      </w:r>
      <w:r>
        <w:rPr>
          <w:rFonts w:ascii="Arial" w:hAnsi="Arial" w:cs="Arial"/>
          <w:sz w:val="16"/>
          <w:szCs w:val="16"/>
        </w:rPr>
        <w:t xml:space="preserve">d Company </w:t>
      </w:r>
      <w:r w:rsidRPr="009F05EA">
        <w:rPr>
          <w:rFonts w:ascii="Arial" w:hAnsi="Arial" w:cs="Arial"/>
          <w:sz w:val="16"/>
          <w:szCs w:val="16"/>
        </w:rPr>
        <w:t xml:space="preserve">duly completed and </w:t>
      </w:r>
      <w:r>
        <w:rPr>
          <w:rFonts w:ascii="Arial" w:hAnsi="Arial" w:cs="Arial"/>
          <w:sz w:val="16"/>
          <w:szCs w:val="16"/>
        </w:rPr>
        <w:t>executed</w:t>
      </w:r>
      <w:r w:rsidRPr="009F05EA">
        <w:rPr>
          <w:rFonts w:ascii="Arial" w:hAnsi="Arial" w:cs="Arial"/>
          <w:sz w:val="16"/>
          <w:szCs w:val="16"/>
        </w:rPr>
        <w:t xml:space="preserve"> for</w:t>
      </w:r>
      <w:r>
        <w:rPr>
          <w:rFonts w:ascii="Arial" w:hAnsi="Arial" w:cs="Arial"/>
          <w:sz w:val="16"/>
          <w:szCs w:val="16"/>
        </w:rPr>
        <w:t xml:space="preserve"> and on behalf of the applicant.</w:t>
      </w:r>
    </w:p>
  </w:footnote>
  <w:footnote w:id="4">
    <w:p w14:paraId="3C24D0E7" w14:textId="50CD0CA2" w:rsidR="00FA05BF" w:rsidRPr="000D1D82" w:rsidRDefault="00FA05BF" w:rsidP="000D1D82">
      <w:pPr>
        <w:pStyle w:val="FootnoteText"/>
        <w:tabs>
          <w:tab w:val="left" w:pos="142"/>
        </w:tabs>
        <w:spacing w:line="0" w:lineRule="atLeast"/>
        <w:rPr>
          <w:sz w:val="16"/>
          <w:szCs w:val="16"/>
        </w:rPr>
      </w:pPr>
      <w:r w:rsidRPr="000D1D82">
        <w:rPr>
          <w:rStyle w:val="FootnoteReference"/>
          <w:rFonts w:ascii="Arial" w:hAnsi="Arial" w:cs="Arial"/>
          <w:sz w:val="16"/>
          <w:szCs w:val="16"/>
        </w:rPr>
        <w:footnoteRef/>
      </w:r>
      <w:r>
        <w:rPr>
          <w:sz w:val="16"/>
          <w:szCs w:val="16"/>
        </w:rPr>
        <w:tab/>
      </w:r>
      <w:r w:rsidRPr="000D1D82">
        <w:rPr>
          <w:rFonts w:ascii="Arial" w:hAnsi="Arial" w:cs="Arial"/>
          <w:sz w:val="16"/>
          <w:szCs w:val="16"/>
          <w:lang w:val="en-GB"/>
        </w:rPr>
        <w:t xml:space="preserve">If the non-Hong Kong fund corporation has transferred its domicile after its incorporation, it must be deregistered in its place of domicile.  </w:t>
      </w:r>
      <w:r>
        <w:rPr>
          <w:rFonts w:ascii="Arial" w:hAnsi="Arial" w:cs="Arial"/>
          <w:sz w:val="16"/>
          <w:szCs w:val="16"/>
          <w:lang w:val="en-GB"/>
        </w:rPr>
        <w:tab/>
      </w:r>
      <w:r w:rsidRPr="000D1D82">
        <w:rPr>
          <w:rFonts w:ascii="Arial" w:hAnsi="Arial" w:cs="Arial"/>
          <w:sz w:val="16"/>
          <w:szCs w:val="16"/>
          <w:lang w:val="en-GB"/>
        </w:rPr>
        <w:t xml:space="preserve">If the non-Hong Kong fund corporation has not transferred its domicile after its incorporation, it must be deregistered in its place of </w:t>
      </w:r>
      <w:r>
        <w:rPr>
          <w:rFonts w:ascii="Arial" w:hAnsi="Arial" w:cs="Arial"/>
          <w:sz w:val="16"/>
          <w:szCs w:val="16"/>
          <w:lang w:val="en-GB"/>
        </w:rPr>
        <w:tab/>
      </w:r>
      <w:r w:rsidRPr="000D1D82">
        <w:rPr>
          <w:rFonts w:ascii="Arial" w:hAnsi="Arial" w:cs="Arial"/>
          <w:sz w:val="16"/>
          <w:szCs w:val="16"/>
          <w:lang w:val="en-GB"/>
        </w:rPr>
        <w:t>incorporation.</w:t>
      </w:r>
    </w:p>
  </w:footnote>
  <w:footnote w:id="5">
    <w:p w14:paraId="0775BCE0" w14:textId="096B637C" w:rsidR="00FA05BF" w:rsidRPr="00195354" w:rsidRDefault="00FA05BF" w:rsidP="00195354">
      <w:pPr>
        <w:pStyle w:val="FootnoteText"/>
        <w:snapToGrid w:val="0"/>
        <w:spacing w:after="60"/>
        <w:ind w:left="144" w:hanging="144"/>
        <w:jc w:val="left"/>
        <w:rPr>
          <w:rStyle w:val="FootnoteReference"/>
          <w:rFonts w:ascii="Arial" w:hAnsi="Arial" w:cs="Arial"/>
          <w:sz w:val="16"/>
          <w:szCs w:val="16"/>
          <w:vertAlign w:val="baseline"/>
        </w:rPr>
      </w:pPr>
      <w:r w:rsidRPr="00195354">
        <w:rPr>
          <w:rStyle w:val="FootnoteReference"/>
          <w:rFonts w:ascii="Arial" w:hAnsi="Arial" w:cs="Arial"/>
          <w:sz w:val="16"/>
          <w:szCs w:val="16"/>
        </w:rPr>
        <w:footnoteRef/>
      </w:r>
      <w:r>
        <w:rPr>
          <w:rFonts w:ascii="Arial" w:hAnsi="Arial" w:cs="Arial"/>
          <w:sz w:val="16"/>
          <w:szCs w:val="16"/>
        </w:rPr>
        <w:tab/>
      </w:r>
      <w:r w:rsidRPr="00195354">
        <w:rPr>
          <w:rFonts w:ascii="Arial" w:hAnsi="Arial" w:cs="Arial"/>
          <w:sz w:val="16"/>
          <w:szCs w:val="16"/>
        </w:rPr>
        <w:t>T</w:t>
      </w:r>
      <w:r w:rsidRPr="00195354">
        <w:rPr>
          <w:rStyle w:val="FootnoteReference"/>
          <w:rFonts w:ascii="Arial" w:hAnsi="Arial" w:cs="Arial"/>
          <w:sz w:val="16"/>
          <w:szCs w:val="16"/>
          <w:vertAlign w:val="baseline"/>
        </w:rPr>
        <w:t xml:space="preserve">he signatory should be a proposed director of the proposed </w:t>
      </w:r>
      <w:r w:rsidRPr="00195354">
        <w:rPr>
          <w:rFonts w:ascii="Arial" w:hAnsi="Arial" w:cs="Arial"/>
          <w:sz w:val="16"/>
          <w:szCs w:val="16"/>
        </w:rPr>
        <w:t>re-domiciled</w:t>
      </w:r>
      <w:r w:rsidRPr="00195354">
        <w:rPr>
          <w:rStyle w:val="FootnoteReference"/>
          <w:rFonts w:ascii="Arial" w:hAnsi="Arial" w:cs="Arial"/>
          <w:sz w:val="16"/>
          <w:szCs w:val="16"/>
          <w:vertAlign w:val="baseline"/>
        </w:rPr>
        <w:t xml:space="preserve"> OFC, who is duly authorized by the applicant.</w:t>
      </w:r>
    </w:p>
  </w:footnote>
  <w:footnote w:id="6">
    <w:p w14:paraId="4ADB8922" w14:textId="4A0E2354" w:rsidR="00FA05BF" w:rsidRPr="00195354" w:rsidRDefault="00FA05BF" w:rsidP="00195354">
      <w:pPr>
        <w:pStyle w:val="FootnoteText"/>
        <w:snapToGrid w:val="0"/>
        <w:ind w:left="144" w:hanging="144"/>
        <w:jc w:val="left"/>
        <w:rPr>
          <w:rFonts w:ascii="Arial" w:hAnsi="Arial" w:cs="Arial"/>
          <w:sz w:val="16"/>
          <w:szCs w:val="16"/>
        </w:rPr>
      </w:pPr>
      <w:r w:rsidRPr="00195354">
        <w:rPr>
          <w:rStyle w:val="FootnoteReference"/>
          <w:rFonts w:ascii="Arial" w:hAnsi="Arial" w:cs="Arial"/>
          <w:sz w:val="16"/>
          <w:szCs w:val="16"/>
        </w:rPr>
        <w:footnoteRef/>
      </w:r>
      <w:r>
        <w:rPr>
          <w:rFonts w:ascii="Arial" w:hAnsi="Arial" w:cs="Arial"/>
          <w:sz w:val="16"/>
          <w:szCs w:val="16"/>
        </w:rPr>
        <w:tab/>
      </w:r>
      <w:r w:rsidRPr="00195354">
        <w:rPr>
          <w:rStyle w:val="FootnoteReference"/>
          <w:rFonts w:ascii="Arial" w:hAnsi="Arial" w:cs="Arial"/>
          <w:sz w:val="16"/>
          <w:szCs w:val="16"/>
          <w:vertAlign w:val="baseline"/>
        </w:rPr>
        <w:t>State the name of the applicant.</w:t>
      </w:r>
      <w:r w:rsidRPr="00195354">
        <w:rPr>
          <w:rFonts w:ascii="Arial" w:hAnsi="Arial" w:cs="Arial"/>
          <w:sz w:val="16"/>
          <w:szCs w:val="16"/>
        </w:rPr>
        <w:t xml:space="preserve"> </w:t>
      </w:r>
    </w:p>
  </w:footnote>
  <w:footnote w:id="7">
    <w:p w14:paraId="5D86818B" w14:textId="7BB8D2D8" w:rsidR="00FA05BF" w:rsidRPr="00195354" w:rsidRDefault="00FA05BF" w:rsidP="00195354">
      <w:pPr>
        <w:pStyle w:val="FootnoteText"/>
        <w:spacing w:line="0" w:lineRule="atLeast"/>
        <w:ind w:left="144" w:hanging="144"/>
        <w:rPr>
          <w:rFonts w:ascii="Arial" w:hAnsi="Arial" w:cs="Arial"/>
          <w:sz w:val="16"/>
          <w:szCs w:val="16"/>
          <w:lang w:val="en-HK"/>
        </w:rPr>
      </w:pPr>
      <w:r w:rsidRPr="00195354">
        <w:rPr>
          <w:rStyle w:val="FootnoteReference"/>
          <w:rFonts w:ascii="Arial" w:hAnsi="Arial" w:cs="Arial"/>
          <w:sz w:val="16"/>
          <w:szCs w:val="16"/>
        </w:rPr>
        <w:footnoteRef/>
      </w:r>
      <w:r>
        <w:rPr>
          <w:rFonts w:ascii="Arial" w:hAnsi="Arial" w:cs="Arial"/>
          <w:sz w:val="16"/>
          <w:szCs w:val="16"/>
        </w:rPr>
        <w:tab/>
      </w:r>
      <w:r w:rsidRPr="00E1001A">
        <w:rPr>
          <w:rFonts w:ascii="Arial" w:hAnsi="Arial" w:cs="Arial"/>
          <w:sz w:val="16"/>
          <w:szCs w:val="16"/>
        </w:rPr>
        <w:t xml:space="preserve">The submission of the </w:t>
      </w:r>
      <w:r w:rsidR="00E1001A">
        <w:rPr>
          <w:rFonts w:ascii="Arial" w:hAnsi="Arial" w:cs="Arial"/>
          <w:sz w:val="16"/>
          <w:szCs w:val="16"/>
        </w:rPr>
        <w:t xml:space="preserve">copy of the </w:t>
      </w:r>
      <w:r w:rsidRPr="00E1001A">
        <w:rPr>
          <w:rFonts w:ascii="Arial" w:hAnsi="Arial" w:cs="Arial"/>
          <w:sz w:val="16"/>
          <w:szCs w:val="16"/>
        </w:rPr>
        <w:t xml:space="preserve">instrument of incorporation of the proposed re-domiciled OFC </w:t>
      </w:r>
      <w:r w:rsidR="00E1001A">
        <w:rPr>
          <w:rFonts w:ascii="Arial" w:hAnsi="Arial" w:cs="Arial"/>
          <w:sz w:val="16"/>
          <w:szCs w:val="16"/>
        </w:rPr>
        <w:t xml:space="preserve">signed by each of the proposed directors </w:t>
      </w:r>
      <w:r w:rsidRPr="00E1001A">
        <w:rPr>
          <w:rFonts w:ascii="Arial" w:hAnsi="Arial" w:cs="Arial"/>
          <w:sz w:val="16"/>
          <w:szCs w:val="16"/>
        </w:rPr>
        <w:t xml:space="preserve">will also satisfy the </w:t>
      </w:r>
      <w:r w:rsidR="00E1001A">
        <w:rPr>
          <w:rFonts w:ascii="Arial" w:hAnsi="Arial" w:cs="Arial"/>
          <w:sz w:val="16"/>
          <w:szCs w:val="16"/>
        </w:rPr>
        <w:t xml:space="preserve">same </w:t>
      </w:r>
      <w:r w:rsidRPr="00E1001A">
        <w:rPr>
          <w:rFonts w:ascii="Arial" w:hAnsi="Arial" w:cs="Arial"/>
          <w:sz w:val="16"/>
          <w:szCs w:val="16"/>
        </w:rPr>
        <w:t>requirement under the “Information Checklist for Application for Registration of a Public Open-ended Fund Company or Establishment of a Publicly Offered Sub-fund of an Open-ended Fund Company” or the “Information Checklist for Application for Registration of a Private Open-ended Fund Company or Establishment of a Privately offered Sub-fund of an Open-ended Fund Company” (as the case may be).</w:t>
      </w:r>
    </w:p>
  </w:footnote>
  <w:footnote w:id="8">
    <w:p w14:paraId="5A1DCC53" w14:textId="53436417" w:rsidR="00FA05BF" w:rsidRPr="00195354" w:rsidRDefault="00FA05BF" w:rsidP="00195354">
      <w:pPr>
        <w:pStyle w:val="FootnoteText"/>
        <w:spacing w:line="0" w:lineRule="atLeast"/>
        <w:ind w:left="144" w:hanging="144"/>
        <w:rPr>
          <w:rFonts w:ascii="Arial" w:hAnsi="Arial" w:cs="Arial"/>
          <w:sz w:val="16"/>
          <w:szCs w:val="16"/>
          <w:lang w:val="en-HK"/>
        </w:rPr>
      </w:pPr>
      <w:r w:rsidRPr="00195354">
        <w:rPr>
          <w:rStyle w:val="FootnoteReference"/>
          <w:rFonts w:ascii="Arial" w:hAnsi="Arial" w:cs="Arial"/>
          <w:sz w:val="16"/>
          <w:szCs w:val="16"/>
        </w:rPr>
        <w:footnoteRef/>
      </w:r>
      <w:r>
        <w:rPr>
          <w:rFonts w:ascii="Arial" w:hAnsi="Arial" w:cs="Arial"/>
          <w:sz w:val="16"/>
          <w:szCs w:val="16"/>
        </w:rPr>
        <w:tab/>
      </w:r>
      <w:r w:rsidRPr="00195354">
        <w:rPr>
          <w:rFonts w:ascii="Arial" w:hAnsi="Arial" w:cs="Arial"/>
          <w:sz w:val="16"/>
          <w:szCs w:val="16"/>
        </w:rPr>
        <w:t>If the non-Hong Kong fund corporation has transferred its domicile after its incorporation, the place of incorporation is its place of domicile at the time of this application.  If the non-Hong Kong fund corporation has not transferred its domicile after its incorporation, the place of incorporation is the place where it is incorporated.</w:t>
      </w:r>
    </w:p>
  </w:footnote>
  <w:footnote w:id="9">
    <w:p w14:paraId="750A23CD" w14:textId="2255C6B3" w:rsidR="00FA05BF" w:rsidRPr="00195354" w:rsidRDefault="00FA05BF" w:rsidP="00195354">
      <w:pPr>
        <w:pStyle w:val="FootnoteText"/>
        <w:adjustRightInd w:val="0"/>
        <w:snapToGrid w:val="0"/>
        <w:ind w:left="144" w:hanging="144"/>
        <w:rPr>
          <w:rFonts w:ascii="Arial" w:hAnsi="Arial" w:cs="Arial"/>
          <w:sz w:val="16"/>
          <w:szCs w:val="16"/>
        </w:rPr>
      </w:pPr>
      <w:r w:rsidRPr="00195354">
        <w:rPr>
          <w:rStyle w:val="FootnoteReference"/>
          <w:rFonts w:ascii="Arial" w:hAnsi="Arial" w:cs="Arial"/>
          <w:sz w:val="16"/>
          <w:szCs w:val="16"/>
        </w:rPr>
        <w:footnoteRef/>
      </w:r>
      <w:r>
        <w:rPr>
          <w:rFonts w:ascii="Arial" w:hAnsi="Arial" w:cs="Arial"/>
          <w:sz w:val="16"/>
          <w:szCs w:val="16"/>
        </w:rPr>
        <w:tab/>
      </w:r>
      <w:r w:rsidRPr="00195354">
        <w:rPr>
          <w:rFonts w:ascii="Arial" w:hAnsi="Arial" w:cs="Arial"/>
          <w:sz w:val="16"/>
          <w:szCs w:val="16"/>
        </w:rPr>
        <w:t xml:space="preserve">The statement of assets and liabilities (including contingent liabilities) of the </w:t>
      </w:r>
      <w:r w:rsidR="00A527EE">
        <w:rPr>
          <w:rFonts w:ascii="Arial" w:hAnsi="Arial" w:cs="Arial"/>
          <w:sz w:val="16"/>
          <w:szCs w:val="16"/>
        </w:rPr>
        <w:t>n</w:t>
      </w:r>
      <w:r w:rsidRPr="00195354">
        <w:rPr>
          <w:rFonts w:ascii="Arial" w:hAnsi="Arial" w:cs="Arial"/>
          <w:sz w:val="16"/>
          <w:szCs w:val="16"/>
        </w:rPr>
        <w:t xml:space="preserve">on-Hong Kong </w:t>
      </w:r>
      <w:r w:rsidR="00A527EE">
        <w:rPr>
          <w:rFonts w:ascii="Arial" w:hAnsi="Arial" w:cs="Arial"/>
          <w:sz w:val="16"/>
          <w:szCs w:val="16"/>
        </w:rPr>
        <w:t>f</w:t>
      </w:r>
      <w:r w:rsidRPr="00195354">
        <w:rPr>
          <w:rFonts w:ascii="Arial" w:hAnsi="Arial" w:cs="Arial"/>
          <w:sz w:val="16"/>
          <w:szCs w:val="16"/>
        </w:rPr>
        <w:t xml:space="preserve">und </w:t>
      </w:r>
      <w:r w:rsidR="00A527EE">
        <w:rPr>
          <w:rFonts w:ascii="Arial" w:hAnsi="Arial" w:cs="Arial"/>
          <w:sz w:val="16"/>
          <w:szCs w:val="16"/>
        </w:rPr>
        <w:t>c</w:t>
      </w:r>
      <w:r w:rsidRPr="00195354">
        <w:rPr>
          <w:rFonts w:ascii="Arial" w:hAnsi="Arial" w:cs="Arial"/>
          <w:sz w:val="16"/>
          <w:szCs w:val="16"/>
        </w:rPr>
        <w:t xml:space="preserve">orporation or the </w:t>
      </w:r>
      <w:r w:rsidR="00A527EE">
        <w:rPr>
          <w:rFonts w:ascii="Arial" w:hAnsi="Arial" w:cs="Arial"/>
          <w:sz w:val="16"/>
          <w:szCs w:val="16"/>
        </w:rPr>
        <w:t>n</w:t>
      </w:r>
      <w:r w:rsidRPr="00195354">
        <w:rPr>
          <w:rFonts w:ascii="Arial" w:hAnsi="Arial" w:cs="Arial"/>
          <w:sz w:val="16"/>
          <w:szCs w:val="16"/>
        </w:rPr>
        <w:t xml:space="preserve">on-Hong Kong </w:t>
      </w:r>
      <w:r w:rsidR="00A527EE">
        <w:rPr>
          <w:rFonts w:ascii="Arial" w:hAnsi="Arial" w:cs="Arial"/>
          <w:sz w:val="16"/>
          <w:szCs w:val="16"/>
        </w:rPr>
        <w:t>f</w:t>
      </w:r>
      <w:r w:rsidRPr="00195354">
        <w:rPr>
          <w:rFonts w:ascii="Arial" w:hAnsi="Arial" w:cs="Arial"/>
          <w:sz w:val="16"/>
          <w:szCs w:val="16"/>
        </w:rPr>
        <w:t xml:space="preserve">und </w:t>
      </w:r>
      <w:r w:rsidR="00A527EE">
        <w:rPr>
          <w:rFonts w:ascii="Arial" w:hAnsi="Arial" w:cs="Arial"/>
          <w:sz w:val="16"/>
          <w:szCs w:val="16"/>
        </w:rPr>
        <w:t>c</w:t>
      </w:r>
      <w:r w:rsidRPr="00195354">
        <w:rPr>
          <w:rFonts w:ascii="Arial" w:hAnsi="Arial" w:cs="Arial"/>
          <w:sz w:val="16"/>
          <w:szCs w:val="16"/>
        </w:rPr>
        <w:t>orporatio</w:t>
      </w:r>
      <w:r w:rsidRPr="00195354">
        <w:rPr>
          <w:rFonts w:ascii="Arial" w:hAnsi="Arial" w:cs="Arial"/>
          <w:kern w:val="2"/>
          <w:sz w:val="16"/>
          <w:szCs w:val="16"/>
        </w:rPr>
        <w:t>n</w:t>
      </w:r>
      <w:r w:rsidRPr="00195354">
        <w:rPr>
          <w:rFonts w:ascii="Arial" w:hAnsi="Arial" w:cs="Arial"/>
          <w:sz w:val="16"/>
          <w:szCs w:val="16"/>
        </w:rPr>
        <w:t xml:space="preserve"> and each of its sub-funds(s) (as the case may be) should be as at the latest practicable date and must be within 3 months before the date of the certificate as referred to and submitted under 6) above.</w:t>
      </w:r>
    </w:p>
  </w:footnote>
  <w:footnote w:id="10">
    <w:p w14:paraId="7F8F27B1" w14:textId="78DE0CEC" w:rsidR="00FA05BF" w:rsidRPr="000D3B74" w:rsidRDefault="00FA05BF" w:rsidP="000D3B74">
      <w:pPr>
        <w:pStyle w:val="FootnoteText"/>
        <w:tabs>
          <w:tab w:val="left" w:pos="142"/>
        </w:tabs>
        <w:rPr>
          <w:rFonts w:ascii="Arial" w:hAnsi="Arial" w:cs="Arial"/>
          <w:sz w:val="16"/>
          <w:szCs w:val="16"/>
          <w:lang w:val="en-HK"/>
        </w:rPr>
      </w:pPr>
      <w:r w:rsidRPr="000D3B74">
        <w:rPr>
          <w:rStyle w:val="FootnoteReference"/>
          <w:rFonts w:ascii="Arial" w:hAnsi="Arial" w:cs="Arial"/>
          <w:sz w:val="16"/>
          <w:szCs w:val="16"/>
        </w:rPr>
        <w:footnoteRef/>
      </w:r>
      <w:r>
        <w:rPr>
          <w:rFonts w:ascii="Arial" w:hAnsi="Arial" w:cs="Arial"/>
          <w:sz w:val="16"/>
          <w:szCs w:val="16"/>
        </w:rPr>
        <w:tab/>
      </w:r>
      <w:r w:rsidRPr="000D3B74">
        <w:rPr>
          <w:rFonts w:ascii="Arial" w:hAnsi="Arial" w:cs="Arial"/>
          <w:sz w:val="16"/>
          <w:szCs w:val="16"/>
        </w:rPr>
        <w:t xml:space="preserve">The hard copy of the original Vetting Authorization Form should be submitted to the SFC as soon as practicable following submission </w:t>
      </w:r>
      <w:r>
        <w:rPr>
          <w:rFonts w:ascii="Arial" w:hAnsi="Arial" w:cs="Arial"/>
          <w:sz w:val="16"/>
          <w:szCs w:val="16"/>
        </w:rPr>
        <w:tab/>
      </w:r>
      <w:r w:rsidRPr="000D3B74">
        <w:rPr>
          <w:rFonts w:ascii="Arial" w:hAnsi="Arial" w:cs="Arial"/>
          <w:sz w:val="16"/>
          <w:szCs w:val="16"/>
        </w:rPr>
        <w:t>of the application.</w:t>
      </w:r>
    </w:p>
  </w:footnote>
  <w:footnote w:id="11">
    <w:p w14:paraId="094D4FFE" w14:textId="34DAA9C3" w:rsidR="00FA05BF" w:rsidRPr="000D3B74" w:rsidRDefault="00FA05BF" w:rsidP="000D3B74">
      <w:pPr>
        <w:pStyle w:val="FootnoteText"/>
        <w:tabs>
          <w:tab w:val="left" w:pos="142"/>
        </w:tabs>
        <w:spacing w:line="0" w:lineRule="atLeast"/>
        <w:rPr>
          <w:rFonts w:ascii="Arial" w:hAnsi="Arial" w:cs="Arial"/>
          <w:sz w:val="16"/>
          <w:szCs w:val="16"/>
        </w:rPr>
      </w:pPr>
      <w:r w:rsidRPr="000D3B74">
        <w:rPr>
          <w:rStyle w:val="FootnoteReference"/>
          <w:rFonts w:ascii="Arial" w:hAnsi="Arial" w:cs="Arial"/>
          <w:sz w:val="16"/>
          <w:szCs w:val="16"/>
        </w:rPr>
        <w:footnoteRef/>
      </w:r>
      <w:r>
        <w:rPr>
          <w:rFonts w:ascii="Arial" w:hAnsi="Arial" w:cs="Arial"/>
          <w:sz w:val="16"/>
          <w:szCs w:val="16"/>
          <w:lang w:val="en-GB"/>
        </w:rPr>
        <w:tab/>
      </w:r>
      <w:r w:rsidRPr="000D3B74">
        <w:rPr>
          <w:rFonts w:ascii="Arial" w:hAnsi="Arial" w:cs="Arial"/>
          <w:sz w:val="16"/>
          <w:szCs w:val="16"/>
          <w:lang w:val="en-GB"/>
        </w:rPr>
        <w:t xml:space="preserve">If the non-Hong Kong fund corporation has transferred its domicile after its incorporation, the place of incorporation is its place of domicile </w:t>
      </w:r>
      <w:r>
        <w:rPr>
          <w:rFonts w:ascii="Arial" w:hAnsi="Arial" w:cs="Arial"/>
          <w:sz w:val="16"/>
          <w:szCs w:val="16"/>
          <w:lang w:val="en-GB"/>
        </w:rPr>
        <w:tab/>
      </w:r>
      <w:r w:rsidRPr="000D3B74">
        <w:rPr>
          <w:rFonts w:ascii="Arial" w:hAnsi="Arial" w:cs="Arial"/>
          <w:sz w:val="16"/>
          <w:szCs w:val="16"/>
          <w:lang w:val="en-GB"/>
        </w:rPr>
        <w:t xml:space="preserve">at the time of this application.  If the non-Hong Kong fund corporation has not transferred its domicile after its incorporation, the place </w:t>
      </w:r>
      <w:r>
        <w:rPr>
          <w:rFonts w:ascii="Arial" w:hAnsi="Arial" w:cs="Arial"/>
          <w:sz w:val="16"/>
          <w:szCs w:val="16"/>
          <w:lang w:val="en-GB"/>
        </w:rPr>
        <w:tab/>
      </w:r>
      <w:r w:rsidRPr="000D3B74">
        <w:rPr>
          <w:rFonts w:ascii="Arial" w:hAnsi="Arial" w:cs="Arial"/>
          <w:sz w:val="16"/>
          <w:szCs w:val="16"/>
          <w:lang w:val="en-GB"/>
        </w:rPr>
        <w:t>of incorporation is the place where it is incorporated.</w:t>
      </w:r>
    </w:p>
  </w:footnote>
  <w:footnote w:id="12">
    <w:p w14:paraId="5267192A" w14:textId="1A4CD2A4" w:rsidR="00FA05BF" w:rsidRPr="000D3B74" w:rsidRDefault="00FA05BF" w:rsidP="000D3B74">
      <w:pPr>
        <w:pStyle w:val="FootnoteText"/>
        <w:spacing w:line="0" w:lineRule="atLeast"/>
        <w:ind w:left="142" w:hanging="142"/>
        <w:rPr>
          <w:rStyle w:val="FootnoteReference"/>
          <w:rFonts w:ascii="Arial" w:eastAsia="新細明體" w:hAnsi="Arial" w:cs="Arial"/>
          <w:sz w:val="16"/>
          <w:szCs w:val="16"/>
          <w:vertAlign w:val="baseline"/>
          <w:lang w:val="en-GB" w:eastAsia="zh-TW"/>
        </w:rPr>
      </w:pPr>
      <w:r w:rsidRPr="000D3B74">
        <w:rPr>
          <w:rStyle w:val="FootnoteReference"/>
          <w:rFonts w:ascii="Arial" w:hAnsi="Arial" w:cs="Arial"/>
          <w:sz w:val="16"/>
          <w:szCs w:val="16"/>
        </w:rPr>
        <w:footnoteRef/>
      </w:r>
      <w:r>
        <w:rPr>
          <w:rFonts w:ascii="Arial" w:hAnsi="Arial" w:cs="Arial"/>
          <w:sz w:val="16"/>
          <w:szCs w:val="16"/>
        </w:rPr>
        <w:tab/>
      </w:r>
      <w:r w:rsidRPr="000D3B74">
        <w:rPr>
          <w:rStyle w:val="FootnoteReference"/>
          <w:rFonts w:ascii="Arial" w:hAnsi="Arial" w:cs="Arial"/>
          <w:sz w:val="16"/>
          <w:szCs w:val="16"/>
          <w:vertAlign w:val="baseline"/>
        </w:rPr>
        <w:t>The signatory should be a director of the</w:t>
      </w:r>
      <w:r w:rsidRPr="000D3B74">
        <w:rPr>
          <w:rFonts w:ascii="Arial" w:hAnsi="Arial" w:cs="Arial"/>
          <w:sz w:val="16"/>
          <w:szCs w:val="16"/>
        </w:rPr>
        <w:t xml:space="preserve"> </w:t>
      </w:r>
      <w:r w:rsidRPr="000D3B74">
        <w:rPr>
          <w:rStyle w:val="FootnoteReference"/>
          <w:rFonts w:ascii="Arial" w:hAnsi="Arial" w:cs="Arial"/>
          <w:sz w:val="16"/>
          <w:szCs w:val="16"/>
          <w:vertAlign w:val="baseline"/>
        </w:rPr>
        <w:t>non-Hong Kong fund corporation</w:t>
      </w:r>
      <w:r w:rsidRPr="000D3B74">
        <w:rPr>
          <w:rFonts w:ascii="Arial" w:hAnsi="Arial" w:cs="Arial"/>
          <w:sz w:val="16"/>
          <w:szCs w:val="16"/>
        </w:rPr>
        <w:t>,</w:t>
      </w:r>
      <w:r w:rsidRPr="000D3B74">
        <w:rPr>
          <w:rStyle w:val="FootnoteReference"/>
          <w:rFonts w:ascii="Arial" w:hAnsi="Arial" w:cs="Arial"/>
          <w:sz w:val="16"/>
          <w:szCs w:val="16"/>
          <w:vertAlign w:val="baseline"/>
        </w:rPr>
        <w:t xml:space="preserve"> </w:t>
      </w:r>
      <w:r w:rsidRPr="000D3B74">
        <w:rPr>
          <w:rFonts w:ascii="Arial" w:hAnsi="Arial" w:cs="Arial"/>
          <w:sz w:val="16"/>
          <w:szCs w:val="16"/>
        </w:rPr>
        <w:t>who is duly authorized by the board of directors of the non-Hong Kong fund corporation to sign this certificate.</w:t>
      </w:r>
    </w:p>
  </w:footnote>
  <w:footnote w:id="13">
    <w:p w14:paraId="2B4BAE8E" w14:textId="0E3078B9" w:rsidR="00FA05BF" w:rsidRPr="005555D9" w:rsidRDefault="00FA05BF" w:rsidP="000D3B74">
      <w:pPr>
        <w:pStyle w:val="FootnoteText"/>
        <w:spacing w:line="0" w:lineRule="atLeast"/>
        <w:ind w:left="142" w:hanging="142"/>
      </w:pPr>
      <w:r w:rsidRPr="000D3B74">
        <w:rPr>
          <w:rStyle w:val="FootnoteReference"/>
          <w:rFonts w:ascii="Arial" w:hAnsi="Arial" w:cs="Arial"/>
          <w:sz w:val="16"/>
          <w:szCs w:val="16"/>
        </w:rPr>
        <w:footnoteRef/>
      </w:r>
      <w:r>
        <w:rPr>
          <w:rFonts w:ascii="Arial" w:hAnsi="Arial" w:cs="Arial"/>
          <w:sz w:val="16"/>
          <w:szCs w:val="16"/>
        </w:rPr>
        <w:tab/>
      </w:r>
      <w:r w:rsidRPr="000D3B74">
        <w:rPr>
          <w:rStyle w:val="FootnoteReference"/>
          <w:rFonts w:ascii="Arial" w:hAnsi="Arial" w:cs="Arial"/>
          <w:sz w:val="16"/>
          <w:szCs w:val="16"/>
          <w:vertAlign w:val="baseline"/>
        </w:rPr>
        <w:t>The</w:t>
      </w:r>
      <w:r w:rsidRPr="000D3B74">
        <w:rPr>
          <w:rFonts w:ascii="Arial" w:hAnsi="Arial" w:cs="Arial"/>
          <w:sz w:val="16"/>
          <w:szCs w:val="16"/>
        </w:rPr>
        <w:t xml:space="preserve"> </w:t>
      </w:r>
      <w:r w:rsidRPr="000D3B74">
        <w:rPr>
          <w:rStyle w:val="FootnoteReference"/>
          <w:rFonts w:ascii="Arial" w:hAnsi="Arial" w:cs="Arial"/>
          <w:sz w:val="16"/>
          <w:szCs w:val="16"/>
          <w:vertAlign w:val="baseline"/>
        </w:rPr>
        <w:t xml:space="preserve">date should be within 5 weeks before the date of </w:t>
      </w:r>
      <w:r w:rsidRPr="000D3B74">
        <w:rPr>
          <w:rFonts w:ascii="Arial" w:hAnsi="Arial" w:cs="Arial"/>
          <w:sz w:val="16"/>
          <w:szCs w:val="16"/>
        </w:rPr>
        <w:t>submission of this</w:t>
      </w:r>
      <w:r w:rsidRPr="000D3B74">
        <w:rPr>
          <w:rStyle w:val="FootnoteReference"/>
          <w:rFonts w:ascii="Arial" w:hAnsi="Arial" w:cs="Arial"/>
          <w:sz w:val="16"/>
          <w:szCs w:val="16"/>
          <w:vertAlign w:val="baseline"/>
        </w:rPr>
        <w:t xml:space="preserve"> application.</w:t>
      </w:r>
      <w:r w:rsidRPr="00453118">
        <w:rPr>
          <w:rFonts w:ascii="Arial" w:hAnsi="Arial" w:cs="Arial"/>
          <w:sz w:val="16"/>
          <w:szCs w:val="16"/>
        </w:rPr>
        <w:t xml:space="preserve"> </w:t>
      </w:r>
    </w:p>
  </w:footnote>
  <w:footnote w:id="14">
    <w:p w14:paraId="70220461" w14:textId="77777777" w:rsidR="00FA05BF" w:rsidRPr="00CD120A" w:rsidRDefault="00FA05BF" w:rsidP="00D10E74">
      <w:pPr>
        <w:pStyle w:val="FootnoteText"/>
        <w:snapToGrid w:val="0"/>
        <w:ind w:left="180" w:hanging="180"/>
        <w:jc w:val="left"/>
        <w:rPr>
          <w:rFonts w:ascii="Arial" w:eastAsia="新細明體" w:hAnsi="Arial" w:cs="Arial"/>
          <w:kern w:val="2"/>
          <w:sz w:val="16"/>
          <w:szCs w:val="16"/>
          <w:lang w:eastAsia="zh-TW"/>
        </w:rPr>
      </w:pPr>
      <w:r w:rsidRPr="001F7434">
        <w:rPr>
          <w:rStyle w:val="FootnoteReference"/>
          <w:rFonts w:ascii="Arial" w:hAnsi="Arial" w:cs="Arial"/>
          <w:sz w:val="16"/>
          <w:szCs w:val="16"/>
        </w:rPr>
        <w:footnoteRef/>
      </w:r>
      <w:r w:rsidRPr="001F7434">
        <w:rPr>
          <w:rStyle w:val="FootnoteReference"/>
          <w:rFonts w:ascii="Arial" w:hAnsi="Arial" w:cs="Arial"/>
          <w:sz w:val="16"/>
          <w:szCs w:val="16"/>
        </w:rPr>
        <w:t xml:space="preserve"> </w:t>
      </w:r>
      <w:r w:rsidRPr="00CD120A">
        <w:rPr>
          <w:rFonts w:ascii="Arial" w:eastAsia="新細明體" w:hAnsi="Arial" w:cs="Arial"/>
          <w:kern w:val="2"/>
          <w:sz w:val="16"/>
          <w:szCs w:val="16"/>
          <w:lang w:eastAsia="zh-TW"/>
        </w:rPr>
        <w:t>This does not apply to a non-Hong Kong custodian that is a registered non-Hong Kong company (as defined in section 2(1) of the Companies Ordinance (Cap. 622)).</w:t>
      </w:r>
    </w:p>
  </w:footnote>
  <w:footnote w:id="15">
    <w:p w14:paraId="12C43A28" w14:textId="77777777" w:rsidR="00FA05BF" w:rsidRPr="000E44E0" w:rsidRDefault="00FA05BF">
      <w:pPr>
        <w:pStyle w:val="FootnoteText"/>
        <w:rPr>
          <w:rFonts w:ascii="Arial" w:hAnsi="Arial" w:cs="Arial"/>
        </w:rPr>
      </w:pPr>
      <w:r w:rsidRPr="000E44E0">
        <w:rPr>
          <w:rStyle w:val="FootnoteReference"/>
          <w:rFonts w:ascii="Arial" w:hAnsi="Arial" w:cs="Arial"/>
        </w:rPr>
        <w:footnoteRef/>
      </w:r>
      <w:r w:rsidRPr="000E44E0">
        <w:rPr>
          <w:rFonts w:ascii="Arial" w:hAnsi="Arial" w:cs="Arial"/>
        </w:rPr>
        <w:t xml:space="preserve"> </w:t>
      </w:r>
      <w:r w:rsidRPr="000E44E0">
        <w:rPr>
          <w:rStyle w:val="FootnoteReference"/>
          <w:rFonts w:ascii="Arial" w:hAnsi="Arial" w:cs="Arial"/>
          <w:sz w:val="16"/>
          <w:szCs w:val="16"/>
          <w:vertAlign w:val="baseline"/>
        </w:rPr>
        <w:t>Personal Data means personal data as defined in the Personal Data (Privacy) Ordinance, Cap 486 (“</w:t>
      </w:r>
      <w:r w:rsidRPr="007B47F2">
        <w:rPr>
          <w:rStyle w:val="FootnoteReference"/>
          <w:rFonts w:ascii="Arial" w:hAnsi="Arial" w:cs="Arial"/>
          <w:b/>
          <w:sz w:val="16"/>
          <w:szCs w:val="16"/>
          <w:vertAlign w:val="baseline"/>
        </w:rPr>
        <w:t>PDPO</w:t>
      </w:r>
      <w:r w:rsidRPr="000E44E0">
        <w:rPr>
          <w:rStyle w:val="FootnoteReference"/>
          <w:rFonts w:ascii="Arial" w:hAnsi="Arial" w:cs="Arial"/>
          <w:sz w:val="16"/>
          <w:szCs w:val="16"/>
          <w:vertAlign w:val="baseline"/>
        </w:rPr>
        <w:t>”).</w:t>
      </w:r>
    </w:p>
  </w:footnote>
  <w:footnote w:id="16">
    <w:p w14:paraId="0CF7D29F" w14:textId="77777777" w:rsidR="00FA05BF" w:rsidRPr="00596A1C" w:rsidRDefault="00FA05BF">
      <w:pPr>
        <w:pStyle w:val="FootnoteText"/>
        <w:rPr>
          <w:rFonts w:ascii="Arial" w:hAnsi="Arial" w:cs="Arial"/>
          <w:lang w:val="en-HK"/>
        </w:rPr>
      </w:pPr>
      <w:r w:rsidRPr="00596A1C">
        <w:rPr>
          <w:rStyle w:val="FootnoteReference"/>
          <w:rFonts w:ascii="Arial" w:hAnsi="Arial" w:cs="Arial"/>
        </w:rPr>
        <w:footnoteRef/>
      </w:r>
      <w:r w:rsidRPr="00596A1C">
        <w:rPr>
          <w:rFonts w:ascii="Arial" w:hAnsi="Arial" w:cs="Arial"/>
        </w:rPr>
        <w:t xml:space="preserve"> </w:t>
      </w:r>
      <w:r w:rsidRPr="00596A1C">
        <w:rPr>
          <w:rFonts w:ascii="Arial" w:hAnsi="Arial" w:cs="Arial"/>
          <w:sz w:val="16"/>
          <w:szCs w:val="16"/>
        </w:rPr>
        <w:t>“matching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D6EF" w14:textId="77777777" w:rsidR="00EC2626" w:rsidRDefault="00EC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A7B" w14:textId="6D611871" w:rsidR="00FA05BF" w:rsidRDefault="00FA05BF">
    <w:pPr>
      <w:pStyle w:val="Header"/>
    </w:pPr>
    <w:r>
      <w:rPr>
        <w:noProof/>
        <w:lang w:val="en-GB" w:eastAsia="zh-CN"/>
      </w:rPr>
      <w:drawing>
        <wp:anchor distT="0" distB="0" distL="114300" distR="114300" simplePos="0" relativeHeight="251663360" behindDoc="0" locked="0" layoutInCell="1" allowOverlap="1" wp14:anchorId="40343FD6" wp14:editId="0EDF9522">
          <wp:simplePos x="0" y="0"/>
          <wp:positionH relativeFrom="margin">
            <wp:align>left</wp:align>
          </wp:positionH>
          <wp:positionV relativeFrom="margin">
            <wp:posOffset>-709295</wp:posOffset>
          </wp:positionV>
          <wp:extent cx="825500" cy="501015"/>
          <wp:effectExtent l="0" t="0" r="0" b="0"/>
          <wp:wrapSquare wrapText="bothSides"/>
          <wp:docPr id="4" name="Picture 4" descr="SFC_Logo_Abbreviation_RGBr(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C_Logo_Abbreviation_RGBr(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234" cy="50235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6D81" w14:textId="2DDFC68B" w:rsidR="00FA05BF" w:rsidRDefault="00FA05BF">
    <w:pPr>
      <w:pStyle w:val="Header"/>
    </w:pPr>
    <w:r>
      <w:rPr>
        <w:b/>
        <w:noProof/>
        <w:color w:val="83898E"/>
        <w:sz w:val="40"/>
        <w:szCs w:val="18"/>
        <w:lang w:val="en-GB" w:eastAsia="zh-CN"/>
      </w:rPr>
      <w:drawing>
        <wp:anchor distT="0" distB="0" distL="114300" distR="114300" simplePos="0" relativeHeight="251661312" behindDoc="0" locked="1" layoutInCell="1" allowOverlap="1" wp14:anchorId="7CD08960" wp14:editId="2F2C96B4">
          <wp:simplePos x="0" y="0"/>
          <wp:positionH relativeFrom="margin">
            <wp:posOffset>0</wp:posOffset>
          </wp:positionH>
          <wp:positionV relativeFrom="margin">
            <wp:posOffset>-718185</wp:posOffset>
          </wp:positionV>
          <wp:extent cx="2607310" cy="895985"/>
          <wp:effectExtent l="0" t="0" r="2540" b="0"/>
          <wp:wrapSquare wrapText="bothSides"/>
          <wp:docPr id="5" name="Picture 5" descr="SFC_Logo_Full_Name_RGBr(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C_Logo_Full_Name_RGBr(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310" cy="895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8060" w14:textId="77777777" w:rsidR="00FA05BF" w:rsidRDefault="00FA05BF" w:rsidP="003C7849">
    <w:pPr>
      <w:pStyle w:val="Header"/>
      <w:wordWrap w:val="0"/>
      <w:jc w:val="left"/>
    </w:pPr>
    <w:r>
      <w:rPr>
        <w:noProof/>
        <w:lang w:val="en-GB" w:eastAsia="zh-CN"/>
      </w:rPr>
      <w:drawing>
        <wp:inline distT="0" distB="0" distL="0" distR="0" wp14:anchorId="503AB5F6" wp14:editId="77638E9B">
          <wp:extent cx="961901" cy="5950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68A"/>
    <w:multiLevelType w:val="hybridMultilevel"/>
    <w:tmpl w:val="AFA49C28"/>
    <w:lvl w:ilvl="0" w:tplc="3D040E9E">
      <w:start w:val="1"/>
      <w:numFmt w:val="lowerLetter"/>
      <w:lvlText w:val="%1)"/>
      <w:lvlJc w:val="left"/>
      <w:pPr>
        <w:ind w:left="720" w:hanging="360"/>
      </w:pPr>
      <w:rPr>
        <w:rFonts w:cs="Arial" w:hint="default"/>
        <w:i w:val="0"/>
      </w:rPr>
    </w:lvl>
    <w:lvl w:ilvl="1" w:tplc="0E542B1A">
      <w:start w:val="1"/>
      <w:numFmt w:val="lowerRoman"/>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3700F"/>
    <w:multiLevelType w:val="hybridMultilevel"/>
    <w:tmpl w:val="69901E1A"/>
    <w:lvl w:ilvl="0" w:tplc="BB229834">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16F015D"/>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96E09"/>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5F5B46"/>
    <w:multiLevelType w:val="hybridMultilevel"/>
    <w:tmpl w:val="E17E34A6"/>
    <w:lvl w:ilvl="0" w:tplc="1948372A">
      <w:start w:val="1"/>
      <w:numFmt w:val="lowerLetter"/>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E162EE"/>
    <w:multiLevelType w:val="hybridMultilevel"/>
    <w:tmpl w:val="454A89B6"/>
    <w:lvl w:ilvl="0" w:tplc="84C61EB6">
      <w:start w:val="1"/>
      <w:numFmt w:val="lowerLetter"/>
      <w:pStyle w:val="Heading3"/>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ED7752"/>
    <w:multiLevelType w:val="hybridMultilevel"/>
    <w:tmpl w:val="E118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617CA"/>
    <w:multiLevelType w:val="hybridMultilevel"/>
    <w:tmpl w:val="792296D2"/>
    <w:lvl w:ilvl="0" w:tplc="04090001">
      <w:start w:val="1"/>
      <w:numFmt w:val="bullet"/>
      <w:lvlText w:val=""/>
      <w:lvlJc w:val="left"/>
      <w:pPr>
        <w:ind w:left="720" w:hanging="360"/>
      </w:pPr>
      <w:rPr>
        <w:rFonts w:ascii="Symbol" w:hAnsi="Symbol" w:hint="default"/>
      </w:rPr>
    </w:lvl>
    <w:lvl w:ilvl="1" w:tplc="7A127F40">
      <w:start w:val="1"/>
      <w:numFmt w:val="decimal"/>
      <w:lvlText w:val="(%2)"/>
      <w:lvlJc w:val="left"/>
      <w:pPr>
        <w:ind w:left="1440" w:hanging="360"/>
      </w:pPr>
      <w:rPr>
        <w:rFont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E6ACC"/>
    <w:multiLevelType w:val="hybridMultilevel"/>
    <w:tmpl w:val="48E86540"/>
    <w:lvl w:ilvl="0" w:tplc="BB86821C">
      <w:start w:val="1"/>
      <w:numFmt w:val="lowerLetter"/>
      <w:lvlText w:val="(%1)"/>
      <w:lvlJc w:val="left"/>
      <w:pPr>
        <w:ind w:left="1440" w:hanging="360"/>
      </w:pPr>
      <w:rPr>
        <w:rFonts w:cs="Arial"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2D481C"/>
    <w:multiLevelType w:val="hybridMultilevel"/>
    <w:tmpl w:val="36A4B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003E5"/>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26665C49"/>
    <w:multiLevelType w:val="hybridMultilevel"/>
    <w:tmpl w:val="60F4CA68"/>
    <w:lvl w:ilvl="0" w:tplc="5DE215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156C5"/>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87552"/>
    <w:multiLevelType w:val="hybridMultilevel"/>
    <w:tmpl w:val="5C267ED0"/>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17" w15:restartNumberingAfterBreak="0">
    <w:nsid w:val="2E897DA8"/>
    <w:multiLevelType w:val="hybridMultilevel"/>
    <w:tmpl w:val="86B8C496"/>
    <w:lvl w:ilvl="0" w:tplc="D00AC5FA">
      <w:start w:val="1"/>
      <w:numFmt w:val="lowerRoman"/>
      <w:lvlText w:val="(%1)"/>
      <w:lvlJc w:val="left"/>
      <w:pPr>
        <w:ind w:left="1148" w:hanging="72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18" w15:restartNumberingAfterBreak="0">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15:restartNumberingAfterBreak="0">
    <w:nsid w:val="2F825331"/>
    <w:multiLevelType w:val="hybridMultilevel"/>
    <w:tmpl w:val="51520D32"/>
    <w:lvl w:ilvl="0" w:tplc="04090019">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0" w15:restartNumberingAfterBreak="0">
    <w:nsid w:val="310B2C3A"/>
    <w:multiLevelType w:val="hybridMultilevel"/>
    <w:tmpl w:val="BB120FFE"/>
    <w:lvl w:ilvl="0" w:tplc="04090019">
      <w:start w:val="1"/>
      <w:numFmt w:val="lowerRoman"/>
      <w:lvlText w:val="(%1)"/>
      <w:lvlJc w:val="left"/>
      <w:pPr>
        <w:ind w:left="1920" w:hanging="480"/>
      </w:pPr>
      <w:rPr>
        <w:rFonts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1" w15:restartNumberingAfterBreak="0">
    <w:nsid w:val="34903EA6"/>
    <w:multiLevelType w:val="hybridMultilevel"/>
    <w:tmpl w:val="4476EFA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2"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DD19A9"/>
    <w:multiLevelType w:val="hybridMultilevel"/>
    <w:tmpl w:val="7BB425DE"/>
    <w:lvl w:ilvl="0" w:tplc="0F904F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386797"/>
    <w:multiLevelType w:val="hybridMultilevel"/>
    <w:tmpl w:val="756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42211EB"/>
    <w:multiLevelType w:val="hybridMultilevel"/>
    <w:tmpl w:val="DD94123C"/>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452019B3"/>
    <w:multiLevelType w:val="hybridMultilevel"/>
    <w:tmpl w:val="1E3E7BDC"/>
    <w:lvl w:ilvl="0" w:tplc="FD1242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37E0C"/>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0"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673D64"/>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2912E3"/>
    <w:multiLevelType w:val="hybridMultilevel"/>
    <w:tmpl w:val="6D26D1C2"/>
    <w:lvl w:ilvl="0" w:tplc="9DA09D66">
      <w:start w:val="1"/>
      <w:numFmt w:val="bullet"/>
      <w:lvlText w:val="□"/>
      <w:lvlJc w:val="left"/>
      <w:pPr>
        <w:ind w:left="1195" w:hanging="360"/>
      </w:pPr>
      <w:rPr>
        <w:rFonts w:ascii="新細明體" w:eastAsia="新細明體" w:hAnsi="新細明體" w:cs="Arial" w:hint="eastAsia"/>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34"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546610E0"/>
    <w:multiLevelType w:val="hybridMultilevel"/>
    <w:tmpl w:val="5C267ED0"/>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6"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7" w15:restartNumberingAfterBreak="0">
    <w:nsid w:val="5BF46948"/>
    <w:multiLevelType w:val="hybridMultilevel"/>
    <w:tmpl w:val="9B76A4AA"/>
    <w:lvl w:ilvl="0" w:tplc="04090001">
      <w:start w:val="1"/>
      <w:numFmt w:val="bullet"/>
      <w:lvlText w:val=""/>
      <w:lvlJc w:val="left"/>
      <w:pPr>
        <w:ind w:left="1195" w:hanging="720"/>
      </w:pPr>
      <w:rPr>
        <w:rFonts w:ascii="Symbol" w:hAnsi="Symbol"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8" w15:restartNumberingAfterBreak="0">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9" w15:restartNumberingAfterBreak="0">
    <w:nsid w:val="62187CCB"/>
    <w:multiLevelType w:val="hybridMultilevel"/>
    <w:tmpl w:val="5936C1AA"/>
    <w:lvl w:ilvl="0" w:tplc="53A42E80">
      <w:start w:val="1"/>
      <w:numFmt w:val="lowerRoman"/>
      <w:lvlText w:val="(%1)"/>
      <w:lvlJc w:val="left"/>
      <w:pPr>
        <w:ind w:left="1102" w:hanging="72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0" w15:restartNumberingAfterBreak="0">
    <w:nsid w:val="66B85F4B"/>
    <w:multiLevelType w:val="hybridMultilevel"/>
    <w:tmpl w:val="0FD4B5E2"/>
    <w:lvl w:ilvl="0" w:tplc="0A107708">
      <w:start w:val="1"/>
      <w:numFmt w:val="lowerRoman"/>
      <w:lvlText w:val="(%1)"/>
      <w:lvlJc w:val="left"/>
      <w:pPr>
        <w:ind w:left="1200"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1" w15:restartNumberingAfterBreak="0">
    <w:nsid w:val="66CA28AD"/>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2" w15:restartNumberingAfterBreak="0">
    <w:nsid w:val="66E81795"/>
    <w:multiLevelType w:val="hybridMultilevel"/>
    <w:tmpl w:val="A24855CC"/>
    <w:lvl w:ilvl="0" w:tplc="0EE029C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3" w15:restartNumberingAfterBreak="0">
    <w:nsid w:val="6A656FD7"/>
    <w:multiLevelType w:val="hybridMultilevel"/>
    <w:tmpl w:val="919440C2"/>
    <w:lvl w:ilvl="0" w:tplc="303E3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1F1AE0"/>
    <w:multiLevelType w:val="hybridMultilevel"/>
    <w:tmpl w:val="E78C63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415F1F"/>
    <w:multiLevelType w:val="hybridMultilevel"/>
    <w:tmpl w:val="19460D76"/>
    <w:lvl w:ilvl="0" w:tplc="303E3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2708E"/>
    <w:multiLevelType w:val="hybridMultilevel"/>
    <w:tmpl w:val="DD94123C"/>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7" w15:restartNumberingAfterBreak="0">
    <w:nsid w:val="757D1AD6"/>
    <w:multiLevelType w:val="hybridMultilevel"/>
    <w:tmpl w:val="CDCCBD6A"/>
    <w:lvl w:ilvl="0" w:tplc="1BAAB596">
      <w:start w:val="1"/>
      <w:numFmt w:val="lowerLetter"/>
      <w:lvlText w:val="(%1)"/>
      <w:lvlJc w:val="left"/>
      <w:pPr>
        <w:ind w:left="1440" w:hanging="360"/>
      </w:pPr>
      <w:rPr>
        <w:rFonts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74311D6"/>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5600CB"/>
    <w:multiLevelType w:val="hybridMultilevel"/>
    <w:tmpl w:val="5C267ED0"/>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0" w15:restartNumberingAfterBreak="0">
    <w:nsid w:val="7BB06DA1"/>
    <w:multiLevelType w:val="hybridMultilevel"/>
    <w:tmpl w:val="144CE91E"/>
    <w:lvl w:ilvl="0" w:tplc="91C6FD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BB1729"/>
    <w:multiLevelType w:val="hybridMultilevel"/>
    <w:tmpl w:val="51520D32"/>
    <w:lvl w:ilvl="0" w:tplc="04090019">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52" w15:restartNumberingAfterBreak="0">
    <w:nsid w:val="7F6509FA"/>
    <w:multiLevelType w:val="hybridMultilevel"/>
    <w:tmpl w:val="19460D76"/>
    <w:lvl w:ilvl="0" w:tplc="303E3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672578">
    <w:abstractNumId w:val="13"/>
  </w:num>
  <w:num w:numId="2" w16cid:durableId="160661440">
    <w:abstractNumId w:val="29"/>
  </w:num>
  <w:num w:numId="3" w16cid:durableId="1921600689">
    <w:abstractNumId w:val="36"/>
  </w:num>
  <w:num w:numId="4" w16cid:durableId="715010880">
    <w:abstractNumId w:val="25"/>
  </w:num>
  <w:num w:numId="5" w16cid:durableId="84810001">
    <w:abstractNumId w:val="22"/>
  </w:num>
  <w:num w:numId="6" w16cid:durableId="1392999909">
    <w:abstractNumId w:val="3"/>
  </w:num>
  <w:num w:numId="7" w16cid:durableId="58141730">
    <w:abstractNumId w:val="4"/>
  </w:num>
  <w:num w:numId="8" w16cid:durableId="2018532459">
    <w:abstractNumId w:val="30"/>
  </w:num>
  <w:num w:numId="9" w16cid:durableId="941299805">
    <w:abstractNumId w:val="38"/>
  </w:num>
  <w:num w:numId="10" w16cid:durableId="1648316231">
    <w:abstractNumId w:val="32"/>
  </w:num>
  <w:num w:numId="11" w16cid:durableId="400518804">
    <w:abstractNumId w:val="2"/>
  </w:num>
  <w:num w:numId="12" w16cid:durableId="65541954">
    <w:abstractNumId w:val="34"/>
  </w:num>
  <w:num w:numId="13" w16cid:durableId="933057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614747">
    <w:abstractNumId w:val="12"/>
  </w:num>
  <w:num w:numId="15" w16cid:durableId="1044065616">
    <w:abstractNumId w:val="1"/>
  </w:num>
  <w:num w:numId="16" w16cid:durableId="1030883949">
    <w:abstractNumId w:val="31"/>
  </w:num>
  <w:num w:numId="17" w16cid:durableId="72969864">
    <w:abstractNumId w:val="8"/>
  </w:num>
  <w:num w:numId="18" w16cid:durableId="213007509">
    <w:abstractNumId w:val="11"/>
  </w:num>
  <w:num w:numId="19" w16cid:durableId="1586647310">
    <w:abstractNumId w:val="0"/>
  </w:num>
  <w:num w:numId="20" w16cid:durableId="504053174">
    <w:abstractNumId w:val="48"/>
  </w:num>
  <w:num w:numId="21" w16cid:durableId="745808094">
    <w:abstractNumId w:val="33"/>
  </w:num>
  <w:num w:numId="22" w16cid:durableId="119152404">
    <w:abstractNumId w:val="43"/>
  </w:num>
  <w:num w:numId="23" w16cid:durableId="1115557430">
    <w:abstractNumId w:val="28"/>
  </w:num>
  <w:num w:numId="24" w16cid:durableId="1757943802">
    <w:abstractNumId w:val="46"/>
  </w:num>
  <w:num w:numId="25" w16cid:durableId="1317341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3472962">
    <w:abstractNumId w:val="18"/>
  </w:num>
  <w:num w:numId="27" w16cid:durableId="200868323">
    <w:abstractNumId w:val="49"/>
  </w:num>
  <w:num w:numId="28" w16cid:durableId="1145972912">
    <w:abstractNumId w:val="26"/>
  </w:num>
  <w:num w:numId="29" w16cid:durableId="970793160">
    <w:abstractNumId w:val="42"/>
  </w:num>
  <w:num w:numId="30" w16cid:durableId="1577283853">
    <w:abstractNumId w:val="5"/>
  </w:num>
  <w:num w:numId="31" w16cid:durableId="581527402">
    <w:abstractNumId w:val="44"/>
  </w:num>
  <w:num w:numId="32" w16cid:durableId="1985314663">
    <w:abstractNumId w:val="10"/>
  </w:num>
  <w:num w:numId="33" w16cid:durableId="57022357">
    <w:abstractNumId w:val="47"/>
  </w:num>
  <w:num w:numId="34" w16cid:durableId="1266645434">
    <w:abstractNumId w:val="6"/>
  </w:num>
  <w:num w:numId="35" w16cid:durableId="1903130192">
    <w:abstractNumId w:val="7"/>
  </w:num>
  <w:num w:numId="36" w16cid:durableId="2064716342">
    <w:abstractNumId w:val="51"/>
  </w:num>
  <w:num w:numId="37" w16cid:durableId="1016271012">
    <w:abstractNumId w:val="20"/>
  </w:num>
  <w:num w:numId="38" w16cid:durableId="515001666">
    <w:abstractNumId w:val="19"/>
  </w:num>
  <w:num w:numId="39" w16cid:durableId="994337587">
    <w:abstractNumId w:val="52"/>
  </w:num>
  <w:num w:numId="40" w16cid:durableId="162471231">
    <w:abstractNumId w:val="23"/>
  </w:num>
  <w:num w:numId="41" w16cid:durableId="24597518">
    <w:abstractNumId w:val="14"/>
  </w:num>
  <w:num w:numId="42" w16cid:durableId="491146758">
    <w:abstractNumId w:val="9"/>
  </w:num>
  <w:num w:numId="43" w16cid:durableId="896012029">
    <w:abstractNumId w:val="39"/>
  </w:num>
  <w:num w:numId="44" w16cid:durableId="88426576">
    <w:abstractNumId w:val="15"/>
  </w:num>
  <w:num w:numId="45" w16cid:durableId="140659142">
    <w:abstractNumId w:val="16"/>
  </w:num>
  <w:num w:numId="46" w16cid:durableId="922760736">
    <w:abstractNumId w:val="45"/>
  </w:num>
  <w:num w:numId="47" w16cid:durableId="295377688">
    <w:abstractNumId w:val="21"/>
  </w:num>
  <w:num w:numId="48" w16cid:durableId="1863401588">
    <w:abstractNumId w:val="35"/>
  </w:num>
  <w:num w:numId="49" w16cid:durableId="2099983948">
    <w:abstractNumId w:val="41"/>
  </w:num>
  <w:num w:numId="50" w16cid:durableId="1964578924">
    <w:abstractNumId w:val="37"/>
  </w:num>
  <w:num w:numId="51" w16cid:durableId="1383939932">
    <w:abstractNumId w:val="40"/>
  </w:num>
  <w:num w:numId="52" w16cid:durableId="1839495821">
    <w:abstractNumId w:val="50"/>
  </w:num>
  <w:num w:numId="53" w16cid:durableId="957027972">
    <w:abstractNumId w:val="24"/>
  </w:num>
  <w:num w:numId="54" w16cid:durableId="373233938">
    <w:abstractNumId w:val="22"/>
  </w:num>
  <w:num w:numId="55" w16cid:durableId="383913642">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AE"/>
    <w:rsid w:val="000002EE"/>
    <w:rsid w:val="0000068F"/>
    <w:rsid w:val="00002774"/>
    <w:rsid w:val="0000298F"/>
    <w:rsid w:val="00003AD6"/>
    <w:rsid w:val="00004918"/>
    <w:rsid w:val="00004EB8"/>
    <w:rsid w:val="000057F3"/>
    <w:rsid w:val="00005909"/>
    <w:rsid w:val="00005A17"/>
    <w:rsid w:val="00005CBE"/>
    <w:rsid w:val="000068BF"/>
    <w:rsid w:val="00007D11"/>
    <w:rsid w:val="00010D9D"/>
    <w:rsid w:val="0001177D"/>
    <w:rsid w:val="00011C7B"/>
    <w:rsid w:val="00012250"/>
    <w:rsid w:val="00013483"/>
    <w:rsid w:val="000135AE"/>
    <w:rsid w:val="00013B57"/>
    <w:rsid w:val="00013DCB"/>
    <w:rsid w:val="0001498E"/>
    <w:rsid w:val="00014A66"/>
    <w:rsid w:val="00014D21"/>
    <w:rsid w:val="000157D6"/>
    <w:rsid w:val="00015949"/>
    <w:rsid w:val="000168B4"/>
    <w:rsid w:val="00017503"/>
    <w:rsid w:val="0001752C"/>
    <w:rsid w:val="0001775F"/>
    <w:rsid w:val="00020BB9"/>
    <w:rsid w:val="00020BE4"/>
    <w:rsid w:val="000216B3"/>
    <w:rsid w:val="000217C3"/>
    <w:rsid w:val="00022C74"/>
    <w:rsid w:val="00024568"/>
    <w:rsid w:val="00024A2A"/>
    <w:rsid w:val="00024D92"/>
    <w:rsid w:val="00025B79"/>
    <w:rsid w:val="00025CF8"/>
    <w:rsid w:val="000268BE"/>
    <w:rsid w:val="00026A93"/>
    <w:rsid w:val="00026CC8"/>
    <w:rsid w:val="00026DAF"/>
    <w:rsid w:val="00027088"/>
    <w:rsid w:val="00027AC0"/>
    <w:rsid w:val="00027CA2"/>
    <w:rsid w:val="00027E7A"/>
    <w:rsid w:val="00027FA0"/>
    <w:rsid w:val="0003101D"/>
    <w:rsid w:val="00031303"/>
    <w:rsid w:val="00031876"/>
    <w:rsid w:val="00031C3A"/>
    <w:rsid w:val="000335EE"/>
    <w:rsid w:val="000343D6"/>
    <w:rsid w:val="000344FC"/>
    <w:rsid w:val="00034ADD"/>
    <w:rsid w:val="00035E40"/>
    <w:rsid w:val="00036793"/>
    <w:rsid w:val="00036919"/>
    <w:rsid w:val="00037283"/>
    <w:rsid w:val="00037828"/>
    <w:rsid w:val="00037DE9"/>
    <w:rsid w:val="00037E0B"/>
    <w:rsid w:val="0004015C"/>
    <w:rsid w:val="000410F9"/>
    <w:rsid w:val="000412AC"/>
    <w:rsid w:val="00041827"/>
    <w:rsid w:val="00042E29"/>
    <w:rsid w:val="00044731"/>
    <w:rsid w:val="00045DD0"/>
    <w:rsid w:val="000461FA"/>
    <w:rsid w:val="000471A2"/>
    <w:rsid w:val="00050429"/>
    <w:rsid w:val="00050DB5"/>
    <w:rsid w:val="00050F80"/>
    <w:rsid w:val="00051E1C"/>
    <w:rsid w:val="00052301"/>
    <w:rsid w:val="00052359"/>
    <w:rsid w:val="000524E2"/>
    <w:rsid w:val="00053D8E"/>
    <w:rsid w:val="00054360"/>
    <w:rsid w:val="000543D9"/>
    <w:rsid w:val="00054575"/>
    <w:rsid w:val="000546B9"/>
    <w:rsid w:val="00055059"/>
    <w:rsid w:val="000552F1"/>
    <w:rsid w:val="00055677"/>
    <w:rsid w:val="000570B9"/>
    <w:rsid w:val="000575E5"/>
    <w:rsid w:val="0005760E"/>
    <w:rsid w:val="00057913"/>
    <w:rsid w:val="00057BD3"/>
    <w:rsid w:val="00060B4D"/>
    <w:rsid w:val="00061488"/>
    <w:rsid w:val="00061682"/>
    <w:rsid w:val="000617FC"/>
    <w:rsid w:val="00061CD1"/>
    <w:rsid w:val="00062AA6"/>
    <w:rsid w:val="00062AC8"/>
    <w:rsid w:val="0006326E"/>
    <w:rsid w:val="00063778"/>
    <w:rsid w:val="00063BC9"/>
    <w:rsid w:val="00063CE0"/>
    <w:rsid w:val="00066152"/>
    <w:rsid w:val="000661A4"/>
    <w:rsid w:val="00066290"/>
    <w:rsid w:val="00066484"/>
    <w:rsid w:val="000708CC"/>
    <w:rsid w:val="00070CB0"/>
    <w:rsid w:val="00071C3D"/>
    <w:rsid w:val="00071F0A"/>
    <w:rsid w:val="00073EC5"/>
    <w:rsid w:val="000742F6"/>
    <w:rsid w:val="0007445B"/>
    <w:rsid w:val="000746D8"/>
    <w:rsid w:val="0007484D"/>
    <w:rsid w:val="00074B5D"/>
    <w:rsid w:val="00074BAF"/>
    <w:rsid w:val="00075C7A"/>
    <w:rsid w:val="00075DAA"/>
    <w:rsid w:val="000765DF"/>
    <w:rsid w:val="00076677"/>
    <w:rsid w:val="00076724"/>
    <w:rsid w:val="00076A8D"/>
    <w:rsid w:val="00076E9E"/>
    <w:rsid w:val="0007730C"/>
    <w:rsid w:val="0007738B"/>
    <w:rsid w:val="00081CFF"/>
    <w:rsid w:val="00081ED1"/>
    <w:rsid w:val="000820A7"/>
    <w:rsid w:val="000822D1"/>
    <w:rsid w:val="000822FF"/>
    <w:rsid w:val="000824FF"/>
    <w:rsid w:val="00082676"/>
    <w:rsid w:val="00083DB6"/>
    <w:rsid w:val="000841A2"/>
    <w:rsid w:val="00085DE9"/>
    <w:rsid w:val="00086774"/>
    <w:rsid w:val="00087B96"/>
    <w:rsid w:val="0009019E"/>
    <w:rsid w:val="00090883"/>
    <w:rsid w:val="00090A9F"/>
    <w:rsid w:val="00090DB8"/>
    <w:rsid w:val="000915AB"/>
    <w:rsid w:val="000916EA"/>
    <w:rsid w:val="00091E59"/>
    <w:rsid w:val="000923CC"/>
    <w:rsid w:val="000924D2"/>
    <w:rsid w:val="00092CAD"/>
    <w:rsid w:val="00092E08"/>
    <w:rsid w:val="00094CCD"/>
    <w:rsid w:val="000958D3"/>
    <w:rsid w:val="000962F6"/>
    <w:rsid w:val="000968AE"/>
    <w:rsid w:val="000A0E8A"/>
    <w:rsid w:val="000A1640"/>
    <w:rsid w:val="000A234F"/>
    <w:rsid w:val="000A2430"/>
    <w:rsid w:val="000A2B61"/>
    <w:rsid w:val="000A2E1D"/>
    <w:rsid w:val="000A39E4"/>
    <w:rsid w:val="000A43FC"/>
    <w:rsid w:val="000A4439"/>
    <w:rsid w:val="000A4BAC"/>
    <w:rsid w:val="000A5009"/>
    <w:rsid w:val="000A6E5B"/>
    <w:rsid w:val="000A754E"/>
    <w:rsid w:val="000A7E92"/>
    <w:rsid w:val="000B024D"/>
    <w:rsid w:val="000B0AA3"/>
    <w:rsid w:val="000B206D"/>
    <w:rsid w:val="000B2632"/>
    <w:rsid w:val="000B3049"/>
    <w:rsid w:val="000B36F2"/>
    <w:rsid w:val="000B3C9F"/>
    <w:rsid w:val="000B4001"/>
    <w:rsid w:val="000B4B87"/>
    <w:rsid w:val="000B51A9"/>
    <w:rsid w:val="000B51FA"/>
    <w:rsid w:val="000B52C0"/>
    <w:rsid w:val="000B6252"/>
    <w:rsid w:val="000B696E"/>
    <w:rsid w:val="000B6FC4"/>
    <w:rsid w:val="000B7746"/>
    <w:rsid w:val="000B77F4"/>
    <w:rsid w:val="000B7E4F"/>
    <w:rsid w:val="000C070D"/>
    <w:rsid w:val="000C0710"/>
    <w:rsid w:val="000C0DC6"/>
    <w:rsid w:val="000C0ED7"/>
    <w:rsid w:val="000C10E8"/>
    <w:rsid w:val="000C1966"/>
    <w:rsid w:val="000C2218"/>
    <w:rsid w:val="000C238B"/>
    <w:rsid w:val="000C3243"/>
    <w:rsid w:val="000C353C"/>
    <w:rsid w:val="000C403F"/>
    <w:rsid w:val="000C4873"/>
    <w:rsid w:val="000C4DA3"/>
    <w:rsid w:val="000C4DFD"/>
    <w:rsid w:val="000C5656"/>
    <w:rsid w:val="000C639D"/>
    <w:rsid w:val="000C6559"/>
    <w:rsid w:val="000C667D"/>
    <w:rsid w:val="000C7486"/>
    <w:rsid w:val="000C7956"/>
    <w:rsid w:val="000C7E20"/>
    <w:rsid w:val="000C7FDB"/>
    <w:rsid w:val="000D0071"/>
    <w:rsid w:val="000D0485"/>
    <w:rsid w:val="000D1051"/>
    <w:rsid w:val="000D1D82"/>
    <w:rsid w:val="000D2B49"/>
    <w:rsid w:val="000D31CA"/>
    <w:rsid w:val="000D35E8"/>
    <w:rsid w:val="000D3B74"/>
    <w:rsid w:val="000D46F5"/>
    <w:rsid w:val="000D5DAF"/>
    <w:rsid w:val="000D6CAC"/>
    <w:rsid w:val="000D78B0"/>
    <w:rsid w:val="000E12D1"/>
    <w:rsid w:val="000E1585"/>
    <w:rsid w:val="000E1812"/>
    <w:rsid w:val="000E1B6F"/>
    <w:rsid w:val="000E1E79"/>
    <w:rsid w:val="000E1F47"/>
    <w:rsid w:val="000E2644"/>
    <w:rsid w:val="000E26B2"/>
    <w:rsid w:val="000E31F5"/>
    <w:rsid w:val="000E44E0"/>
    <w:rsid w:val="000E458E"/>
    <w:rsid w:val="000E4824"/>
    <w:rsid w:val="000E4853"/>
    <w:rsid w:val="000E4F19"/>
    <w:rsid w:val="000E5935"/>
    <w:rsid w:val="000E5FBB"/>
    <w:rsid w:val="000F11A7"/>
    <w:rsid w:val="000F2B54"/>
    <w:rsid w:val="000F341F"/>
    <w:rsid w:val="000F49A4"/>
    <w:rsid w:val="000F56CE"/>
    <w:rsid w:val="000F5CB5"/>
    <w:rsid w:val="000F61DE"/>
    <w:rsid w:val="000F66CA"/>
    <w:rsid w:val="000F6F87"/>
    <w:rsid w:val="000F6FA3"/>
    <w:rsid w:val="000F729D"/>
    <w:rsid w:val="000F738B"/>
    <w:rsid w:val="000F783A"/>
    <w:rsid w:val="00100120"/>
    <w:rsid w:val="001012C9"/>
    <w:rsid w:val="001024E5"/>
    <w:rsid w:val="00103BA3"/>
    <w:rsid w:val="00104072"/>
    <w:rsid w:val="00104414"/>
    <w:rsid w:val="00104DA0"/>
    <w:rsid w:val="00105498"/>
    <w:rsid w:val="00105C5A"/>
    <w:rsid w:val="0010642A"/>
    <w:rsid w:val="0010757C"/>
    <w:rsid w:val="00110CFB"/>
    <w:rsid w:val="00110FA9"/>
    <w:rsid w:val="00111063"/>
    <w:rsid w:val="00112267"/>
    <w:rsid w:val="00112607"/>
    <w:rsid w:val="00113933"/>
    <w:rsid w:val="00113CA6"/>
    <w:rsid w:val="001140FC"/>
    <w:rsid w:val="001152BB"/>
    <w:rsid w:val="0011572B"/>
    <w:rsid w:val="001159D9"/>
    <w:rsid w:val="00116B69"/>
    <w:rsid w:val="00121C7A"/>
    <w:rsid w:val="0012220D"/>
    <w:rsid w:val="00122A30"/>
    <w:rsid w:val="00122AA4"/>
    <w:rsid w:val="00122BDF"/>
    <w:rsid w:val="0012330C"/>
    <w:rsid w:val="0012373F"/>
    <w:rsid w:val="00123952"/>
    <w:rsid w:val="0012396D"/>
    <w:rsid w:val="00123E06"/>
    <w:rsid w:val="00123F2B"/>
    <w:rsid w:val="00124335"/>
    <w:rsid w:val="00124481"/>
    <w:rsid w:val="00124B96"/>
    <w:rsid w:val="001267D0"/>
    <w:rsid w:val="00126FF3"/>
    <w:rsid w:val="00127CCE"/>
    <w:rsid w:val="001309CF"/>
    <w:rsid w:val="00130BB0"/>
    <w:rsid w:val="00130DE1"/>
    <w:rsid w:val="00130F05"/>
    <w:rsid w:val="001312DF"/>
    <w:rsid w:val="00131C39"/>
    <w:rsid w:val="00131CE9"/>
    <w:rsid w:val="0013250B"/>
    <w:rsid w:val="00133AAD"/>
    <w:rsid w:val="00133B0F"/>
    <w:rsid w:val="00133FAE"/>
    <w:rsid w:val="00134231"/>
    <w:rsid w:val="00134377"/>
    <w:rsid w:val="001349CF"/>
    <w:rsid w:val="00134DD8"/>
    <w:rsid w:val="00134E69"/>
    <w:rsid w:val="0013515E"/>
    <w:rsid w:val="00135A9A"/>
    <w:rsid w:val="00135FA9"/>
    <w:rsid w:val="0013603C"/>
    <w:rsid w:val="0013687F"/>
    <w:rsid w:val="00140843"/>
    <w:rsid w:val="00140CE4"/>
    <w:rsid w:val="00141126"/>
    <w:rsid w:val="001413DC"/>
    <w:rsid w:val="00141475"/>
    <w:rsid w:val="00141999"/>
    <w:rsid w:val="00142C58"/>
    <w:rsid w:val="00142D91"/>
    <w:rsid w:val="00143A35"/>
    <w:rsid w:val="00144043"/>
    <w:rsid w:val="0014464C"/>
    <w:rsid w:val="00144841"/>
    <w:rsid w:val="001448C6"/>
    <w:rsid w:val="00144B73"/>
    <w:rsid w:val="001451BC"/>
    <w:rsid w:val="00146C7D"/>
    <w:rsid w:val="00146F6E"/>
    <w:rsid w:val="00147C8F"/>
    <w:rsid w:val="001503C6"/>
    <w:rsid w:val="00151A49"/>
    <w:rsid w:val="00151D4B"/>
    <w:rsid w:val="001525B4"/>
    <w:rsid w:val="001526D0"/>
    <w:rsid w:val="00152A0A"/>
    <w:rsid w:val="00153486"/>
    <w:rsid w:val="0015363F"/>
    <w:rsid w:val="00154401"/>
    <w:rsid w:val="00154532"/>
    <w:rsid w:val="00154C3B"/>
    <w:rsid w:val="0015525A"/>
    <w:rsid w:val="0015528B"/>
    <w:rsid w:val="001552C3"/>
    <w:rsid w:val="0015588D"/>
    <w:rsid w:val="0015599E"/>
    <w:rsid w:val="001579ED"/>
    <w:rsid w:val="00157B90"/>
    <w:rsid w:val="00157DCB"/>
    <w:rsid w:val="00162603"/>
    <w:rsid w:val="00162F9B"/>
    <w:rsid w:val="001634E1"/>
    <w:rsid w:val="00164397"/>
    <w:rsid w:val="0016461A"/>
    <w:rsid w:val="0016515C"/>
    <w:rsid w:val="00165CBF"/>
    <w:rsid w:val="0016680B"/>
    <w:rsid w:val="00166D1D"/>
    <w:rsid w:val="00167CEE"/>
    <w:rsid w:val="00167D18"/>
    <w:rsid w:val="00170068"/>
    <w:rsid w:val="00170B56"/>
    <w:rsid w:val="00172A44"/>
    <w:rsid w:val="00172B03"/>
    <w:rsid w:val="001730BC"/>
    <w:rsid w:val="001731DC"/>
    <w:rsid w:val="00173D25"/>
    <w:rsid w:val="00173DD9"/>
    <w:rsid w:val="00174677"/>
    <w:rsid w:val="00175073"/>
    <w:rsid w:val="00175F9C"/>
    <w:rsid w:val="0017603F"/>
    <w:rsid w:val="001766EA"/>
    <w:rsid w:val="00180A65"/>
    <w:rsid w:val="001819AC"/>
    <w:rsid w:val="001843C6"/>
    <w:rsid w:val="001855C2"/>
    <w:rsid w:val="00185F1D"/>
    <w:rsid w:val="00186148"/>
    <w:rsid w:val="00186E65"/>
    <w:rsid w:val="001870F5"/>
    <w:rsid w:val="0018731D"/>
    <w:rsid w:val="00187CD8"/>
    <w:rsid w:val="001904AB"/>
    <w:rsid w:val="001906B0"/>
    <w:rsid w:val="00190D52"/>
    <w:rsid w:val="00191287"/>
    <w:rsid w:val="0019194D"/>
    <w:rsid w:val="00192095"/>
    <w:rsid w:val="001921BA"/>
    <w:rsid w:val="001927E1"/>
    <w:rsid w:val="001939C0"/>
    <w:rsid w:val="00193D19"/>
    <w:rsid w:val="00195354"/>
    <w:rsid w:val="00195502"/>
    <w:rsid w:val="00195AEA"/>
    <w:rsid w:val="00195F49"/>
    <w:rsid w:val="0019633E"/>
    <w:rsid w:val="00196D09"/>
    <w:rsid w:val="00197EB9"/>
    <w:rsid w:val="001A0A4E"/>
    <w:rsid w:val="001A121C"/>
    <w:rsid w:val="001A1329"/>
    <w:rsid w:val="001A178D"/>
    <w:rsid w:val="001A2215"/>
    <w:rsid w:val="001A2AD1"/>
    <w:rsid w:val="001A320B"/>
    <w:rsid w:val="001A342C"/>
    <w:rsid w:val="001A3476"/>
    <w:rsid w:val="001A3500"/>
    <w:rsid w:val="001A4486"/>
    <w:rsid w:val="001A48A8"/>
    <w:rsid w:val="001A5D11"/>
    <w:rsid w:val="001A60E6"/>
    <w:rsid w:val="001A6458"/>
    <w:rsid w:val="001A68A1"/>
    <w:rsid w:val="001A797A"/>
    <w:rsid w:val="001A7C59"/>
    <w:rsid w:val="001B05F3"/>
    <w:rsid w:val="001B181B"/>
    <w:rsid w:val="001B1977"/>
    <w:rsid w:val="001B1CCE"/>
    <w:rsid w:val="001B4155"/>
    <w:rsid w:val="001B44D5"/>
    <w:rsid w:val="001B4D45"/>
    <w:rsid w:val="001B4FC5"/>
    <w:rsid w:val="001B5179"/>
    <w:rsid w:val="001B6B24"/>
    <w:rsid w:val="001B727B"/>
    <w:rsid w:val="001B72E0"/>
    <w:rsid w:val="001B7D8B"/>
    <w:rsid w:val="001C15DF"/>
    <w:rsid w:val="001C17A0"/>
    <w:rsid w:val="001C1975"/>
    <w:rsid w:val="001C213D"/>
    <w:rsid w:val="001C26D7"/>
    <w:rsid w:val="001C26FD"/>
    <w:rsid w:val="001C3DAF"/>
    <w:rsid w:val="001C4052"/>
    <w:rsid w:val="001C41F3"/>
    <w:rsid w:val="001C5A5A"/>
    <w:rsid w:val="001C61CD"/>
    <w:rsid w:val="001C63D3"/>
    <w:rsid w:val="001C6E01"/>
    <w:rsid w:val="001C7098"/>
    <w:rsid w:val="001C7657"/>
    <w:rsid w:val="001D01CF"/>
    <w:rsid w:val="001D1547"/>
    <w:rsid w:val="001D159C"/>
    <w:rsid w:val="001D1EA8"/>
    <w:rsid w:val="001D25DD"/>
    <w:rsid w:val="001D279F"/>
    <w:rsid w:val="001D3375"/>
    <w:rsid w:val="001D3B64"/>
    <w:rsid w:val="001D3C35"/>
    <w:rsid w:val="001D42C9"/>
    <w:rsid w:val="001D4751"/>
    <w:rsid w:val="001D49A7"/>
    <w:rsid w:val="001D4FBB"/>
    <w:rsid w:val="001D52CE"/>
    <w:rsid w:val="001D5D0C"/>
    <w:rsid w:val="001D5D4C"/>
    <w:rsid w:val="001D68FE"/>
    <w:rsid w:val="001D7925"/>
    <w:rsid w:val="001D79D4"/>
    <w:rsid w:val="001E0FA5"/>
    <w:rsid w:val="001E1583"/>
    <w:rsid w:val="001E180B"/>
    <w:rsid w:val="001E26CB"/>
    <w:rsid w:val="001E30A3"/>
    <w:rsid w:val="001E3415"/>
    <w:rsid w:val="001E3418"/>
    <w:rsid w:val="001E3ACD"/>
    <w:rsid w:val="001E4172"/>
    <w:rsid w:val="001E4317"/>
    <w:rsid w:val="001E4D38"/>
    <w:rsid w:val="001E5337"/>
    <w:rsid w:val="001E53A5"/>
    <w:rsid w:val="001E5C77"/>
    <w:rsid w:val="001E5E42"/>
    <w:rsid w:val="001E5F5B"/>
    <w:rsid w:val="001E7775"/>
    <w:rsid w:val="001F01B9"/>
    <w:rsid w:val="001F0BCA"/>
    <w:rsid w:val="001F0F64"/>
    <w:rsid w:val="001F1F7F"/>
    <w:rsid w:val="001F2502"/>
    <w:rsid w:val="001F30C8"/>
    <w:rsid w:val="001F3680"/>
    <w:rsid w:val="001F3CD9"/>
    <w:rsid w:val="001F3D8B"/>
    <w:rsid w:val="001F4ACF"/>
    <w:rsid w:val="001F4B6A"/>
    <w:rsid w:val="001F5903"/>
    <w:rsid w:val="001F6D2F"/>
    <w:rsid w:val="001F7B17"/>
    <w:rsid w:val="001F7CAF"/>
    <w:rsid w:val="001F7E69"/>
    <w:rsid w:val="002031B8"/>
    <w:rsid w:val="00204EC3"/>
    <w:rsid w:val="00205470"/>
    <w:rsid w:val="002074E9"/>
    <w:rsid w:val="002079C8"/>
    <w:rsid w:val="00207C28"/>
    <w:rsid w:val="002103E9"/>
    <w:rsid w:val="002104E4"/>
    <w:rsid w:val="00210B1F"/>
    <w:rsid w:val="0021299F"/>
    <w:rsid w:val="0021361A"/>
    <w:rsid w:val="00214AED"/>
    <w:rsid w:val="00215B90"/>
    <w:rsid w:val="00217401"/>
    <w:rsid w:val="002178FC"/>
    <w:rsid w:val="00217E3D"/>
    <w:rsid w:val="00220044"/>
    <w:rsid w:val="002206BE"/>
    <w:rsid w:val="00220A7F"/>
    <w:rsid w:val="00220B9F"/>
    <w:rsid w:val="00221256"/>
    <w:rsid w:val="00221935"/>
    <w:rsid w:val="002219D2"/>
    <w:rsid w:val="00221A48"/>
    <w:rsid w:val="002224C6"/>
    <w:rsid w:val="00223837"/>
    <w:rsid w:val="0022398C"/>
    <w:rsid w:val="002243C2"/>
    <w:rsid w:val="00224512"/>
    <w:rsid w:val="00224585"/>
    <w:rsid w:val="00224ED3"/>
    <w:rsid w:val="00225F59"/>
    <w:rsid w:val="002267A6"/>
    <w:rsid w:val="00226A38"/>
    <w:rsid w:val="00226B54"/>
    <w:rsid w:val="00227D82"/>
    <w:rsid w:val="00227ED0"/>
    <w:rsid w:val="00231D30"/>
    <w:rsid w:val="002347DF"/>
    <w:rsid w:val="00234DB2"/>
    <w:rsid w:val="0024014B"/>
    <w:rsid w:val="002401A7"/>
    <w:rsid w:val="002407A6"/>
    <w:rsid w:val="0024094D"/>
    <w:rsid w:val="00240CC8"/>
    <w:rsid w:val="002410B6"/>
    <w:rsid w:val="0024238E"/>
    <w:rsid w:val="002429CF"/>
    <w:rsid w:val="00243163"/>
    <w:rsid w:val="00243191"/>
    <w:rsid w:val="0024346D"/>
    <w:rsid w:val="002435B5"/>
    <w:rsid w:val="00243E32"/>
    <w:rsid w:val="0024604A"/>
    <w:rsid w:val="00246100"/>
    <w:rsid w:val="0024701F"/>
    <w:rsid w:val="00247200"/>
    <w:rsid w:val="00247929"/>
    <w:rsid w:val="0025038C"/>
    <w:rsid w:val="00250B84"/>
    <w:rsid w:val="00251365"/>
    <w:rsid w:val="002522C8"/>
    <w:rsid w:val="00252322"/>
    <w:rsid w:val="00252598"/>
    <w:rsid w:val="00252D0B"/>
    <w:rsid w:val="00253A4D"/>
    <w:rsid w:val="00253F3B"/>
    <w:rsid w:val="00254006"/>
    <w:rsid w:val="002542B4"/>
    <w:rsid w:val="00254510"/>
    <w:rsid w:val="00254762"/>
    <w:rsid w:val="00254864"/>
    <w:rsid w:val="0025534D"/>
    <w:rsid w:val="00255B6E"/>
    <w:rsid w:val="00255CD9"/>
    <w:rsid w:val="002561C9"/>
    <w:rsid w:val="00257065"/>
    <w:rsid w:val="00257182"/>
    <w:rsid w:val="002572B9"/>
    <w:rsid w:val="002573D7"/>
    <w:rsid w:val="00257B65"/>
    <w:rsid w:val="00257C8F"/>
    <w:rsid w:val="00260F82"/>
    <w:rsid w:val="002614DD"/>
    <w:rsid w:val="00261788"/>
    <w:rsid w:val="002619D3"/>
    <w:rsid w:val="00261A41"/>
    <w:rsid w:val="00261C68"/>
    <w:rsid w:val="00261DCB"/>
    <w:rsid w:val="00262329"/>
    <w:rsid w:val="00263207"/>
    <w:rsid w:val="00263A9A"/>
    <w:rsid w:val="0026447F"/>
    <w:rsid w:val="002646BE"/>
    <w:rsid w:val="00265645"/>
    <w:rsid w:val="002659AA"/>
    <w:rsid w:val="002661B0"/>
    <w:rsid w:val="002665C3"/>
    <w:rsid w:val="00266D6B"/>
    <w:rsid w:val="00266E1C"/>
    <w:rsid w:val="00266E43"/>
    <w:rsid w:val="00267B49"/>
    <w:rsid w:val="00270AFD"/>
    <w:rsid w:val="00271029"/>
    <w:rsid w:val="0027115A"/>
    <w:rsid w:val="002714A1"/>
    <w:rsid w:val="002714B4"/>
    <w:rsid w:val="00271559"/>
    <w:rsid w:val="00271666"/>
    <w:rsid w:val="00272A50"/>
    <w:rsid w:val="0027324A"/>
    <w:rsid w:val="0027385E"/>
    <w:rsid w:val="00273F5D"/>
    <w:rsid w:val="00274963"/>
    <w:rsid w:val="00274F03"/>
    <w:rsid w:val="00275385"/>
    <w:rsid w:val="00276255"/>
    <w:rsid w:val="0027692B"/>
    <w:rsid w:val="00276E3C"/>
    <w:rsid w:val="002805FC"/>
    <w:rsid w:val="002815E9"/>
    <w:rsid w:val="002818AE"/>
    <w:rsid w:val="00281B54"/>
    <w:rsid w:val="00281BC1"/>
    <w:rsid w:val="002821DB"/>
    <w:rsid w:val="00283079"/>
    <w:rsid w:val="00283189"/>
    <w:rsid w:val="00283870"/>
    <w:rsid w:val="00283A5C"/>
    <w:rsid w:val="00283B3C"/>
    <w:rsid w:val="0028440A"/>
    <w:rsid w:val="002844AB"/>
    <w:rsid w:val="002845F1"/>
    <w:rsid w:val="00284885"/>
    <w:rsid w:val="00287419"/>
    <w:rsid w:val="0028756E"/>
    <w:rsid w:val="00287665"/>
    <w:rsid w:val="0028782F"/>
    <w:rsid w:val="002900AB"/>
    <w:rsid w:val="00290A4E"/>
    <w:rsid w:val="00290DD3"/>
    <w:rsid w:val="00291147"/>
    <w:rsid w:val="002916ED"/>
    <w:rsid w:val="00291FD4"/>
    <w:rsid w:val="002925A7"/>
    <w:rsid w:val="00293060"/>
    <w:rsid w:val="002940AE"/>
    <w:rsid w:val="0029439A"/>
    <w:rsid w:val="002944E7"/>
    <w:rsid w:val="00294C25"/>
    <w:rsid w:val="002950AD"/>
    <w:rsid w:val="00296194"/>
    <w:rsid w:val="00296221"/>
    <w:rsid w:val="00296F10"/>
    <w:rsid w:val="002A0089"/>
    <w:rsid w:val="002A0810"/>
    <w:rsid w:val="002A1B68"/>
    <w:rsid w:val="002A1E2A"/>
    <w:rsid w:val="002A3DF6"/>
    <w:rsid w:val="002A4370"/>
    <w:rsid w:val="002A4677"/>
    <w:rsid w:val="002A4875"/>
    <w:rsid w:val="002A4DCB"/>
    <w:rsid w:val="002A58E5"/>
    <w:rsid w:val="002A69EC"/>
    <w:rsid w:val="002A7099"/>
    <w:rsid w:val="002A7221"/>
    <w:rsid w:val="002A75B3"/>
    <w:rsid w:val="002A7F46"/>
    <w:rsid w:val="002B062D"/>
    <w:rsid w:val="002B10C8"/>
    <w:rsid w:val="002B1946"/>
    <w:rsid w:val="002B1D10"/>
    <w:rsid w:val="002B1F43"/>
    <w:rsid w:val="002B2391"/>
    <w:rsid w:val="002B24FB"/>
    <w:rsid w:val="002B282E"/>
    <w:rsid w:val="002B2CB9"/>
    <w:rsid w:val="002B3CD0"/>
    <w:rsid w:val="002B4457"/>
    <w:rsid w:val="002B5348"/>
    <w:rsid w:val="002B5B9C"/>
    <w:rsid w:val="002B5C04"/>
    <w:rsid w:val="002B6B24"/>
    <w:rsid w:val="002B6BC0"/>
    <w:rsid w:val="002B7544"/>
    <w:rsid w:val="002B79AE"/>
    <w:rsid w:val="002B7AD2"/>
    <w:rsid w:val="002C10B9"/>
    <w:rsid w:val="002C13AC"/>
    <w:rsid w:val="002C1919"/>
    <w:rsid w:val="002C3233"/>
    <w:rsid w:val="002C32A4"/>
    <w:rsid w:val="002C3302"/>
    <w:rsid w:val="002C431F"/>
    <w:rsid w:val="002C5075"/>
    <w:rsid w:val="002C58BF"/>
    <w:rsid w:val="002C5FC3"/>
    <w:rsid w:val="002C612F"/>
    <w:rsid w:val="002C6D80"/>
    <w:rsid w:val="002C7400"/>
    <w:rsid w:val="002C7576"/>
    <w:rsid w:val="002D0A95"/>
    <w:rsid w:val="002D0D88"/>
    <w:rsid w:val="002D1F30"/>
    <w:rsid w:val="002D3A79"/>
    <w:rsid w:val="002D4395"/>
    <w:rsid w:val="002D4A88"/>
    <w:rsid w:val="002D6C49"/>
    <w:rsid w:val="002D72FD"/>
    <w:rsid w:val="002D7435"/>
    <w:rsid w:val="002E18B1"/>
    <w:rsid w:val="002E1A92"/>
    <w:rsid w:val="002E1DF0"/>
    <w:rsid w:val="002E1EB1"/>
    <w:rsid w:val="002E29B1"/>
    <w:rsid w:val="002E2E7B"/>
    <w:rsid w:val="002E4A87"/>
    <w:rsid w:val="002E761D"/>
    <w:rsid w:val="002F1E3D"/>
    <w:rsid w:val="002F2931"/>
    <w:rsid w:val="002F2AAF"/>
    <w:rsid w:val="002F2D28"/>
    <w:rsid w:val="002F30B6"/>
    <w:rsid w:val="002F376D"/>
    <w:rsid w:val="002F37E1"/>
    <w:rsid w:val="002F48CF"/>
    <w:rsid w:val="002F598F"/>
    <w:rsid w:val="002F6317"/>
    <w:rsid w:val="002F6B37"/>
    <w:rsid w:val="002F6EA2"/>
    <w:rsid w:val="002F78B5"/>
    <w:rsid w:val="002F7A23"/>
    <w:rsid w:val="002F7EA2"/>
    <w:rsid w:val="0030002D"/>
    <w:rsid w:val="00300B51"/>
    <w:rsid w:val="003016FD"/>
    <w:rsid w:val="00301981"/>
    <w:rsid w:val="00301A4E"/>
    <w:rsid w:val="00302A4B"/>
    <w:rsid w:val="00303DB3"/>
    <w:rsid w:val="003049ED"/>
    <w:rsid w:val="00304E80"/>
    <w:rsid w:val="003059D2"/>
    <w:rsid w:val="003064A9"/>
    <w:rsid w:val="00306727"/>
    <w:rsid w:val="003069A4"/>
    <w:rsid w:val="00306E56"/>
    <w:rsid w:val="00306F58"/>
    <w:rsid w:val="00307D88"/>
    <w:rsid w:val="0031052B"/>
    <w:rsid w:val="00310E9F"/>
    <w:rsid w:val="00311484"/>
    <w:rsid w:val="003115F4"/>
    <w:rsid w:val="003119AD"/>
    <w:rsid w:val="00312D9B"/>
    <w:rsid w:val="00313268"/>
    <w:rsid w:val="003137F9"/>
    <w:rsid w:val="00313938"/>
    <w:rsid w:val="00313BB0"/>
    <w:rsid w:val="003145C8"/>
    <w:rsid w:val="00314BED"/>
    <w:rsid w:val="00315E67"/>
    <w:rsid w:val="00316D36"/>
    <w:rsid w:val="0032045E"/>
    <w:rsid w:val="00320942"/>
    <w:rsid w:val="00320F0A"/>
    <w:rsid w:val="003214AD"/>
    <w:rsid w:val="0032153D"/>
    <w:rsid w:val="00321C31"/>
    <w:rsid w:val="00322820"/>
    <w:rsid w:val="003237C3"/>
    <w:rsid w:val="00324032"/>
    <w:rsid w:val="003242DB"/>
    <w:rsid w:val="0032448C"/>
    <w:rsid w:val="003245AB"/>
    <w:rsid w:val="003245AD"/>
    <w:rsid w:val="00326585"/>
    <w:rsid w:val="003269D9"/>
    <w:rsid w:val="0032774B"/>
    <w:rsid w:val="0033020E"/>
    <w:rsid w:val="0033023E"/>
    <w:rsid w:val="00330D20"/>
    <w:rsid w:val="003317A9"/>
    <w:rsid w:val="00331EAB"/>
    <w:rsid w:val="00332F70"/>
    <w:rsid w:val="00333126"/>
    <w:rsid w:val="003332AF"/>
    <w:rsid w:val="003336A5"/>
    <w:rsid w:val="00333758"/>
    <w:rsid w:val="003347EC"/>
    <w:rsid w:val="00335063"/>
    <w:rsid w:val="00335395"/>
    <w:rsid w:val="0033540C"/>
    <w:rsid w:val="00335691"/>
    <w:rsid w:val="00335BB6"/>
    <w:rsid w:val="0033715A"/>
    <w:rsid w:val="00337258"/>
    <w:rsid w:val="003378E4"/>
    <w:rsid w:val="003378FF"/>
    <w:rsid w:val="003409E0"/>
    <w:rsid w:val="00341975"/>
    <w:rsid w:val="003421D9"/>
    <w:rsid w:val="003426CD"/>
    <w:rsid w:val="00342793"/>
    <w:rsid w:val="003429BD"/>
    <w:rsid w:val="00343198"/>
    <w:rsid w:val="00343746"/>
    <w:rsid w:val="00343838"/>
    <w:rsid w:val="003445E1"/>
    <w:rsid w:val="00344B61"/>
    <w:rsid w:val="00344D0D"/>
    <w:rsid w:val="00345472"/>
    <w:rsid w:val="00346132"/>
    <w:rsid w:val="00346897"/>
    <w:rsid w:val="003473F9"/>
    <w:rsid w:val="0034795D"/>
    <w:rsid w:val="0035032D"/>
    <w:rsid w:val="00350922"/>
    <w:rsid w:val="00350AC8"/>
    <w:rsid w:val="0035123F"/>
    <w:rsid w:val="003514B2"/>
    <w:rsid w:val="003516B6"/>
    <w:rsid w:val="00351753"/>
    <w:rsid w:val="00351E2D"/>
    <w:rsid w:val="00351F74"/>
    <w:rsid w:val="0035225A"/>
    <w:rsid w:val="00352A1F"/>
    <w:rsid w:val="00352DC5"/>
    <w:rsid w:val="0035326F"/>
    <w:rsid w:val="003534FE"/>
    <w:rsid w:val="00353665"/>
    <w:rsid w:val="00354049"/>
    <w:rsid w:val="00354DC0"/>
    <w:rsid w:val="0035563B"/>
    <w:rsid w:val="0035662C"/>
    <w:rsid w:val="00357889"/>
    <w:rsid w:val="0036087D"/>
    <w:rsid w:val="00362E91"/>
    <w:rsid w:val="003634E4"/>
    <w:rsid w:val="00363685"/>
    <w:rsid w:val="00363DB0"/>
    <w:rsid w:val="00363E75"/>
    <w:rsid w:val="00364F34"/>
    <w:rsid w:val="00366280"/>
    <w:rsid w:val="00366654"/>
    <w:rsid w:val="00366946"/>
    <w:rsid w:val="00366DBF"/>
    <w:rsid w:val="003670B8"/>
    <w:rsid w:val="00370B14"/>
    <w:rsid w:val="00371243"/>
    <w:rsid w:val="00371803"/>
    <w:rsid w:val="00371E4F"/>
    <w:rsid w:val="003728B0"/>
    <w:rsid w:val="00372AA5"/>
    <w:rsid w:val="003732C2"/>
    <w:rsid w:val="00373FDB"/>
    <w:rsid w:val="00374840"/>
    <w:rsid w:val="00374AA5"/>
    <w:rsid w:val="003754C0"/>
    <w:rsid w:val="003756DF"/>
    <w:rsid w:val="003759A0"/>
    <w:rsid w:val="00376810"/>
    <w:rsid w:val="003768EB"/>
    <w:rsid w:val="00376D42"/>
    <w:rsid w:val="00377134"/>
    <w:rsid w:val="0037749B"/>
    <w:rsid w:val="00377761"/>
    <w:rsid w:val="00377773"/>
    <w:rsid w:val="00377D3D"/>
    <w:rsid w:val="00380BD6"/>
    <w:rsid w:val="00381AE3"/>
    <w:rsid w:val="003820C6"/>
    <w:rsid w:val="00382518"/>
    <w:rsid w:val="00382536"/>
    <w:rsid w:val="00382A48"/>
    <w:rsid w:val="00383429"/>
    <w:rsid w:val="003834E5"/>
    <w:rsid w:val="003842C2"/>
    <w:rsid w:val="003849AA"/>
    <w:rsid w:val="00384B5E"/>
    <w:rsid w:val="00386416"/>
    <w:rsid w:val="00386C1A"/>
    <w:rsid w:val="00386E32"/>
    <w:rsid w:val="0038702F"/>
    <w:rsid w:val="00387835"/>
    <w:rsid w:val="00387CEF"/>
    <w:rsid w:val="003900A2"/>
    <w:rsid w:val="003908C8"/>
    <w:rsid w:val="00390D6F"/>
    <w:rsid w:val="003918B8"/>
    <w:rsid w:val="00391E16"/>
    <w:rsid w:val="00392528"/>
    <w:rsid w:val="003926DC"/>
    <w:rsid w:val="003927AF"/>
    <w:rsid w:val="0039317B"/>
    <w:rsid w:val="00393234"/>
    <w:rsid w:val="00393DA5"/>
    <w:rsid w:val="00394367"/>
    <w:rsid w:val="0039449C"/>
    <w:rsid w:val="00394ABF"/>
    <w:rsid w:val="00394E74"/>
    <w:rsid w:val="00395207"/>
    <w:rsid w:val="003952EA"/>
    <w:rsid w:val="003959F2"/>
    <w:rsid w:val="003963B2"/>
    <w:rsid w:val="00397370"/>
    <w:rsid w:val="0039745C"/>
    <w:rsid w:val="003974AE"/>
    <w:rsid w:val="0039787F"/>
    <w:rsid w:val="003A00A7"/>
    <w:rsid w:val="003A04B9"/>
    <w:rsid w:val="003A078A"/>
    <w:rsid w:val="003A1D28"/>
    <w:rsid w:val="003A226B"/>
    <w:rsid w:val="003A22C8"/>
    <w:rsid w:val="003A2385"/>
    <w:rsid w:val="003A2B0A"/>
    <w:rsid w:val="003A2F16"/>
    <w:rsid w:val="003A31E9"/>
    <w:rsid w:val="003A333A"/>
    <w:rsid w:val="003A4B1A"/>
    <w:rsid w:val="003A6605"/>
    <w:rsid w:val="003A6B44"/>
    <w:rsid w:val="003A73DF"/>
    <w:rsid w:val="003B0331"/>
    <w:rsid w:val="003B07F3"/>
    <w:rsid w:val="003B0F11"/>
    <w:rsid w:val="003B14D9"/>
    <w:rsid w:val="003B1B76"/>
    <w:rsid w:val="003B1E9C"/>
    <w:rsid w:val="003B224D"/>
    <w:rsid w:val="003B22CC"/>
    <w:rsid w:val="003B2F1B"/>
    <w:rsid w:val="003B38AE"/>
    <w:rsid w:val="003B531D"/>
    <w:rsid w:val="003B6709"/>
    <w:rsid w:val="003B7449"/>
    <w:rsid w:val="003B74F0"/>
    <w:rsid w:val="003C0371"/>
    <w:rsid w:val="003C03DF"/>
    <w:rsid w:val="003C0A2E"/>
    <w:rsid w:val="003C1511"/>
    <w:rsid w:val="003C1D5E"/>
    <w:rsid w:val="003C2427"/>
    <w:rsid w:val="003C36E8"/>
    <w:rsid w:val="003C3AB7"/>
    <w:rsid w:val="003C3DB6"/>
    <w:rsid w:val="003C4171"/>
    <w:rsid w:val="003C4244"/>
    <w:rsid w:val="003C4AF1"/>
    <w:rsid w:val="003C4B50"/>
    <w:rsid w:val="003C537A"/>
    <w:rsid w:val="003C5D64"/>
    <w:rsid w:val="003C5DCA"/>
    <w:rsid w:val="003C7849"/>
    <w:rsid w:val="003C7FE2"/>
    <w:rsid w:val="003D0231"/>
    <w:rsid w:val="003D075E"/>
    <w:rsid w:val="003D0B2E"/>
    <w:rsid w:val="003D1556"/>
    <w:rsid w:val="003D16C3"/>
    <w:rsid w:val="003D40CB"/>
    <w:rsid w:val="003D42FF"/>
    <w:rsid w:val="003D43B8"/>
    <w:rsid w:val="003D475B"/>
    <w:rsid w:val="003D4FE1"/>
    <w:rsid w:val="003D576A"/>
    <w:rsid w:val="003D5D14"/>
    <w:rsid w:val="003D5E06"/>
    <w:rsid w:val="003D62C2"/>
    <w:rsid w:val="003D7267"/>
    <w:rsid w:val="003D7E25"/>
    <w:rsid w:val="003E0AD2"/>
    <w:rsid w:val="003E0C06"/>
    <w:rsid w:val="003E161B"/>
    <w:rsid w:val="003E164B"/>
    <w:rsid w:val="003E1BA1"/>
    <w:rsid w:val="003E270F"/>
    <w:rsid w:val="003E330A"/>
    <w:rsid w:val="003E3B90"/>
    <w:rsid w:val="003E4634"/>
    <w:rsid w:val="003E518A"/>
    <w:rsid w:val="003E53EA"/>
    <w:rsid w:val="003E58C1"/>
    <w:rsid w:val="003E6AE8"/>
    <w:rsid w:val="003E6C4E"/>
    <w:rsid w:val="003E75E0"/>
    <w:rsid w:val="003E7BB1"/>
    <w:rsid w:val="003F04B8"/>
    <w:rsid w:val="003F0B76"/>
    <w:rsid w:val="003F21E8"/>
    <w:rsid w:val="003F2900"/>
    <w:rsid w:val="003F322D"/>
    <w:rsid w:val="003F3829"/>
    <w:rsid w:val="003F6228"/>
    <w:rsid w:val="003F6E2E"/>
    <w:rsid w:val="003F75F4"/>
    <w:rsid w:val="003F76B9"/>
    <w:rsid w:val="003F78AF"/>
    <w:rsid w:val="003F7DF3"/>
    <w:rsid w:val="00401CDF"/>
    <w:rsid w:val="00401FFE"/>
    <w:rsid w:val="00402D93"/>
    <w:rsid w:val="004031A8"/>
    <w:rsid w:val="00403AB8"/>
    <w:rsid w:val="00403EDD"/>
    <w:rsid w:val="00403F45"/>
    <w:rsid w:val="00404165"/>
    <w:rsid w:val="00404628"/>
    <w:rsid w:val="0040470A"/>
    <w:rsid w:val="00404B79"/>
    <w:rsid w:val="00404D88"/>
    <w:rsid w:val="00405764"/>
    <w:rsid w:val="00405BA8"/>
    <w:rsid w:val="004069C4"/>
    <w:rsid w:val="004076BD"/>
    <w:rsid w:val="00407FC6"/>
    <w:rsid w:val="00410885"/>
    <w:rsid w:val="00411210"/>
    <w:rsid w:val="00412179"/>
    <w:rsid w:val="00412DFA"/>
    <w:rsid w:val="0041368D"/>
    <w:rsid w:val="00414493"/>
    <w:rsid w:val="00414804"/>
    <w:rsid w:val="00414C62"/>
    <w:rsid w:val="00414FD3"/>
    <w:rsid w:val="00415246"/>
    <w:rsid w:val="00415824"/>
    <w:rsid w:val="0041586A"/>
    <w:rsid w:val="0041604D"/>
    <w:rsid w:val="004174A3"/>
    <w:rsid w:val="004174DE"/>
    <w:rsid w:val="00420A1E"/>
    <w:rsid w:val="00420A70"/>
    <w:rsid w:val="00421626"/>
    <w:rsid w:val="004219EC"/>
    <w:rsid w:val="00422279"/>
    <w:rsid w:val="00422715"/>
    <w:rsid w:val="0042277F"/>
    <w:rsid w:val="00422D12"/>
    <w:rsid w:val="00423F30"/>
    <w:rsid w:val="00424065"/>
    <w:rsid w:val="004241D5"/>
    <w:rsid w:val="00425005"/>
    <w:rsid w:val="0042568B"/>
    <w:rsid w:val="00425F1E"/>
    <w:rsid w:val="004260FA"/>
    <w:rsid w:val="00426775"/>
    <w:rsid w:val="004270F2"/>
    <w:rsid w:val="004301B6"/>
    <w:rsid w:val="00430829"/>
    <w:rsid w:val="00431012"/>
    <w:rsid w:val="004317EC"/>
    <w:rsid w:val="00432ED4"/>
    <w:rsid w:val="0043311F"/>
    <w:rsid w:val="00433EFC"/>
    <w:rsid w:val="004363BA"/>
    <w:rsid w:val="00436C0B"/>
    <w:rsid w:val="00436DEC"/>
    <w:rsid w:val="00441511"/>
    <w:rsid w:val="00441739"/>
    <w:rsid w:val="004417E5"/>
    <w:rsid w:val="004419B7"/>
    <w:rsid w:val="00441BC5"/>
    <w:rsid w:val="00442055"/>
    <w:rsid w:val="0044239E"/>
    <w:rsid w:val="0044293A"/>
    <w:rsid w:val="0044345C"/>
    <w:rsid w:val="00443B74"/>
    <w:rsid w:val="00444AD4"/>
    <w:rsid w:val="00444D35"/>
    <w:rsid w:val="004459E1"/>
    <w:rsid w:val="00446098"/>
    <w:rsid w:val="00446A52"/>
    <w:rsid w:val="0044730C"/>
    <w:rsid w:val="004479D9"/>
    <w:rsid w:val="00447C02"/>
    <w:rsid w:val="00451AC3"/>
    <w:rsid w:val="00451D63"/>
    <w:rsid w:val="004523D6"/>
    <w:rsid w:val="004526BB"/>
    <w:rsid w:val="00452BE9"/>
    <w:rsid w:val="0045307E"/>
    <w:rsid w:val="00453118"/>
    <w:rsid w:val="004534D0"/>
    <w:rsid w:val="0045389B"/>
    <w:rsid w:val="00453F11"/>
    <w:rsid w:val="00454C8C"/>
    <w:rsid w:val="00454DC8"/>
    <w:rsid w:val="00454E5A"/>
    <w:rsid w:val="00456631"/>
    <w:rsid w:val="00456D98"/>
    <w:rsid w:val="0045743E"/>
    <w:rsid w:val="004578CC"/>
    <w:rsid w:val="00460DE1"/>
    <w:rsid w:val="00462644"/>
    <w:rsid w:val="0046398D"/>
    <w:rsid w:val="00463BC2"/>
    <w:rsid w:val="0046493F"/>
    <w:rsid w:val="00464D00"/>
    <w:rsid w:val="00464E67"/>
    <w:rsid w:val="00464F9C"/>
    <w:rsid w:val="0046513D"/>
    <w:rsid w:val="00465AD9"/>
    <w:rsid w:val="0046630C"/>
    <w:rsid w:val="00467482"/>
    <w:rsid w:val="00470694"/>
    <w:rsid w:val="00470BEC"/>
    <w:rsid w:val="00470DCE"/>
    <w:rsid w:val="0047104F"/>
    <w:rsid w:val="004711EA"/>
    <w:rsid w:val="00471BBB"/>
    <w:rsid w:val="00471C5B"/>
    <w:rsid w:val="00471C8C"/>
    <w:rsid w:val="00472001"/>
    <w:rsid w:val="00472002"/>
    <w:rsid w:val="0047205F"/>
    <w:rsid w:val="0047357A"/>
    <w:rsid w:val="004748C9"/>
    <w:rsid w:val="00475D6C"/>
    <w:rsid w:val="004765F8"/>
    <w:rsid w:val="00476BD1"/>
    <w:rsid w:val="00476FAC"/>
    <w:rsid w:val="0047703B"/>
    <w:rsid w:val="00477588"/>
    <w:rsid w:val="00477C9B"/>
    <w:rsid w:val="00480A25"/>
    <w:rsid w:val="00480C5C"/>
    <w:rsid w:val="00481298"/>
    <w:rsid w:val="00481362"/>
    <w:rsid w:val="00481789"/>
    <w:rsid w:val="0048199B"/>
    <w:rsid w:val="00481D33"/>
    <w:rsid w:val="00482C45"/>
    <w:rsid w:val="004833D3"/>
    <w:rsid w:val="00483577"/>
    <w:rsid w:val="0048365B"/>
    <w:rsid w:val="0048368E"/>
    <w:rsid w:val="00484453"/>
    <w:rsid w:val="00484A91"/>
    <w:rsid w:val="00484CA5"/>
    <w:rsid w:val="00484E3B"/>
    <w:rsid w:val="00485B8E"/>
    <w:rsid w:val="00486114"/>
    <w:rsid w:val="0048689D"/>
    <w:rsid w:val="0048765F"/>
    <w:rsid w:val="00487D68"/>
    <w:rsid w:val="00487F14"/>
    <w:rsid w:val="004900B8"/>
    <w:rsid w:val="00491591"/>
    <w:rsid w:val="00491B22"/>
    <w:rsid w:val="00491E31"/>
    <w:rsid w:val="0049278D"/>
    <w:rsid w:val="004927F3"/>
    <w:rsid w:val="00492F52"/>
    <w:rsid w:val="0049319F"/>
    <w:rsid w:val="00494CD0"/>
    <w:rsid w:val="0049567C"/>
    <w:rsid w:val="00495718"/>
    <w:rsid w:val="0049663D"/>
    <w:rsid w:val="004A077F"/>
    <w:rsid w:val="004A2277"/>
    <w:rsid w:val="004A2971"/>
    <w:rsid w:val="004A4446"/>
    <w:rsid w:val="004A48F2"/>
    <w:rsid w:val="004A4FAA"/>
    <w:rsid w:val="004A50DA"/>
    <w:rsid w:val="004A512E"/>
    <w:rsid w:val="004A5E0E"/>
    <w:rsid w:val="004A6DA2"/>
    <w:rsid w:val="004A7018"/>
    <w:rsid w:val="004B1035"/>
    <w:rsid w:val="004B2B5A"/>
    <w:rsid w:val="004B3815"/>
    <w:rsid w:val="004B4D27"/>
    <w:rsid w:val="004B5337"/>
    <w:rsid w:val="004B5356"/>
    <w:rsid w:val="004B6C05"/>
    <w:rsid w:val="004B72D4"/>
    <w:rsid w:val="004B774E"/>
    <w:rsid w:val="004B7E3A"/>
    <w:rsid w:val="004C00B2"/>
    <w:rsid w:val="004C051F"/>
    <w:rsid w:val="004C1ACF"/>
    <w:rsid w:val="004C23DC"/>
    <w:rsid w:val="004C253E"/>
    <w:rsid w:val="004C28DF"/>
    <w:rsid w:val="004C3888"/>
    <w:rsid w:val="004C4180"/>
    <w:rsid w:val="004C4637"/>
    <w:rsid w:val="004C4BB8"/>
    <w:rsid w:val="004C5F63"/>
    <w:rsid w:val="004C652F"/>
    <w:rsid w:val="004C6AF3"/>
    <w:rsid w:val="004C75CE"/>
    <w:rsid w:val="004D075A"/>
    <w:rsid w:val="004D0BEF"/>
    <w:rsid w:val="004D19C5"/>
    <w:rsid w:val="004D2B1F"/>
    <w:rsid w:val="004D2D51"/>
    <w:rsid w:val="004D4288"/>
    <w:rsid w:val="004D455D"/>
    <w:rsid w:val="004D4743"/>
    <w:rsid w:val="004D4D0C"/>
    <w:rsid w:val="004D4E01"/>
    <w:rsid w:val="004D5E4F"/>
    <w:rsid w:val="004D6898"/>
    <w:rsid w:val="004D6B67"/>
    <w:rsid w:val="004D6FF1"/>
    <w:rsid w:val="004D744C"/>
    <w:rsid w:val="004D798B"/>
    <w:rsid w:val="004D79F6"/>
    <w:rsid w:val="004D7FE5"/>
    <w:rsid w:val="004E0576"/>
    <w:rsid w:val="004E065C"/>
    <w:rsid w:val="004E130C"/>
    <w:rsid w:val="004E13E3"/>
    <w:rsid w:val="004E189B"/>
    <w:rsid w:val="004E1E6A"/>
    <w:rsid w:val="004E20EB"/>
    <w:rsid w:val="004E218E"/>
    <w:rsid w:val="004E3030"/>
    <w:rsid w:val="004E335A"/>
    <w:rsid w:val="004E3661"/>
    <w:rsid w:val="004E46FE"/>
    <w:rsid w:val="004E4BAB"/>
    <w:rsid w:val="004E4BD2"/>
    <w:rsid w:val="004E6433"/>
    <w:rsid w:val="004E665B"/>
    <w:rsid w:val="004E6936"/>
    <w:rsid w:val="004E6D6E"/>
    <w:rsid w:val="004E71BB"/>
    <w:rsid w:val="004E7960"/>
    <w:rsid w:val="004F00E5"/>
    <w:rsid w:val="004F0587"/>
    <w:rsid w:val="004F08F6"/>
    <w:rsid w:val="004F0C3A"/>
    <w:rsid w:val="004F12C2"/>
    <w:rsid w:val="004F2005"/>
    <w:rsid w:val="004F33D0"/>
    <w:rsid w:val="004F3AC1"/>
    <w:rsid w:val="004F497D"/>
    <w:rsid w:val="004F4B07"/>
    <w:rsid w:val="004F4E0D"/>
    <w:rsid w:val="004F5030"/>
    <w:rsid w:val="004F6254"/>
    <w:rsid w:val="004F65D7"/>
    <w:rsid w:val="004F70E0"/>
    <w:rsid w:val="004F7878"/>
    <w:rsid w:val="00501441"/>
    <w:rsid w:val="00501A84"/>
    <w:rsid w:val="00501D38"/>
    <w:rsid w:val="00502524"/>
    <w:rsid w:val="00502B5C"/>
    <w:rsid w:val="00502C60"/>
    <w:rsid w:val="00502D28"/>
    <w:rsid w:val="00502F25"/>
    <w:rsid w:val="00503A47"/>
    <w:rsid w:val="005041B9"/>
    <w:rsid w:val="005042B7"/>
    <w:rsid w:val="00504503"/>
    <w:rsid w:val="005053B1"/>
    <w:rsid w:val="00506141"/>
    <w:rsid w:val="005064CE"/>
    <w:rsid w:val="00506932"/>
    <w:rsid w:val="00506C11"/>
    <w:rsid w:val="00506EBE"/>
    <w:rsid w:val="00506FCF"/>
    <w:rsid w:val="005075E2"/>
    <w:rsid w:val="0050769C"/>
    <w:rsid w:val="00507D17"/>
    <w:rsid w:val="00507DBE"/>
    <w:rsid w:val="00507EA4"/>
    <w:rsid w:val="00511240"/>
    <w:rsid w:val="0051126F"/>
    <w:rsid w:val="005112B7"/>
    <w:rsid w:val="005121D7"/>
    <w:rsid w:val="0051231F"/>
    <w:rsid w:val="00512E15"/>
    <w:rsid w:val="0051388B"/>
    <w:rsid w:val="005140DF"/>
    <w:rsid w:val="0051465B"/>
    <w:rsid w:val="00514FCF"/>
    <w:rsid w:val="0051526D"/>
    <w:rsid w:val="0051538F"/>
    <w:rsid w:val="00515BD6"/>
    <w:rsid w:val="005161CF"/>
    <w:rsid w:val="00516D36"/>
    <w:rsid w:val="00516D93"/>
    <w:rsid w:val="00516E5E"/>
    <w:rsid w:val="0051705F"/>
    <w:rsid w:val="00517B6C"/>
    <w:rsid w:val="00521CEE"/>
    <w:rsid w:val="00522882"/>
    <w:rsid w:val="00522E5A"/>
    <w:rsid w:val="005236D5"/>
    <w:rsid w:val="00523F3C"/>
    <w:rsid w:val="00523FFC"/>
    <w:rsid w:val="00525DF8"/>
    <w:rsid w:val="0052688E"/>
    <w:rsid w:val="005268B6"/>
    <w:rsid w:val="00526A6A"/>
    <w:rsid w:val="00527BD4"/>
    <w:rsid w:val="00530922"/>
    <w:rsid w:val="00530D95"/>
    <w:rsid w:val="005311E9"/>
    <w:rsid w:val="00531669"/>
    <w:rsid w:val="00531D5E"/>
    <w:rsid w:val="005320A5"/>
    <w:rsid w:val="0053217C"/>
    <w:rsid w:val="0053301A"/>
    <w:rsid w:val="00535D65"/>
    <w:rsid w:val="00536B6A"/>
    <w:rsid w:val="00536DCD"/>
    <w:rsid w:val="00537037"/>
    <w:rsid w:val="0053756F"/>
    <w:rsid w:val="0054138B"/>
    <w:rsid w:val="00541B21"/>
    <w:rsid w:val="00541F66"/>
    <w:rsid w:val="0054267A"/>
    <w:rsid w:val="00543EBB"/>
    <w:rsid w:val="00546BEF"/>
    <w:rsid w:val="00546E37"/>
    <w:rsid w:val="00547DEB"/>
    <w:rsid w:val="00551561"/>
    <w:rsid w:val="005520F5"/>
    <w:rsid w:val="0055336B"/>
    <w:rsid w:val="0055345B"/>
    <w:rsid w:val="005542B8"/>
    <w:rsid w:val="00554D91"/>
    <w:rsid w:val="005555D9"/>
    <w:rsid w:val="0055628D"/>
    <w:rsid w:val="00556349"/>
    <w:rsid w:val="00556AF0"/>
    <w:rsid w:val="00556B12"/>
    <w:rsid w:val="005574D3"/>
    <w:rsid w:val="0055789C"/>
    <w:rsid w:val="005578C2"/>
    <w:rsid w:val="00560D38"/>
    <w:rsid w:val="00561C9D"/>
    <w:rsid w:val="00564E1B"/>
    <w:rsid w:val="0056512B"/>
    <w:rsid w:val="005658A6"/>
    <w:rsid w:val="00565F34"/>
    <w:rsid w:val="00566111"/>
    <w:rsid w:val="005666B2"/>
    <w:rsid w:val="00566E01"/>
    <w:rsid w:val="0056752D"/>
    <w:rsid w:val="00567EA7"/>
    <w:rsid w:val="005706E2"/>
    <w:rsid w:val="00571202"/>
    <w:rsid w:val="00571369"/>
    <w:rsid w:val="0057220F"/>
    <w:rsid w:val="005733CD"/>
    <w:rsid w:val="00574084"/>
    <w:rsid w:val="00574518"/>
    <w:rsid w:val="00574A7C"/>
    <w:rsid w:val="00574E34"/>
    <w:rsid w:val="0058103D"/>
    <w:rsid w:val="005819E2"/>
    <w:rsid w:val="0058213F"/>
    <w:rsid w:val="0058240F"/>
    <w:rsid w:val="00582A6D"/>
    <w:rsid w:val="00582B77"/>
    <w:rsid w:val="005831C1"/>
    <w:rsid w:val="00583CC8"/>
    <w:rsid w:val="0058455C"/>
    <w:rsid w:val="00585863"/>
    <w:rsid w:val="00585B80"/>
    <w:rsid w:val="0058679A"/>
    <w:rsid w:val="0059014B"/>
    <w:rsid w:val="005903B0"/>
    <w:rsid w:val="005911AC"/>
    <w:rsid w:val="00591522"/>
    <w:rsid w:val="00591702"/>
    <w:rsid w:val="00591F12"/>
    <w:rsid w:val="005923DC"/>
    <w:rsid w:val="0059258D"/>
    <w:rsid w:val="00592D2B"/>
    <w:rsid w:val="00593D5B"/>
    <w:rsid w:val="00593E3E"/>
    <w:rsid w:val="005944A8"/>
    <w:rsid w:val="005969BF"/>
    <w:rsid w:val="00596A1C"/>
    <w:rsid w:val="00597238"/>
    <w:rsid w:val="005A00E8"/>
    <w:rsid w:val="005A0508"/>
    <w:rsid w:val="005A05B8"/>
    <w:rsid w:val="005A0B51"/>
    <w:rsid w:val="005A1CBC"/>
    <w:rsid w:val="005A1F6A"/>
    <w:rsid w:val="005A20D3"/>
    <w:rsid w:val="005A4D8D"/>
    <w:rsid w:val="005A4F94"/>
    <w:rsid w:val="005A618F"/>
    <w:rsid w:val="005A6CD4"/>
    <w:rsid w:val="005A6E86"/>
    <w:rsid w:val="005A7AAB"/>
    <w:rsid w:val="005B0F2C"/>
    <w:rsid w:val="005B3499"/>
    <w:rsid w:val="005B3657"/>
    <w:rsid w:val="005B3968"/>
    <w:rsid w:val="005B399D"/>
    <w:rsid w:val="005B3B35"/>
    <w:rsid w:val="005B3E6C"/>
    <w:rsid w:val="005B4A15"/>
    <w:rsid w:val="005B4A95"/>
    <w:rsid w:val="005B5D35"/>
    <w:rsid w:val="005B5E5E"/>
    <w:rsid w:val="005B6312"/>
    <w:rsid w:val="005B69C0"/>
    <w:rsid w:val="005B7A17"/>
    <w:rsid w:val="005C0240"/>
    <w:rsid w:val="005C11BE"/>
    <w:rsid w:val="005C3C53"/>
    <w:rsid w:val="005C401D"/>
    <w:rsid w:val="005C4061"/>
    <w:rsid w:val="005C425D"/>
    <w:rsid w:val="005C5C80"/>
    <w:rsid w:val="005C5EE4"/>
    <w:rsid w:val="005C61B9"/>
    <w:rsid w:val="005C7C67"/>
    <w:rsid w:val="005D0341"/>
    <w:rsid w:val="005D072D"/>
    <w:rsid w:val="005D1514"/>
    <w:rsid w:val="005D1AB1"/>
    <w:rsid w:val="005D2A5F"/>
    <w:rsid w:val="005D3233"/>
    <w:rsid w:val="005D327D"/>
    <w:rsid w:val="005D3761"/>
    <w:rsid w:val="005D4112"/>
    <w:rsid w:val="005D44F2"/>
    <w:rsid w:val="005D49F8"/>
    <w:rsid w:val="005D4BE8"/>
    <w:rsid w:val="005D51FA"/>
    <w:rsid w:val="005D54D4"/>
    <w:rsid w:val="005D556E"/>
    <w:rsid w:val="005D686F"/>
    <w:rsid w:val="005D71DD"/>
    <w:rsid w:val="005D73D7"/>
    <w:rsid w:val="005E0818"/>
    <w:rsid w:val="005E1C39"/>
    <w:rsid w:val="005E1F5B"/>
    <w:rsid w:val="005E2B62"/>
    <w:rsid w:val="005E3BA3"/>
    <w:rsid w:val="005E4241"/>
    <w:rsid w:val="005E5888"/>
    <w:rsid w:val="005E5C68"/>
    <w:rsid w:val="005E60B1"/>
    <w:rsid w:val="005E69D1"/>
    <w:rsid w:val="005E6A49"/>
    <w:rsid w:val="005E6A4E"/>
    <w:rsid w:val="005E6BB1"/>
    <w:rsid w:val="005E707D"/>
    <w:rsid w:val="005E7C1E"/>
    <w:rsid w:val="005F12E2"/>
    <w:rsid w:val="005F2D96"/>
    <w:rsid w:val="005F36D6"/>
    <w:rsid w:val="005F3880"/>
    <w:rsid w:val="005F3E23"/>
    <w:rsid w:val="005F4D01"/>
    <w:rsid w:val="005F4D8D"/>
    <w:rsid w:val="005F51B0"/>
    <w:rsid w:val="005F56C9"/>
    <w:rsid w:val="005F6D8D"/>
    <w:rsid w:val="005F7607"/>
    <w:rsid w:val="005F7FD4"/>
    <w:rsid w:val="006004A4"/>
    <w:rsid w:val="0060097E"/>
    <w:rsid w:val="0060115B"/>
    <w:rsid w:val="00601383"/>
    <w:rsid w:val="006016A3"/>
    <w:rsid w:val="006017F0"/>
    <w:rsid w:val="006029E3"/>
    <w:rsid w:val="00602EA7"/>
    <w:rsid w:val="006033D0"/>
    <w:rsid w:val="00603A0C"/>
    <w:rsid w:val="0060470D"/>
    <w:rsid w:val="006054C0"/>
    <w:rsid w:val="00605B0A"/>
    <w:rsid w:val="00605D6A"/>
    <w:rsid w:val="00605FE8"/>
    <w:rsid w:val="0060617B"/>
    <w:rsid w:val="00606392"/>
    <w:rsid w:val="006068C9"/>
    <w:rsid w:val="00606C66"/>
    <w:rsid w:val="00610125"/>
    <w:rsid w:val="006107A7"/>
    <w:rsid w:val="00611601"/>
    <w:rsid w:val="00612888"/>
    <w:rsid w:val="00612F55"/>
    <w:rsid w:val="006135C6"/>
    <w:rsid w:val="00613CFD"/>
    <w:rsid w:val="00613F03"/>
    <w:rsid w:val="00615311"/>
    <w:rsid w:val="00615B1D"/>
    <w:rsid w:val="00615F30"/>
    <w:rsid w:val="006160DB"/>
    <w:rsid w:val="00616396"/>
    <w:rsid w:val="006164F3"/>
    <w:rsid w:val="00616FFD"/>
    <w:rsid w:val="0061705C"/>
    <w:rsid w:val="0061769B"/>
    <w:rsid w:val="00617FDA"/>
    <w:rsid w:val="00620496"/>
    <w:rsid w:val="0062075C"/>
    <w:rsid w:val="00620CFA"/>
    <w:rsid w:val="00621585"/>
    <w:rsid w:val="00621C2F"/>
    <w:rsid w:val="00622163"/>
    <w:rsid w:val="00622409"/>
    <w:rsid w:val="00623D09"/>
    <w:rsid w:val="00624012"/>
    <w:rsid w:val="00624656"/>
    <w:rsid w:val="006246B0"/>
    <w:rsid w:val="00624807"/>
    <w:rsid w:val="00625D95"/>
    <w:rsid w:val="00625DB7"/>
    <w:rsid w:val="00626523"/>
    <w:rsid w:val="00627ED7"/>
    <w:rsid w:val="0063099F"/>
    <w:rsid w:val="006310AC"/>
    <w:rsid w:val="0063185E"/>
    <w:rsid w:val="00631C05"/>
    <w:rsid w:val="0063219E"/>
    <w:rsid w:val="00633426"/>
    <w:rsid w:val="00633533"/>
    <w:rsid w:val="0063499E"/>
    <w:rsid w:val="00634C22"/>
    <w:rsid w:val="00636097"/>
    <w:rsid w:val="0063611E"/>
    <w:rsid w:val="00636E12"/>
    <w:rsid w:val="00640087"/>
    <w:rsid w:val="0064092D"/>
    <w:rsid w:val="006409F9"/>
    <w:rsid w:val="00640A3D"/>
    <w:rsid w:val="00640B6D"/>
    <w:rsid w:val="00640F11"/>
    <w:rsid w:val="00641444"/>
    <w:rsid w:val="00642CC2"/>
    <w:rsid w:val="00644509"/>
    <w:rsid w:val="006449C6"/>
    <w:rsid w:val="00644F61"/>
    <w:rsid w:val="00645009"/>
    <w:rsid w:val="00646894"/>
    <w:rsid w:val="00646FAC"/>
    <w:rsid w:val="006470A1"/>
    <w:rsid w:val="0065061F"/>
    <w:rsid w:val="00651659"/>
    <w:rsid w:val="00651919"/>
    <w:rsid w:val="00651D1E"/>
    <w:rsid w:val="00651DA7"/>
    <w:rsid w:val="00652665"/>
    <w:rsid w:val="00652F37"/>
    <w:rsid w:val="00654E9A"/>
    <w:rsid w:val="006559B7"/>
    <w:rsid w:val="00656745"/>
    <w:rsid w:val="006574FF"/>
    <w:rsid w:val="0066011C"/>
    <w:rsid w:val="006604A0"/>
    <w:rsid w:val="00660831"/>
    <w:rsid w:val="00661001"/>
    <w:rsid w:val="00661CC4"/>
    <w:rsid w:val="00661E3B"/>
    <w:rsid w:val="00663C6B"/>
    <w:rsid w:val="0066423B"/>
    <w:rsid w:val="006645C7"/>
    <w:rsid w:val="00664A00"/>
    <w:rsid w:val="00665567"/>
    <w:rsid w:val="00665E2B"/>
    <w:rsid w:val="006662B5"/>
    <w:rsid w:val="006662B8"/>
    <w:rsid w:val="006663C2"/>
    <w:rsid w:val="00666984"/>
    <w:rsid w:val="00666BF2"/>
    <w:rsid w:val="006674D6"/>
    <w:rsid w:val="0066798D"/>
    <w:rsid w:val="0067157C"/>
    <w:rsid w:val="00672D59"/>
    <w:rsid w:val="00673BFD"/>
    <w:rsid w:val="00674497"/>
    <w:rsid w:val="006746E5"/>
    <w:rsid w:val="00674E69"/>
    <w:rsid w:val="006757C9"/>
    <w:rsid w:val="006761E6"/>
    <w:rsid w:val="00676936"/>
    <w:rsid w:val="00680983"/>
    <w:rsid w:val="00680E53"/>
    <w:rsid w:val="006817E2"/>
    <w:rsid w:val="00681F1E"/>
    <w:rsid w:val="006821A3"/>
    <w:rsid w:val="0068246E"/>
    <w:rsid w:val="006824E5"/>
    <w:rsid w:val="00683CAE"/>
    <w:rsid w:val="0068462C"/>
    <w:rsid w:val="006849AE"/>
    <w:rsid w:val="00684FF4"/>
    <w:rsid w:val="00685A32"/>
    <w:rsid w:val="00685EC6"/>
    <w:rsid w:val="006865FC"/>
    <w:rsid w:val="006874FD"/>
    <w:rsid w:val="00687577"/>
    <w:rsid w:val="006877DD"/>
    <w:rsid w:val="0069033C"/>
    <w:rsid w:val="00690F47"/>
    <w:rsid w:val="00691B51"/>
    <w:rsid w:val="00691BD8"/>
    <w:rsid w:val="00691EAE"/>
    <w:rsid w:val="00692491"/>
    <w:rsid w:val="00692AB9"/>
    <w:rsid w:val="00692CE3"/>
    <w:rsid w:val="00692EB5"/>
    <w:rsid w:val="006935ED"/>
    <w:rsid w:val="00693CB5"/>
    <w:rsid w:val="00694347"/>
    <w:rsid w:val="006947AD"/>
    <w:rsid w:val="00694DB7"/>
    <w:rsid w:val="00694F75"/>
    <w:rsid w:val="006957A5"/>
    <w:rsid w:val="00696584"/>
    <w:rsid w:val="00696B11"/>
    <w:rsid w:val="00696B50"/>
    <w:rsid w:val="00696B9D"/>
    <w:rsid w:val="00696BF4"/>
    <w:rsid w:val="00697212"/>
    <w:rsid w:val="006977BE"/>
    <w:rsid w:val="00697C31"/>
    <w:rsid w:val="00697E12"/>
    <w:rsid w:val="006A1415"/>
    <w:rsid w:val="006A18A6"/>
    <w:rsid w:val="006A18D9"/>
    <w:rsid w:val="006A3549"/>
    <w:rsid w:val="006A4590"/>
    <w:rsid w:val="006A4DCB"/>
    <w:rsid w:val="006A5513"/>
    <w:rsid w:val="006A5692"/>
    <w:rsid w:val="006A6B5C"/>
    <w:rsid w:val="006A734C"/>
    <w:rsid w:val="006A7606"/>
    <w:rsid w:val="006A78B2"/>
    <w:rsid w:val="006B0712"/>
    <w:rsid w:val="006B157A"/>
    <w:rsid w:val="006B1F3A"/>
    <w:rsid w:val="006B22B7"/>
    <w:rsid w:val="006B22E3"/>
    <w:rsid w:val="006B277F"/>
    <w:rsid w:val="006B3372"/>
    <w:rsid w:val="006B33D2"/>
    <w:rsid w:val="006B39ED"/>
    <w:rsid w:val="006B4345"/>
    <w:rsid w:val="006B57C8"/>
    <w:rsid w:val="006B6594"/>
    <w:rsid w:val="006B68D0"/>
    <w:rsid w:val="006C0B77"/>
    <w:rsid w:val="006C0F8E"/>
    <w:rsid w:val="006C0FD3"/>
    <w:rsid w:val="006C265D"/>
    <w:rsid w:val="006C276B"/>
    <w:rsid w:val="006C3B6F"/>
    <w:rsid w:val="006C4217"/>
    <w:rsid w:val="006C42B3"/>
    <w:rsid w:val="006C43D3"/>
    <w:rsid w:val="006C440C"/>
    <w:rsid w:val="006C4B8E"/>
    <w:rsid w:val="006C7619"/>
    <w:rsid w:val="006C7C34"/>
    <w:rsid w:val="006D01E0"/>
    <w:rsid w:val="006D0645"/>
    <w:rsid w:val="006D0825"/>
    <w:rsid w:val="006D0944"/>
    <w:rsid w:val="006D0D46"/>
    <w:rsid w:val="006D10F3"/>
    <w:rsid w:val="006D1B7C"/>
    <w:rsid w:val="006D1B9D"/>
    <w:rsid w:val="006D1F0A"/>
    <w:rsid w:val="006D268B"/>
    <w:rsid w:val="006D3AE2"/>
    <w:rsid w:val="006D3E0C"/>
    <w:rsid w:val="006D42DB"/>
    <w:rsid w:val="006D4773"/>
    <w:rsid w:val="006D4943"/>
    <w:rsid w:val="006D4BDA"/>
    <w:rsid w:val="006D55DC"/>
    <w:rsid w:val="006D58D2"/>
    <w:rsid w:val="006D6323"/>
    <w:rsid w:val="006D6FAB"/>
    <w:rsid w:val="006E0482"/>
    <w:rsid w:val="006E0AD7"/>
    <w:rsid w:val="006E154D"/>
    <w:rsid w:val="006E178C"/>
    <w:rsid w:val="006E1B13"/>
    <w:rsid w:val="006E1BB8"/>
    <w:rsid w:val="006E252B"/>
    <w:rsid w:val="006E2541"/>
    <w:rsid w:val="006E273D"/>
    <w:rsid w:val="006E45F7"/>
    <w:rsid w:val="006E78C7"/>
    <w:rsid w:val="006F118D"/>
    <w:rsid w:val="006F1280"/>
    <w:rsid w:val="006F1BC7"/>
    <w:rsid w:val="006F1C58"/>
    <w:rsid w:val="006F202F"/>
    <w:rsid w:val="006F2303"/>
    <w:rsid w:val="006F2452"/>
    <w:rsid w:val="006F2EEF"/>
    <w:rsid w:val="006F2FB3"/>
    <w:rsid w:val="006F34EB"/>
    <w:rsid w:val="006F3E0D"/>
    <w:rsid w:val="006F3FD0"/>
    <w:rsid w:val="006F44D5"/>
    <w:rsid w:val="006F44F3"/>
    <w:rsid w:val="006F46DC"/>
    <w:rsid w:val="006F4F1E"/>
    <w:rsid w:val="006F5969"/>
    <w:rsid w:val="006F5CE1"/>
    <w:rsid w:val="006F5D1F"/>
    <w:rsid w:val="006F693C"/>
    <w:rsid w:val="006F6CCF"/>
    <w:rsid w:val="006F7001"/>
    <w:rsid w:val="006F702D"/>
    <w:rsid w:val="006F70AF"/>
    <w:rsid w:val="007002D2"/>
    <w:rsid w:val="00700CFA"/>
    <w:rsid w:val="00700F22"/>
    <w:rsid w:val="007018C1"/>
    <w:rsid w:val="00702A00"/>
    <w:rsid w:val="0070420A"/>
    <w:rsid w:val="00705129"/>
    <w:rsid w:val="0070579D"/>
    <w:rsid w:val="007068B8"/>
    <w:rsid w:val="00706F63"/>
    <w:rsid w:val="00707210"/>
    <w:rsid w:val="0070727A"/>
    <w:rsid w:val="007073C2"/>
    <w:rsid w:val="007105A4"/>
    <w:rsid w:val="0071153D"/>
    <w:rsid w:val="0071198F"/>
    <w:rsid w:val="00711AA7"/>
    <w:rsid w:val="00711DCB"/>
    <w:rsid w:val="007128E1"/>
    <w:rsid w:val="00712E68"/>
    <w:rsid w:val="00712F2D"/>
    <w:rsid w:val="00713392"/>
    <w:rsid w:val="007136BD"/>
    <w:rsid w:val="007136D8"/>
    <w:rsid w:val="00714EF2"/>
    <w:rsid w:val="0071543B"/>
    <w:rsid w:val="007156D2"/>
    <w:rsid w:val="007166A6"/>
    <w:rsid w:val="00717539"/>
    <w:rsid w:val="00720130"/>
    <w:rsid w:val="007208DF"/>
    <w:rsid w:val="00721089"/>
    <w:rsid w:val="007216C9"/>
    <w:rsid w:val="00721BB9"/>
    <w:rsid w:val="00721D14"/>
    <w:rsid w:val="0072345D"/>
    <w:rsid w:val="00723FFB"/>
    <w:rsid w:val="00724DFD"/>
    <w:rsid w:val="00724F05"/>
    <w:rsid w:val="00726E5D"/>
    <w:rsid w:val="00726F32"/>
    <w:rsid w:val="00730533"/>
    <w:rsid w:val="00731652"/>
    <w:rsid w:val="00731805"/>
    <w:rsid w:val="007319BE"/>
    <w:rsid w:val="0073270B"/>
    <w:rsid w:val="007328CC"/>
    <w:rsid w:val="00733096"/>
    <w:rsid w:val="007337BE"/>
    <w:rsid w:val="00733B21"/>
    <w:rsid w:val="00733CF0"/>
    <w:rsid w:val="00734759"/>
    <w:rsid w:val="00735589"/>
    <w:rsid w:val="00735EA3"/>
    <w:rsid w:val="007362A6"/>
    <w:rsid w:val="007362B8"/>
    <w:rsid w:val="0073688E"/>
    <w:rsid w:val="00736C45"/>
    <w:rsid w:val="00737120"/>
    <w:rsid w:val="0073783A"/>
    <w:rsid w:val="007378E6"/>
    <w:rsid w:val="0073792D"/>
    <w:rsid w:val="00740055"/>
    <w:rsid w:val="007404B1"/>
    <w:rsid w:val="007406A4"/>
    <w:rsid w:val="00740CEB"/>
    <w:rsid w:val="00740FB7"/>
    <w:rsid w:val="007412DA"/>
    <w:rsid w:val="00741365"/>
    <w:rsid w:val="00741A27"/>
    <w:rsid w:val="00742877"/>
    <w:rsid w:val="00742CC4"/>
    <w:rsid w:val="007431CF"/>
    <w:rsid w:val="00743494"/>
    <w:rsid w:val="007436E6"/>
    <w:rsid w:val="00743896"/>
    <w:rsid w:val="007440E0"/>
    <w:rsid w:val="00744413"/>
    <w:rsid w:val="00744653"/>
    <w:rsid w:val="00745AC6"/>
    <w:rsid w:val="00745F25"/>
    <w:rsid w:val="007460C0"/>
    <w:rsid w:val="00747885"/>
    <w:rsid w:val="00747D42"/>
    <w:rsid w:val="007502CF"/>
    <w:rsid w:val="0075050E"/>
    <w:rsid w:val="007539FF"/>
    <w:rsid w:val="00753FE5"/>
    <w:rsid w:val="0075461C"/>
    <w:rsid w:val="00754690"/>
    <w:rsid w:val="00755D53"/>
    <w:rsid w:val="0075628D"/>
    <w:rsid w:val="00756682"/>
    <w:rsid w:val="00756BEC"/>
    <w:rsid w:val="0075724B"/>
    <w:rsid w:val="007579DC"/>
    <w:rsid w:val="00757C5E"/>
    <w:rsid w:val="00760E60"/>
    <w:rsid w:val="00761006"/>
    <w:rsid w:val="00761BE8"/>
    <w:rsid w:val="007622F6"/>
    <w:rsid w:val="007633DD"/>
    <w:rsid w:val="007637DA"/>
    <w:rsid w:val="00764CE3"/>
    <w:rsid w:val="007658AE"/>
    <w:rsid w:val="00765AC0"/>
    <w:rsid w:val="0076600D"/>
    <w:rsid w:val="00766A5C"/>
    <w:rsid w:val="00767D94"/>
    <w:rsid w:val="0077001D"/>
    <w:rsid w:val="00770C68"/>
    <w:rsid w:val="007726C7"/>
    <w:rsid w:val="007730B1"/>
    <w:rsid w:val="007739FA"/>
    <w:rsid w:val="00773DFF"/>
    <w:rsid w:val="007744FE"/>
    <w:rsid w:val="00774799"/>
    <w:rsid w:val="00774DF3"/>
    <w:rsid w:val="007754B8"/>
    <w:rsid w:val="00775B76"/>
    <w:rsid w:val="00776F94"/>
    <w:rsid w:val="007771DD"/>
    <w:rsid w:val="007778FB"/>
    <w:rsid w:val="00777DDD"/>
    <w:rsid w:val="007800F3"/>
    <w:rsid w:val="00780FF9"/>
    <w:rsid w:val="00781360"/>
    <w:rsid w:val="007817F3"/>
    <w:rsid w:val="00781C46"/>
    <w:rsid w:val="00782713"/>
    <w:rsid w:val="00782AF9"/>
    <w:rsid w:val="00782C81"/>
    <w:rsid w:val="00782F78"/>
    <w:rsid w:val="00782FF2"/>
    <w:rsid w:val="00783100"/>
    <w:rsid w:val="007831EB"/>
    <w:rsid w:val="00785366"/>
    <w:rsid w:val="00785A1D"/>
    <w:rsid w:val="00785A4A"/>
    <w:rsid w:val="00785B79"/>
    <w:rsid w:val="007871EA"/>
    <w:rsid w:val="00787482"/>
    <w:rsid w:val="00787754"/>
    <w:rsid w:val="00787AEF"/>
    <w:rsid w:val="007901E0"/>
    <w:rsid w:val="00790DCB"/>
    <w:rsid w:val="00793736"/>
    <w:rsid w:val="0079383C"/>
    <w:rsid w:val="00793DBE"/>
    <w:rsid w:val="00794118"/>
    <w:rsid w:val="0079602F"/>
    <w:rsid w:val="007961D3"/>
    <w:rsid w:val="00796A49"/>
    <w:rsid w:val="00797481"/>
    <w:rsid w:val="007979A3"/>
    <w:rsid w:val="007A0864"/>
    <w:rsid w:val="007A0AB5"/>
    <w:rsid w:val="007A12C8"/>
    <w:rsid w:val="007A1E94"/>
    <w:rsid w:val="007A2D81"/>
    <w:rsid w:val="007A35F2"/>
    <w:rsid w:val="007A3681"/>
    <w:rsid w:val="007A3A69"/>
    <w:rsid w:val="007A49E2"/>
    <w:rsid w:val="007A5AF4"/>
    <w:rsid w:val="007A6F98"/>
    <w:rsid w:val="007A70CC"/>
    <w:rsid w:val="007A7402"/>
    <w:rsid w:val="007B0024"/>
    <w:rsid w:val="007B04E3"/>
    <w:rsid w:val="007B0760"/>
    <w:rsid w:val="007B0B72"/>
    <w:rsid w:val="007B13D5"/>
    <w:rsid w:val="007B183D"/>
    <w:rsid w:val="007B1AB5"/>
    <w:rsid w:val="007B2283"/>
    <w:rsid w:val="007B24FF"/>
    <w:rsid w:val="007B268E"/>
    <w:rsid w:val="007B2AFB"/>
    <w:rsid w:val="007B377C"/>
    <w:rsid w:val="007B43E1"/>
    <w:rsid w:val="007B4650"/>
    <w:rsid w:val="007B47F2"/>
    <w:rsid w:val="007B48B3"/>
    <w:rsid w:val="007B5B55"/>
    <w:rsid w:val="007B6DFD"/>
    <w:rsid w:val="007B75A4"/>
    <w:rsid w:val="007B75D2"/>
    <w:rsid w:val="007C0442"/>
    <w:rsid w:val="007C0607"/>
    <w:rsid w:val="007C0635"/>
    <w:rsid w:val="007C166A"/>
    <w:rsid w:val="007C18E5"/>
    <w:rsid w:val="007C1DB3"/>
    <w:rsid w:val="007C204A"/>
    <w:rsid w:val="007C3177"/>
    <w:rsid w:val="007C357D"/>
    <w:rsid w:val="007C4333"/>
    <w:rsid w:val="007C5CA6"/>
    <w:rsid w:val="007C722C"/>
    <w:rsid w:val="007C7401"/>
    <w:rsid w:val="007C761C"/>
    <w:rsid w:val="007D0487"/>
    <w:rsid w:val="007D0592"/>
    <w:rsid w:val="007D0C1C"/>
    <w:rsid w:val="007D14C9"/>
    <w:rsid w:val="007D1E26"/>
    <w:rsid w:val="007D1FEC"/>
    <w:rsid w:val="007D24FC"/>
    <w:rsid w:val="007D3E07"/>
    <w:rsid w:val="007D3F4F"/>
    <w:rsid w:val="007D4209"/>
    <w:rsid w:val="007D5162"/>
    <w:rsid w:val="007D54CC"/>
    <w:rsid w:val="007D5F80"/>
    <w:rsid w:val="007D61A7"/>
    <w:rsid w:val="007D753B"/>
    <w:rsid w:val="007D7FA7"/>
    <w:rsid w:val="007E0550"/>
    <w:rsid w:val="007E0CB4"/>
    <w:rsid w:val="007E1CB1"/>
    <w:rsid w:val="007E2D77"/>
    <w:rsid w:val="007E2EDB"/>
    <w:rsid w:val="007E308C"/>
    <w:rsid w:val="007E4A5F"/>
    <w:rsid w:val="007E4E3D"/>
    <w:rsid w:val="007E4F51"/>
    <w:rsid w:val="007E5273"/>
    <w:rsid w:val="007E53B3"/>
    <w:rsid w:val="007E5EAA"/>
    <w:rsid w:val="007E5F86"/>
    <w:rsid w:val="007E61E8"/>
    <w:rsid w:val="007E66F2"/>
    <w:rsid w:val="007F08BC"/>
    <w:rsid w:val="007F0CF4"/>
    <w:rsid w:val="007F10B0"/>
    <w:rsid w:val="007F1ABE"/>
    <w:rsid w:val="007F28B5"/>
    <w:rsid w:val="007F2DFD"/>
    <w:rsid w:val="007F36CE"/>
    <w:rsid w:val="007F3DD8"/>
    <w:rsid w:val="007F414D"/>
    <w:rsid w:val="007F48CB"/>
    <w:rsid w:val="007F4F87"/>
    <w:rsid w:val="007F5413"/>
    <w:rsid w:val="007F5FE6"/>
    <w:rsid w:val="007F6B7A"/>
    <w:rsid w:val="007F6BAC"/>
    <w:rsid w:val="007F7D9B"/>
    <w:rsid w:val="00800298"/>
    <w:rsid w:val="008013AD"/>
    <w:rsid w:val="00801593"/>
    <w:rsid w:val="008026ED"/>
    <w:rsid w:val="008030EB"/>
    <w:rsid w:val="008032F7"/>
    <w:rsid w:val="00804293"/>
    <w:rsid w:val="00804F21"/>
    <w:rsid w:val="008056E8"/>
    <w:rsid w:val="008059DC"/>
    <w:rsid w:val="00805ABB"/>
    <w:rsid w:val="00805B2B"/>
    <w:rsid w:val="00806299"/>
    <w:rsid w:val="008067AB"/>
    <w:rsid w:val="00806A51"/>
    <w:rsid w:val="00806E16"/>
    <w:rsid w:val="0080712A"/>
    <w:rsid w:val="008071D1"/>
    <w:rsid w:val="008102C8"/>
    <w:rsid w:val="00810417"/>
    <w:rsid w:val="008105B8"/>
    <w:rsid w:val="008109A0"/>
    <w:rsid w:val="008126C4"/>
    <w:rsid w:val="0081310F"/>
    <w:rsid w:val="008132C1"/>
    <w:rsid w:val="008143F0"/>
    <w:rsid w:val="0081543A"/>
    <w:rsid w:val="00815550"/>
    <w:rsid w:val="00817043"/>
    <w:rsid w:val="00817C38"/>
    <w:rsid w:val="00820105"/>
    <w:rsid w:val="00821832"/>
    <w:rsid w:val="008220F5"/>
    <w:rsid w:val="00822B23"/>
    <w:rsid w:val="00822E8E"/>
    <w:rsid w:val="0082373A"/>
    <w:rsid w:val="00824573"/>
    <w:rsid w:val="008246FB"/>
    <w:rsid w:val="00824C68"/>
    <w:rsid w:val="00824F3D"/>
    <w:rsid w:val="00825289"/>
    <w:rsid w:val="0082673B"/>
    <w:rsid w:val="00826875"/>
    <w:rsid w:val="0082795F"/>
    <w:rsid w:val="00827F3A"/>
    <w:rsid w:val="0083031B"/>
    <w:rsid w:val="00830379"/>
    <w:rsid w:val="0083073E"/>
    <w:rsid w:val="00830818"/>
    <w:rsid w:val="00830B9F"/>
    <w:rsid w:val="00831006"/>
    <w:rsid w:val="0083151B"/>
    <w:rsid w:val="008317DA"/>
    <w:rsid w:val="00831E9F"/>
    <w:rsid w:val="008332C1"/>
    <w:rsid w:val="00833BC8"/>
    <w:rsid w:val="00833EEE"/>
    <w:rsid w:val="00834A8C"/>
    <w:rsid w:val="00834F1F"/>
    <w:rsid w:val="0083550F"/>
    <w:rsid w:val="008358DA"/>
    <w:rsid w:val="00836F5B"/>
    <w:rsid w:val="008374C5"/>
    <w:rsid w:val="00837557"/>
    <w:rsid w:val="008405F1"/>
    <w:rsid w:val="008412BB"/>
    <w:rsid w:val="00841458"/>
    <w:rsid w:val="008415BC"/>
    <w:rsid w:val="00841694"/>
    <w:rsid w:val="0084280A"/>
    <w:rsid w:val="00843786"/>
    <w:rsid w:val="00844155"/>
    <w:rsid w:val="008442E4"/>
    <w:rsid w:val="0084433B"/>
    <w:rsid w:val="008444F2"/>
    <w:rsid w:val="008444FE"/>
    <w:rsid w:val="0084485B"/>
    <w:rsid w:val="00844C8D"/>
    <w:rsid w:val="00844D0B"/>
    <w:rsid w:val="008463F1"/>
    <w:rsid w:val="00846FD9"/>
    <w:rsid w:val="00847ECB"/>
    <w:rsid w:val="008522D8"/>
    <w:rsid w:val="008536DF"/>
    <w:rsid w:val="00854E5B"/>
    <w:rsid w:val="008555C6"/>
    <w:rsid w:val="008556A6"/>
    <w:rsid w:val="00856B29"/>
    <w:rsid w:val="00856BDE"/>
    <w:rsid w:val="00856DC3"/>
    <w:rsid w:val="008574B9"/>
    <w:rsid w:val="008602E4"/>
    <w:rsid w:val="008605EB"/>
    <w:rsid w:val="008616EF"/>
    <w:rsid w:val="00861949"/>
    <w:rsid w:val="00862015"/>
    <w:rsid w:val="0086220C"/>
    <w:rsid w:val="00862678"/>
    <w:rsid w:val="008630F3"/>
    <w:rsid w:val="00863245"/>
    <w:rsid w:val="008635AB"/>
    <w:rsid w:val="0086375D"/>
    <w:rsid w:val="0086432B"/>
    <w:rsid w:val="00865133"/>
    <w:rsid w:val="008655B5"/>
    <w:rsid w:val="00866488"/>
    <w:rsid w:val="00866CFC"/>
    <w:rsid w:val="00867101"/>
    <w:rsid w:val="00867478"/>
    <w:rsid w:val="00867815"/>
    <w:rsid w:val="00867FE3"/>
    <w:rsid w:val="0087111B"/>
    <w:rsid w:val="008719DB"/>
    <w:rsid w:val="00871C62"/>
    <w:rsid w:val="00871CAF"/>
    <w:rsid w:val="008722B0"/>
    <w:rsid w:val="008749A3"/>
    <w:rsid w:val="00874C18"/>
    <w:rsid w:val="00875620"/>
    <w:rsid w:val="00877E55"/>
    <w:rsid w:val="0088089F"/>
    <w:rsid w:val="008809E6"/>
    <w:rsid w:val="0088281F"/>
    <w:rsid w:val="00882DB1"/>
    <w:rsid w:val="00883AEF"/>
    <w:rsid w:val="00883F91"/>
    <w:rsid w:val="00884416"/>
    <w:rsid w:val="00885477"/>
    <w:rsid w:val="00885787"/>
    <w:rsid w:val="00885BF2"/>
    <w:rsid w:val="00885E3A"/>
    <w:rsid w:val="00885FCA"/>
    <w:rsid w:val="00886351"/>
    <w:rsid w:val="00886377"/>
    <w:rsid w:val="00886C3C"/>
    <w:rsid w:val="00886FCB"/>
    <w:rsid w:val="0088725A"/>
    <w:rsid w:val="00887A63"/>
    <w:rsid w:val="00887BBF"/>
    <w:rsid w:val="00890535"/>
    <w:rsid w:val="00890E27"/>
    <w:rsid w:val="00890F23"/>
    <w:rsid w:val="00891B7B"/>
    <w:rsid w:val="00891FC8"/>
    <w:rsid w:val="00892AC5"/>
    <w:rsid w:val="00893381"/>
    <w:rsid w:val="00893A42"/>
    <w:rsid w:val="00894B14"/>
    <w:rsid w:val="00894D04"/>
    <w:rsid w:val="008960F8"/>
    <w:rsid w:val="008960FB"/>
    <w:rsid w:val="008964A1"/>
    <w:rsid w:val="008965D7"/>
    <w:rsid w:val="00896E5D"/>
    <w:rsid w:val="0089709C"/>
    <w:rsid w:val="00897AB9"/>
    <w:rsid w:val="00897B8D"/>
    <w:rsid w:val="00897C99"/>
    <w:rsid w:val="00897F79"/>
    <w:rsid w:val="008A0792"/>
    <w:rsid w:val="008A07B9"/>
    <w:rsid w:val="008A0A81"/>
    <w:rsid w:val="008A174A"/>
    <w:rsid w:val="008A1EBD"/>
    <w:rsid w:val="008A24C3"/>
    <w:rsid w:val="008A2947"/>
    <w:rsid w:val="008A2BD5"/>
    <w:rsid w:val="008A41D9"/>
    <w:rsid w:val="008A50EC"/>
    <w:rsid w:val="008A573E"/>
    <w:rsid w:val="008A6153"/>
    <w:rsid w:val="008A6C26"/>
    <w:rsid w:val="008A7082"/>
    <w:rsid w:val="008A7190"/>
    <w:rsid w:val="008A7D37"/>
    <w:rsid w:val="008A7EED"/>
    <w:rsid w:val="008A7F0C"/>
    <w:rsid w:val="008B07A4"/>
    <w:rsid w:val="008B09C4"/>
    <w:rsid w:val="008B0D20"/>
    <w:rsid w:val="008B1E22"/>
    <w:rsid w:val="008B23FB"/>
    <w:rsid w:val="008B270C"/>
    <w:rsid w:val="008B283D"/>
    <w:rsid w:val="008B2A17"/>
    <w:rsid w:val="008B2D81"/>
    <w:rsid w:val="008B3450"/>
    <w:rsid w:val="008B5205"/>
    <w:rsid w:val="008B5DF5"/>
    <w:rsid w:val="008B60F5"/>
    <w:rsid w:val="008B6954"/>
    <w:rsid w:val="008B7420"/>
    <w:rsid w:val="008B75F5"/>
    <w:rsid w:val="008B7BEF"/>
    <w:rsid w:val="008B7D11"/>
    <w:rsid w:val="008C0061"/>
    <w:rsid w:val="008C00DE"/>
    <w:rsid w:val="008C019A"/>
    <w:rsid w:val="008C03BF"/>
    <w:rsid w:val="008C087E"/>
    <w:rsid w:val="008C0919"/>
    <w:rsid w:val="008C0CA1"/>
    <w:rsid w:val="008C0DA5"/>
    <w:rsid w:val="008C18FA"/>
    <w:rsid w:val="008C224C"/>
    <w:rsid w:val="008C2722"/>
    <w:rsid w:val="008C27F6"/>
    <w:rsid w:val="008C4A3D"/>
    <w:rsid w:val="008C55D0"/>
    <w:rsid w:val="008C6772"/>
    <w:rsid w:val="008C6B4F"/>
    <w:rsid w:val="008C7B3F"/>
    <w:rsid w:val="008D140B"/>
    <w:rsid w:val="008D1B8E"/>
    <w:rsid w:val="008D1F82"/>
    <w:rsid w:val="008D22D2"/>
    <w:rsid w:val="008D24B9"/>
    <w:rsid w:val="008D2811"/>
    <w:rsid w:val="008D2D63"/>
    <w:rsid w:val="008D3C55"/>
    <w:rsid w:val="008D41EA"/>
    <w:rsid w:val="008D44BA"/>
    <w:rsid w:val="008D4AA4"/>
    <w:rsid w:val="008D51FF"/>
    <w:rsid w:val="008D53D6"/>
    <w:rsid w:val="008D63DF"/>
    <w:rsid w:val="008D69D8"/>
    <w:rsid w:val="008E08A1"/>
    <w:rsid w:val="008E0E0C"/>
    <w:rsid w:val="008E1171"/>
    <w:rsid w:val="008E14D4"/>
    <w:rsid w:val="008E1760"/>
    <w:rsid w:val="008E185F"/>
    <w:rsid w:val="008E2C7B"/>
    <w:rsid w:val="008E2F4C"/>
    <w:rsid w:val="008E30FC"/>
    <w:rsid w:val="008E3299"/>
    <w:rsid w:val="008E3F06"/>
    <w:rsid w:val="008E54C4"/>
    <w:rsid w:val="008E5CFE"/>
    <w:rsid w:val="008E5E3A"/>
    <w:rsid w:val="008E64DE"/>
    <w:rsid w:val="008E669C"/>
    <w:rsid w:val="008E6832"/>
    <w:rsid w:val="008E6871"/>
    <w:rsid w:val="008E7244"/>
    <w:rsid w:val="008E736E"/>
    <w:rsid w:val="008F01FD"/>
    <w:rsid w:val="008F051F"/>
    <w:rsid w:val="008F1B28"/>
    <w:rsid w:val="008F2E67"/>
    <w:rsid w:val="008F2EF7"/>
    <w:rsid w:val="008F313C"/>
    <w:rsid w:val="008F368B"/>
    <w:rsid w:val="008F48A8"/>
    <w:rsid w:val="008F4CE1"/>
    <w:rsid w:val="008F50A0"/>
    <w:rsid w:val="008F5329"/>
    <w:rsid w:val="008F54C3"/>
    <w:rsid w:val="008F6380"/>
    <w:rsid w:val="008F6543"/>
    <w:rsid w:val="008F69B1"/>
    <w:rsid w:val="008F7F78"/>
    <w:rsid w:val="009002D2"/>
    <w:rsid w:val="0090055A"/>
    <w:rsid w:val="009015F1"/>
    <w:rsid w:val="00901E3F"/>
    <w:rsid w:val="00902521"/>
    <w:rsid w:val="009026FF"/>
    <w:rsid w:val="0090299D"/>
    <w:rsid w:val="00903320"/>
    <w:rsid w:val="00904339"/>
    <w:rsid w:val="0090478F"/>
    <w:rsid w:val="00905129"/>
    <w:rsid w:val="009053CD"/>
    <w:rsid w:val="00905D90"/>
    <w:rsid w:val="00907D6C"/>
    <w:rsid w:val="0091135E"/>
    <w:rsid w:val="00911FAB"/>
    <w:rsid w:val="00912BC2"/>
    <w:rsid w:val="00913149"/>
    <w:rsid w:val="00913246"/>
    <w:rsid w:val="00913E95"/>
    <w:rsid w:val="00914016"/>
    <w:rsid w:val="00914702"/>
    <w:rsid w:val="00914D20"/>
    <w:rsid w:val="00914DB0"/>
    <w:rsid w:val="009152A8"/>
    <w:rsid w:val="009156F3"/>
    <w:rsid w:val="00916373"/>
    <w:rsid w:val="0091645A"/>
    <w:rsid w:val="00916699"/>
    <w:rsid w:val="00916874"/>
    <w:rsid w:val="00916E9A"/>
    <w:rsid w:val="00917FDB"/>
    <w:rsid w:val="00920385"/>
    <w:rsid w:val="0092089D"/>
    <w:rsid w:val="00920AA4"/>
    <w:rsid w:val="00920D72"/>
    <w:rsid w:val="00920E13"/>
    <w:rsid w:val="009216AC"/>
    <w:rsid w:val="009219B2"/>
    <w:rsid w:val="00921F75"/>
    <w:rsid w:val="00922374"/>
    <w:rsid w:val="00924539"/>
    <w:rsid w:val="00924821"/>
    <w:rsid w:val="0092482D"/>
    <w:rsid w:val="0092491E"/>
    <w:rsid w:val="0092498B"/>
    <w:rsid w:val="00925105"/>
    <w:rsid w:val="00925537"/>
    <w:rsid w:val="00925A2D"/>
    <w:rsid w:val="0092647B"/>
    <w:rsid w:val="009269E1"/>
    <w:rsid w:val="00926ADA"/>
    <w:rsid w:val="00926E4F"/>
    <w:rsid w:val="009275C7"/>
    <w:rsid w:val="00930749"/>
    <w:rsid w:val="009325FC"/>
    <w:rsid w:val="00933738"/>
    <w:rsid w:val="009337DB"/>
    <w:rsid w:val="009360B0"/>
    <w:rsid w:val="00937D80"/>
    <w:rsid w:val="00937E72"/>
    <w:rsid w:val="00937FDC"/>
    <w:rsid w:val="00940668"/>
    <w:rsid w:val="00941405"/>
    <w:rsid w:val="00942191"/>
    <w:rsid w:val="009429A5"/>
    <w:rsid w:val="00942D59"/>
    <w:rsid w:val="00943412"/>
    <w:rsid w:val="00943AB0"/>
    <w:rsid w:val="00943B1A"/>
    <w:rsid w:val="009443DF"/>
    <w:rsid w:val="009449FB"/>
    <w:rsid w:val="00944D51"/>
    <w:rsid w:val="009450CE"/>
    <w:rsid w:val="009473C4"/>
    <w:rsid w:val="0094755F"/>
    <w:rsid w:val="00947592"/>
    <w:rsid w:val="009502BC"/>
    <w:rsid w:val="00950959"/>
    <w:rsid w:val="00950CB5"/>
    <w:rsid w:val="00951256"/>
    <w:rsid w:val="00951EDE"/>
    <w:rsid w:val="00952462"/>
    <w:rsid w:val="009526DE"/>
    <w:rsid w:val="00952B80"/>
    <w:rsid w:val="00952CC5"/>
    <w:rsid w:val="00954A5D"/>
    <w:rsid w:val="00954BCB"/>
    <w:rsid w:val="0095548A"/>
    <w:rsid w:val="009558A8"/>
    <w:rsid w:val="009559C0"/>
    <w:rsid w:val="009567D7"/>
    <w:rsid w:val="009568CE"/>
    <w:rsid w:val="00956D36"/>
    <w:rsid w:val="00957594"/>
    <w:rsid w:val="009577AB"/>
    <w:rsid w:val="00957946"/>
    <w:rsid w:val="00957A1A"/>
    <w:rsid w:val="00957E98"/>
    <w:rsid w:val="00960CEF"/>
    <w:rsid w:val="00960EF9"/>
    <w:rsid w:val="00961345"/>
    <w:rsid w:val="00961568"/>
    <w:rsid w:val="00961A1D"/>
    <w:rsid w:val="00962E68"/>
    <w:rsid w:val="00963337"/>
    <w:rsid w:val="00963877"/>
    <w:rsid w:val="00963E42"/>
    <w:rsid w:val="00963E69"/>
    <w:rsid w:val="00964C31"/>
    <w:rsid w:val="009651EF"/>
    <w:rsid w:val="009661FA"/>
    <w:rsid w:val="00966386"/>
    <w:rsid w:val="00966B93"/>
    <w:rsid w:val="00967788"/>
    <w:rsid w:val="00967844"/>
    <w:rsid w:val="00967CA5"/>
    <w:rsid w:val="009700C1"/>
    <w:rsid w:val="00970DF5"/>
    <w:rsid w:val="009712B6"/>
    <w:rsid w:val="00971937"/>
    <w:rsid w:val="00971C04"/>
    <w:rsid w:val="00971C31"/>
    <w:rsid w:val="00971FF4"/>
    <w:rsid w:val="009725EF"/>
    <w:rsid w:val="009742E2"/>
    <w:rsid w:val="00974FCC"/>
    <w:rsid w:val="00975329"/>
    <w:rsid w:val="00975D06"/>
    <w:rsid w:val="00975D6A"/>
    <w:rsid w:val="00976A56"/>
    <w:rsid w:val="009772CE"/>
    <w:rsid w:val="00977BC3"/>
    <w:rsid w:val="009801BE"/>
    <w:rsid w:val="009808A3"/>
    <w:rsid w:val="00980FDA"/>
    <w:rsid w:val="00981BA4"/>
    <w:rsid w:val="0098258A"/>
    <w:rsid w:val="0098288A"/>
    <w:rsid w:val="00982E5A"/>
    <w:rsid w:val="00983CC3"/>
    <w:rsid w:val="00983E34"/>
    <w:rsid w:val="0098415F"/>
    <w:rsid w:val="00984DC4"/>
    <w:rsid w:val="0098536D"/>
    <w:rsid w:val="009857B9"/>
    <w:rsid w:val="009862CD"/>
    <w:rsid w:val="00986B18"/>
    <w:rsid w:val="00986DA6"/>
    <w:rsid w:val="00986DBF"/>
    <w:rsid w:val="00987008"/>
    <w:rsid w:val="009878EB"/>
    <w:rsid w:val="00987B4B"/>
    <w:rsid w:val="00987CD7"/>
    <w:rsid w:val="00990454"/>
    <w:rsid w:val="00990F55"/>
    <w:rsid w:val="00991529"/>
    <w:rsid w:val="00991AD4"/>
    <w:rsid w:val="009920C5"/>
    <w:rsid w:val="009922F4"/>
    <w:rsid w:val="009927D0"/>
    <w:rsid w:val="00992A1D"/>
    <w:rsid w:val="00993C20"/>
    <w:rsid w:val="0099482E"/>
    <w:rsid w:val="009954FC"/>
    <w:rsid w:val="00995AA5"/>
    <w:rsid w:val="009961A2"/>
    <w:rsid w:val="009961B4"/>
    <w:rsid w:val="00996668"/>
    <w:rsid w:val="00996984"/>
    <w:rsid w:val="00997474"/>
    <w:rsid w:val="009974C5"/>
    <w:rsid w:val="0099785C"/>
    <w:rsid w:val="00997999"/>
    <w:rsid w:val="00997DAF"/>
    <w:rsid w:val="009A03A9"/>
    <w:rsid w:val="009A0809"/>
    <w:rsid w:val="009A0B70"/>
    <w:rsid w:val="009A0FC8"/>
    <w:rsid w:val="009A1305"/>
    <w:rsid w:val="009A3214"/>
    <w:rsid w:val="009A33F4"/>
    <w:rsid w:val="009A473D"/>
    <w:rsid w:val="009A489E"/>
    <w:rsid w:val="009A4D25"/>
    <w:rsid w:val="009A5321"/>
    <w:rsid w:val="009A56FA"/>
    <w:rsid w:val="009A58B5"/>
    <w:rsid w:val="009A5A7D"/>
    <w:rsid w:val="009A5D5F"/>
    <w:rsid w:val="009A6B5B"/>
    <w:rsid w:val="009A7598"/>
    <w:rsid w:val="009B02D5"/>
    <w:rsid w:val="009B0F71"/>
    <w:rsid w:val="009B246C"/>
    <w:rsid w:val="009B2D1C"/>
    <w:rsid w:val="009B2DAE"/>
    <w:rsid w:val="009B3CE2"/>
    <w:rsid w:val="009B5188"/>
    <w:rsid w:val="009B5682"/>
    <w:rsid w:val="009B5BE3"/>
    <w:rsid w:val="009B6254"/>
    <w:rsid w:val="009B6AF9"/>
    <w:rsid w:val="009B6C32"/>
    <w:rsid w:val="009B74A7"/>
    <w:rsid w:val="009C0317"/>
    <w:rsid w:val="009C07A7"/>
    <w:rsid w:val="009C0F33"/>
    <w:rsid w:val="009C15F6"/>
    <w:rsid w:val="009C2E05"/>
    <w:rsid w:val="009C3026"/>
    <w:rsid w:val="009C338B"/>
    <w:rsid w:val="009C3D78"/>
    <w:rsid w:val="009C46C2"/>
    <w:rsid w:val="009C5211"/>
    <w:rsid w:val="009C57F2"/>
    <w:rsid w:val="009C64CD"/>
    <w:rsid w:val="009C6B79"/>
    <w:rsid w:val="009C747C"/>
    <w:rsid w:val="009D0C92"/>
    <w:rsid w:val="009D1998"/>
    <w:rsid w:val="009D1C9C"/>
    <w:rsid w:val="009D2CD3"/>
    <w:rsid w:val="009D2DDB"/>
    <w:rsid w:val="009D30F5"/>
    <w:rsid w:val="009D36F2"/>
    <w:rsid w:val="009D439F"/>
    <w:rsid w:val="009D473B"/>
    <w:rsid w:val="009D47A3"/>
    <w:rsid w:val="009D47EA"/>
    <w:rsid w:val="009D597D"/>
    <w:rsid w:val="009D5E6C"/>
    <w:rsid w:val="009D608F"/>
    <w:rsid w:val="009D6DC0"/>
    <w:rsid w:val="009D7408"/>
    <w:rsid w:val="009E0DCF"/>
    <w:rsid w:val="009E10E5"/>
    <w:rsid w:val="009E11BE"/>
    <w:rsid w:val="009E1D29"/>
    <w:rsid w:val="009E2059"/>
    <w:rsid w:val="009E27DC"/>
    <w:rsid w:val="009E3744"/>
    <w:rsid w:val="009E3968"/>
    <w:rsid w:val="009E49CF"/>
    <w:rsid w:val="009E4DC2"/>
    <w:rsid w:val="009E4F5D"/>
    <w:rsid w:val="009E57A8"/>
    <w:rsid w:val="009E5C5B"/>
    <w:rsid w:val="009E60A8"/>
    <w:rsid w:val="009E6B18"/>
    <w:rsid w:val="009F016A"/>
    <w:rsid w:val="009F0510"/>
    <w:rsid w:val="009F0533"/>
    <w:rsid w:val="009F05EA"/>
    <w:rsid w:val="009F31BF"/>
    <w:rsid w:val="009F41CB"/>
    <w:rsid w:val="009F50CD"/>
    <w:rsid w:val="009F52AD"/>
    <w:rsid w:val="009F53AA"/>
    <w:rsid w:val="009F6437"/>
    <w:rsid w:val="009F6BB8"/>
    <w:rsid w:val="009F7EAB"/>
    <w:rsid w:val="00A00EB0"/>
    <w:rsid w:val="00A01443"/>
    <w:rsid w:val="00A021CF"/>
    <w:rsid w:val="00A022FB"/>
    <w:rsid w:val="00A04506"/>
    <w:rsid w:val="00A052D3"/>
    <w:rsid w:val="00A06118"/>
    <w:rsid w:val="00A0620D"/>
    <w:rsid w:val="00A062A3"/>
    <w:rsid w:val="00A062E8"/>
    <w:rsid w:val="00A0639A"/>
    <w:rsid w:val="00A1027B"/>
    <w:rsid w:val="00A10492"/>
    <w:rsid w:val="00A10507"/>
    <w:rsid w:val="00A110A3"/>
    <w:rsid w:val="00A13248"/>
    <w:rsid w:val="00A14E6C"/>
    <w:rsid w:val="00A15410"/>
    <w:rsid w:val="00A15B02"/>
    <w:rsid w:val="00A16444"/>
    <w:rsid w:val="00A16FBA"/>
    <w:rsid w:val="00A177CE"/>
    <w:rsid w:val="00A17E6A"/>
    <w:rsid w:val="00A20904"/>
    <w:rsid w:val="00A21745"/>
    <w:rsid w:val="00A22BC1"/>
    <w:rsid w:val="00A23DF7"/>
    <w:rsid w:val="00A256F9"/>
    <w:rsid w:val="00A25797"/>
    <w:rsid w:val="00A258D9"/>
    <w:rsid w:val="00A26438"/>
    <w:rsid w:val="00A27252"/>
    <w:rsid w:val="00A275D4"/>
    <w:rsid w:val="00A30082"/>
    <w:rsid w:val="00A30543"/>
    <w:rsid w:val="00A31248"/>
    <w:rsid w:val="00A318AD"/>
    <w:rsid w:val="00A324DE"/>
    <w:rsid w:val="00A32B5E"/>
    <w:rsid w:val="00A33002"/>
    <w:rsid w:val="00A3305E"/>
    <w:rsid w:val="00A3374B"/>
    <w:rsid w:val="00A33A0B"/>
    <w:rsid w:val="00A34400"/>
    <w:rsid w:val="00A34655"/>
    <w:rsid w:val="00A3596D"/>
    <w:rsid w:val="00A3693C"/>
    <w:rsid w:val="00A36A02"/>
    <w:rsid w:val="00A371D5"/>
    <w:rsid w:val="00A403C6"/>
    <w:rsid w:val="00A409AC"/>
    <w:rsid w:val="00A41B70"/>
    <w:rsid w:val="00A43369"/>
    <w:rsid w:val="00A44763"/>
    <w:rsid w:val="00A45226"/>
    <w:rsid w:val="00A453B6"/>
    <w:rsid w:val="00A454EA"/>
    <w:rsid w:val="00A45563"/>
    <w:rsid w:val="00A4689F"/>
    <w:rsid w:val="00A478DD"/>
    <w:rsid w:val="00A50E68"/>
    <w:rsid w:val="00A5114E"/>
    <w:rsid w:val="00A511D9"/>
    <w:rsid w:val="00A512D3"/>
    <w:rsid w:val="00A5197C"/>
    <w:rsid w:val="00A52622"/>
    <w:rsid w:val="00A52735"/>
    <w:rsid w:val="00A527EE"/>
    <w:rsid w:val="00A530C0"/>
    <w:rsid w:val="00A53977"/>
    <w:rsid w:val="00A53D8F"/>
    <w:rsid w:val="00A547A0"/>
    <w:rsid w:val="00A54E14"/>
    <w:rsid w:val="00A54EC2"/>
    <w:rsid w:val="00A55541"/>
    <w:rsid w:val="00A55A9F"/>
    <w:rsid w:val="00A56390"/>
    <w:rsid w:val="00A56682"/>
    <w:rsid w:val="00A569C2"/>
    <w:rsid w:val="00A56BEA"/>
    <w:rsid w:val="00A56FDD"/>
    <w:rsid w:val="00A5792F"/>
    <w:rsid w:val="00A60EF4"/>
    <w:rsid w:val="00A614B8"/>
    <w:rsid w:val="00A616F1"/>
    <w:rsid w:val="00A61AC9"/>
    <w:rsid w:val="00A61B3D"/>
    <w:rsid w:val="00A63B79"/>
    <w:rsid w:val="00A64C67"/>
    <w:rsid w:val="00A7004E"/>
    <w:rsid w:val="00A70B5F"/>
    <w:rsid w:val="00A70F53"/>
    <w:rsid w:val="00A712B3"/>
    <w:rsid w:val="00A71D5A"/>
    <w:rsid w:val="00A736FF"/>
    <w:rsid w:val="00A737DB"/>
    <w:rsid w:val="00A755B8"/>
    <w:rsid w:val="00A75747"/>
    <w:rsid w:val="00A758AD"/>
    <w:rsid w:val="00A75EC8"/>
    <w:rsid w:val="00A75ED8"/>
    <w:rsid w:val="00A760DC"/>
    <w:rsid w:val="00A76DD8"/>
    <w:rsid w:val="00A77021"/>
    <w:rsid w:val="00A778EB"/>
    <w:rsid w:val="00A808F3"/>
    <w:rsid w:val="00A80CB6"/>
    <w:rsid w:val="00A80E08"/>
    <w:rsid w:val="00A81340"/>
    <w:rsid w:val="00A8312D"/>
    <w:rsid w:val="00A832FC"/>
    <w:rsid w:val="00A83EAC"/>
    <w:rsid w:val="00A8409D"/>
    <w:rsid w:val="00A8471B"/>
    <w:rsid w:val="00A84FB3"/>
    <w:rsid w:val="00A856BD"/>
    <w:rsid w:val="00A8616D"/>
    <w:rsid w:val="00A865BB"/>
    <w:rsid w:val="00A87B24"/>
    <w:rsid w:val="00A902FA"/>
    <w:rsid w:val="00A9032A"/>
    <w:rsid w:val="00A90D2F"/>
    <w:rsid w:val="00A91AB6"/>
    <w:rsid w:val="00A91B10"/>
    <w:rsid w:val="00A91FFF"/>
    <w:rsid w:val="00A92915"/>
    <w:rsid w:val="00A9291F"/>
    <w:rsid w:val="00A92FD1"/>
    <w:rsid w:val="00A9341F"/>
    <w:rsid w:val="00A93598"/>
    <w:rsid w:val="00A94101"/>
    <w:rsid w:val="00A94321"/>
    <w:rsid w:val="00A9464C"/>
    <w:rsid w:val="00A94698"/>
    <w:rsid w:val="00A94ADF"/>
    <w:rsid w:val="00A94CB4"/>
    <w:rsid w:val="00A95392"/>
    <w:rsid w:val="00A953BA"/>
    <w:rsid w:val="00A9599E"/>
    <w:rsid w:val="00A9615A"/>
    <w:rsid w:val="00A9657E"/>
    <w:rsid w:val="00AA0C0F"/>
    <w:rsid w:val="00AA0D56"/>
    <w:rsid w:val="00AA124B"/>
    <w:rsid w:val="00AA134F"/>
    <w:rsid w:val="00AA198B"/>
    <w:rsid w:val="00AA1DC5"/>
    <w:rsid w:val="00AA242C"/>
    <w:rsid w:val="00AA2E4B"/>
    <w:rsid w:val="00AA3091"/>
    <w:rsid w:val="00AA324A"/>
    <w:rsid w:val="00AA350B"/>
    <w:rsid w:val="00AA3866"/>
    <w:rsid w:val="00AA3E95"/>
    <w:rsid w:val="00AA4455"/>
    <w:rsid w:val="00AA4707"/>
    <w:rsid w:val="00AA4FD4"/>
    <w:rsid w:val="00AA5991"/>
    <w:rsid w:val="00AA63A8"/>
    <w:rsid w:val="00AA7515"/>
    <w:rsid w:val="00AA7558"/>
    <w:rsid w:val="00AB1142"/>
    <w:rsid w:val="00AB1D34"/>
    <w:rsid w:val="00AB2384"/>
    <w:rsid w:val="00AB244A"/>
    <w:rsid w:val="00AB2597"/>
    <w:rsid w:val="00AB2938"/>
    <w:rsid w:val="00AB2FE9"/>
    <w:rsid w:val="00AB3034"/>
    <w:rsid w:val="00AB3174"/>
    <w:rsid w:val="00AB402F"/>
    <w:rsid w:val="00AB4FC4"/>
    <w:rsid w:val="00AB6039"/>
    <w:rsid w:val="00AB6397"/>
    <w:rsid w:val="00AB65F4"/>
    <w:rsid w:val="00AC0AA3"/>
    <w:rsid w:val="00AC13BC"/>
    <w:rsid w:val="00AC17E9"/>
    <w:rsid w:val="00AC2DC1"/>
    <w:rsid w:val="00AC3250"/>
    <w:rsid w:val="00AC367C"/>
    <w:rsid w:val="00AC3C88"/>
    <w:rsid w:val="00AC4026"/>
    <w:rsid w:val="00AC4FB4"/>
    <w:rsid w:val="00AC5121"/>
    <w:rsid w:val="00AC52E7"/>
    <w:rsid w:val="00AC6C08"/>
    <w:rsid w:val="00AC723C"/>
    <w:rsid w:val="00AD1ADB"/>
    <w:rsid w:val="00AD1B9A"/>
    <w:rsid w:val="00AD2C52"/>
    <w:rsid w:val="00AD3517"/>
    <w:rsid w:val="00AD36E8"/>
    <w:rsid w:val="00AD4933"/>
    <w:rsid w:val="00AD4A07"/>
    <w:rsid w:val="00AD51B2"/>
    <w:rsid w:val="00AD5C00"/>
    <w:rsid w:val="00AD5E0D"/>
    <w:rsid w:val="00AD64AA"/>
    <w:rsid w:val="00AD6680"/>
    <w:rsid w:val="00AD6A6A"/>
    <w:rsid w:val="00AD7210"/>
    <w:rsid w:val="00AD7A65"/>
    <w:rsid w:val="00AE01D3"/>
    <w:rsid w:val="00AE09C0"/>
    <w:rsid w:val="00AE0A1A"/>
    <w:rsid w:val="00AE0B5E"/>
    <w:rsid w:val="00AE0C37"/>
    <w:rsid w:val="00AE0E15"/>
    <w:rsid w:val="00AE1141"/>
    <w:rsid w:val="00AE1538"/>
    <w:rsid w:val="00AE18FE"/>
    <w:rsid w:val="00AE2095"/>
    <w:rsid w:val="00AE3B75"/>
    <w:rsid w:val="00AE3F01"/>
    <w:rsid w:val="00AE3FC9"/>
    <w:rsid w:val="00AE541A"/>
    <w:rsid w:val="00AE60C0"/>
    <w:rsid w:val="00AE65F5"/>
    <w:rsid w:val="00AE6B37"/>
    <w:rsid w:val="00AE6DC2"/>
    <w:rsid w:val="00AE749E"/>
    <w:rsid w:val="00AE7AAE"/>
    <w:rsid w:val="00AE7C82"/>
    <w:rsid w:val="00AF0146"/>
    <w:rsid w:val="00AF0306"/>
    <w:rsid w:val="00AF244A"/>
    <w:rsid w:val="00AF2D3C"/>
    <w:rsid w:val="00AF363F"/>
    <w:rsid w:val="00AF3D35"/>
    <w:rsid w:val="00AF3EE0"/>
    <w:rsid w:val="00AF4124"/>
    <w:rsid w:val="00AF487B"/>
    <w:rsid w:val="00AF4885"/>
    <w:rsid w:val="00AF52F4"/>
    <w:rsid w:val="00AF5699"/>
    <w:rsid w:val="00AF56A8"/>
    <w:rsid w:val="00AF5C0E"/>
    <w:rsid w:val="00AF5D3A"/>
    <w:rsid w:val="00B000E1"/>
    <w:rsid w:val="00B0054A"/>
    <w:rsid w:val="00B00E69"/>
    <w:rsid w:val="00B0170E"/>
    <w:rsid w:val="00B01C0E"/>
    <w:rsid w:val="00B0236D"/>
    <w:rsid w:val="00B02996"/>
    <w:rsid w:val="00B031DE"/>
    <w:rsid w:val="00B03630"/>
    <w:rsid w:val="00B05A04"/>
    <w:rsid w:val="00B05AB5"/>
    <w:rsid w:val="00B05EE8"/>
    <w:rsid w:val="00B06857"/>
    <w:rsid w:val="00B06DE6"/>
    <w:rsid w:val="00B06E21"/>
    <w:rsid w:val="00B06E94"/>
    <w:rsid w:val="00B06F40"/>
    <w:rsid w:val="00B07DB3"/>
    <w:rsid w:val="00B119C0"/>
    <w:rsid w:val="00B11F68"/>
    <w:rsid w:val="00B1271E"/>
    <w:rsid w:val="00B12B74"/>
    <w:rsid w:val="00B12BED"/>
    <w:rsid w:val="00B12C0A"/>
    <w:rsid w:val="00B12E5E"/>
    <w:rsid w:val="00B1585A"/>
    <w:rsid w:val="00B159F1"/>
    <w:rsid w:val="00B16392"/>
    <w:rsid w:val="00B167F4"/>
    <w:rsid w:val="00B16F7C"/>
    <w:rsid w:val="00B17317"/>
    <w:rsid w:val="00B17CB1"/>
    <w:rsid w:val="00B200DA"/>
    <w:rsid w:val="00B20B1F"/>
    <w:rsid w:val="00B20D67"/>
    <w:rsid w:val="00B21AE6"/>
    <w:rsid w:val="00B2222A"/>
    <w:rsid w:val="00B23B18"/>
    <w:rsid w:val="00B24830"/>
    <w:rsid w:val="00B249F8"/>
    <w:rsid w:val="00B24B3E"/>
    <w:rsid w:val="00B24D03"/>
    <w:rsid w:val="00B24D87"/>
    <w:rsid w:val="00B25455"/>
    <w:rsid w:val="00B261C4"/>
    <w:rsid w:val="00B26A74"/>
    <w:rsid w:val="00B27828"/>
    <w:rsid w:val="00B30342"/>
    <w:rsid w:val="00B305CE"/>
    <w:rsid w:val="00B3079C"/>
    <w:rsid w:val="00B308C0"/>
    <w:rsid w:val="00B30B08"/>
    <w:rsid w:val="00B325B1"/>
    <w:rsid w:val="00B32F8D"/>
    <w:rsid w:val="00B330EB"/>
    <w:rsid w:val="00B341EF"/>
    <w:rsid w:val="00B34751"/>
    <w:rsid w:val="00B34D45"/>
    <w:rsid w:val="00B35231"/>
    <w:rsid w:val="00B365A0"/>
    <w:rsid w:val="00B36C24"/>
    <w:rsid w:val="00B36CDD"/>
    <w:rsid w:val="00B36E3F"/>
    <w:rsid w:val="00B36FAB"/>
    <w:rsid w:val="00B379AA"/>
    <w:rsid w:val="00B37DA9"/>
    <w:rsid w:val="00B40020"/>
    <w:rsid w:val="00B40D1B"/>
    <w:rsid w:val="00B40DD1"/>
    <w:rsid w:val="00B421E7"/>
    <w:rsid w:val="00B42242"/>
    <w:rsid w:val="00B426D4"/>
    <w:rsid w:val="00B42826"/>
    <w:rsid w:val="00B42A33"/>
    <w:rsid w:val="00B42FD3"/>
    <w:rsid w:val="00B437BE"/>
    <w:rsid w:val="00B4383D"/>
    <w:rsid w:val="00B44212"/>
    <w:rsid w:val="00B44A44"/>
    <w:rsid w:val="00B4551E"/>
    <w:rsid w:val="00B47440"/>
    <w:rsid w:val="00B477A2"/>
    <w:rsid w:val="00B50107"/>
    <w:rsid w:val="00B509CD"/>
    <w:rsid w:val="00B51AFC"/>
    <w:rsid w:val="00B527C6"/>
    <w:rsid w:val="00B52ABE"/>
    <w:rsid w:val="00B52F74"/>
    <w:rsid w:val="00B52FED"/>
    <w:rsid w:val="00B537BB"/>
    <w:rsid w:val="00B5510E"/>
    <w:rsid w:val="00B555A6"/>
    <w:rsid w:val="00B5565D"/>
    <w:rsid w:val="00B56A1F"/>
    <w:rsid w:val="00B60D12"/>
    <w:rsid w:val="00B62509"/>
    <w:rsid w:val="00B62B27"/>
    <w:rsid w:val="00B63150"/>
    <w:rsid w:val="00B63186"/>
    <w:rsid w:val="00B638A6"/>
    <w:rsid w:val="00B639CE"/>
    <w:rsid w:val="00B63C63"/>
    <w:rsid w:val="00B64A23"/>
    <w:rsid w:val="00B666C0"/>
    <w:rsid w:val="00B66B13"/>
    <w:rsid w:val="00B67323"/>
    <w:rsid w:val="00B67671"/>
    <w:rsid w:val="00B7067F"/>
    <w:rsid w:val="00B70D87"/>
    <w:rsid w:val="00B71184"/>
    <w:rsid w:val="00B71EAB"/>
    <w:rsid w:val="00B72430"/>
    <w:rsid w:val="00B72CA1"/>
    <w:rsid w:val="00B743EB"/>
    <w:rsid w:val="00B745A9"/>
    <w:rsid w:val="00B75476"/>
    <w:rsid w:val="00B755FB"/>
    <w:rsid w:val="00B759CA"/>
    <w:rsid w:val="00B75B04"/>
    <w:rsid w:val="00B7662A"/>
    <w:rsid w:val="00B771E2"/>
    <w:rsid w:val="00B7726A"/>
    <w:rsid w:val="00B773EE"/>
    <w:rsid w:val="00B7750A"/>
    <w:rsid w:val="00B80704"/>
    <w:rsid w:val="00B80A97"/>
    <w:rsid w:val="00B80F30"/>
    <w:rsid w:val="00B8101A"/>
    <w:rsid w:val="00B82B14"/>
    <w:rsid w:val="00B82ED4"/>
    <w:rsid w:val="00B832D0"/>
    <w:rsid w:val="00B8343B"/>
    <w:rsid w:val="00B83E73"/>
    <w:rsid w:val="00B841AC"/>
    <w:rsid w:val="00B848A9"/>
    <w:rsid w:val="00B84F93"/>
    <w:rsid w:val="00B85437"/>
    <w:rsid w:val="00B85914"/>
    <w:rsid w:val="00B85C84"/>
    <w:rsid w:val="00B866E9"/>
    <w:rsid w:val="00B870E2"/>
    <w:rsid w:val="00B8720C"/>
    <w:rsid w:val="00B87477"/>
    <w:rsid w:val="00B87A5D"/>
    <w:rsid w:val="00B90E26"/>
    <w:rsid w:val="00B91185"/>
    <w:rsid w:val="00B91998"/>
    <w:rsid w:val="00B91D4E"/>
    <w:rsid w:val="00B91E96"/>
    <w:rsid w:val="00B922CC"/>
    <w:rsid w:val="00B924EC"/>
    <w:rsid w:val="00B92725"/>
    <w:rsid w:val="00B92FE9"/>
    <w:rsid w:val="00B933F2"/>
    <w:rsid w:val="00B9355C"/>
    <w:rsid w:val="00B93D79"/>
    <w:rsid w:val="00B93F60"/>
    <w:rsid w:val="00B940FA"/>
    <w:rsid w:val="00B94D5E"/>
    <w:rsid w:val="00B95220"/>
    <w:rsid w:val="00B95D49"/>
    <w:rsid w:val="00B96590"/>
    <w:rsid w:val="00B9787F"/>
    <w:rsid w:val="00B97CC3"/>
    <w:rsid w:val="00BA1473"/>
    <w:rsid w:val="00BA1B57"/>
    <w:rsid w:val="00BA1D0E"/>
    <w:rsid w:val="00BA2F36"/>
    <w:rsid w:val="00BA40B0"/>
    <w:rsid w:val="00BA49AE"/>
    <w:rsid w:val="00BA6210"/>
    <w:rsid w:val="00BA6495"/>
    <w:rsid w:val="00BA71A3"/>
    <w:rsid w:val="00BA75F8"/>
    <w:rsid w:val="00BA78EB"/>
    <w:rsid w:val="00BB06E6"/>
    <w:rsid w:val="00BB11CA"/>
    <w:rsid w:val="00BB14DC"/>
    <w:rsid w:val="00BB1B7A"/>
    <w:rsid w:val="00BB21B3"/>
    <w:rsid w:val="00BB3D6C"/>
    <w:rsid w:val="00BB42C6"/>
    <w:rsid w:val="00BB46A6"/>
    <w:rsid w:val="00BB52AA"/>
    <w:rsid w:val="00BB5497"/>
    <w:rsid w:val="00BB56B6"/>
    <w:rsid w:val="00BB6CAD"/>
    <w:rsid w:val="00BB759E"/>
    <w:rsid w:val="00BB7A6A"/>
    <w:rsid w:val="00BC0E2F"/>
    <w:rsid w:val="00BC212A"/>
    <w:rsid w:val="00BC4989"/>
    <w:rsid w:val="00BC4AC6"/>
    <w:rsid w:val="00BD227D"/>
    <w:rsid w:val="00BD25B1"/>
    <w:rsid w:val="00BD2A2E"/>
    <w:rsid w:val="00BD3887"/>
    <w:rsid w:val="00BD39BD"/>
    <w:rsid w:val="00BD3C3B"/>
    <w:rsid w:val="00BD3F89"/>
    <w:rsid w:val="00BD4945"/>
    <w:rsid w:val="00BD4A15"/>
    <w:rsid w:val="00BD4BB5"/>
    <w:rsid w:val="00BD685D"/>
    <w:rsid w:val="00BD6A72"/>
    <w:rsid w:val="00BD6F78"/>
    <w:rsid w:val="00BE1F86"/>
    <w:rsid w:val="00BE25DF"/>
    <w:rsid w:val="00BE2BD0"/>
    <w:rsid w:val="00BE2C7C"/>
    <w:rsid w:val="00BE3241"/>
    <w:rsid w:val="00BE599E"/>
    <w:rsid w:val="00BE5BAE"/>
    <w:rsid w:val="00BE7378"/>
    <w:rsid w:val="00BE748C"/>
    <w:rsid w:val="00BE76C9"/>
    <w:rsid w:val="00BE7A15"/>
    <w:rsid w:val="00BF0880"/>
    <w:rsid w:val="00BF1893"/>
    <w:rsid w:val="00BF238C"/>
    <w:rsid w:val="00BF252C"/>
    <w:rsid w:val="00BF26AF"/>
    <w:rsid w:val="00BF2D83"/>
    <w:rsid w:val="00BF4030"/>
    <w:rsid w:val="00BF44F5"/>
    <w:rsid w:val="00BF45E9"/>
    <w:rsid w:val="00BF4D09"/>
    <w:rsid w:val="00BF5178"/>
    <w:rsid w:val="00BF5948"/>
    <w:rsid w:val="00BF6B5F"/>
    <w:rsid w:val="00C00F31"/>
    <w:rsid w:val="00C016B3"/>
    <w:rsid w:val="00C02081"/>
    <w:rsid w:val="00C02384"/>
    <w:rsid w:val="00C027EE"/>
    <w:rsid w:val="00C03615"/>
    <w:rsid w:val="00C039A3"/>
    <w:rsid w:val="00C03F5E"/>
    <w:rsid w:val="00C0408A"/>
    <w:rsid w:val="00C04777"/>
    <w:rsid w:val="00C04944"/>
    <w:rsid w:val="00C04C60"/>
    <w:rsid w:val="00C04DD3"/>
    <w:rsid w:val="00C060BB"/>
    <w:rsid w:val="00C066C4"/>
    <w:rsid w:val="00C06CB1"/>
    <w:rsid w:val="00C07A35"/>
    <w:rsid w:val="00C10753"/>
    <w:rsid w:val="00C12969"/>
    <w:rsid w:val="00C12A22"/>
    <w:rsid w:val="00C12FC3"/>
    <w:rsid w:val="00C139E0"/>
    <w:rsid w:val="00C13FAE"/>
    <w:rsid w:val="00C1575B"/>
    <w:rsid w:val="00C16CE5"/>
    <w:rsid w:val="00C17B50"/>
    <w:rsid w:val="00C21E24"/>
    <w:rsid w:val="00C21E5E"/>
    <w:rsid w:val="00C228DF"/>
    <w:rsid w:val="00C2364F"/>
    <w:rsid w:val="00C236E3"/>
    <w:rsid w:val="00C23AE1"/>
    <w:rsid w:val="00C2464C"/>
    <w:rsid w:val="00C24E84"/>
    <w:rsid w:val="00C252E0"/>
    <w:rsid w:val="00C25CE2"/>
    <w:rsid w:val="00C25D57"/>
    <w:rsid w:val="00C25DC3"/>
    <w:rsid w:val="00C25FE8"/>
    <w:rsid w:val="00C26C13"/>
    <w:rsid w:val="00C26D26"/>
    <w:rsid w:val="00C27E12"/>
    <w:rsid w:val="00C3006F"/>
    <w:rsid w:val="00C300D8"/>
    <w:rsid w:val="00C30F80"/>
    <w:rsid w:val="00C30FC3"/>
    <w:rsid w:val="00C31686"/>
    <w:rsid w:val="00C3204C"/>
    <w:rsid w:val="00C321E0"/>
    <w:rsid w:val="00C33064"/>
    <w:rsid w:val="00C33214"/>
    <w:rsid w:val="00C33BD2"/>
    <w:rsid w:val="00C3485E"/>
    <w:rsid w:val="00C35872"/>
    <w:rsid w:val="00C36B28"/>
    <w:rsid w:val="00C374DA"/>
    <w:rsid w:val="00C375ED"/>
    <w:rsid w:val="00C378F3"/>
    <w:rsid w:val="00C37D71"/>
    <w:rsid w:val="00C40054"/>
    <w:rsid w:val="00C40894"/>
    <w:rsid w:val="00C422C6"/>
    <w:rsid w:val="00C436D2"/>
    <w:rsid w:val="00C44740"/>
    <w:rsid w:val="00C45280"/>
    <w:rsid w:val="00C453E7"/>
    <w:rsid w:val="00C45F17"/>
    <w:rsid w:val="00C4642E"/>
    <w:rsid w:val="00C4720F"/>
    <w:rsid w:val="00C501C6"/>
    <w:rsid w:val="00C5118D"/>
    <w:rsid w:val="00C52008"/>
    <w:rsid w:val="00C5275D"/>
    <w:rsid w:val="00C52CD4"/>
    <w:rsid w:val="00C53261"/>
    <w:rsid w:val="00C53729"/>
    <w:rsid w:val="00C53795"/>
    <w:rsid w:val="00C550EB"/>
    <w:rsid w:val="00C55F8A"/>
    <w:rsid w:val="00C56065"/>
    <w:rsid w:val="00C566E3"/>
    <w:rsid w:val="00C567F7"/>
    <w:rsid w:val="00C573C7"/>
    <w:rsid w:val="00C573F3"/>
    <w:rsid w:val="00C60172"/>
    <w:rsid w:val="00C60858"/>
    <w:rsid w:val="00C60C3A"/>
    <w:rsid w:val="00C60CDA"/>
    <w:rsid w:val="00C61192"/>
    <w:rsid w:val="00C6207C"/>
    <w:rsid w:val="00C63167"/>
    <w:rsid w:val="00C63321"/>
    <w:rsid w:val="00C63715"/>
    <w:rsid w:val="00C63E42"/>
    <w:rsid w:val="00C641B7"/>
    <w:rsid w:val="00C6459A"/>
    <w:rsid w:val="00C6468E"/>
    <w:rsid w:val="00C648C8"/>
    <w:rsid w:val="00C64A8D"/>
    <w:rsid w:val="00C64A98"/>
    <w:rsid w:val="00C64E7B"/>
    <w:rsid w:val="00C65096"/>
    <w:rsid w:val="00C65272"/>
    <w:rsid w:val="00C65921"/>
    <w:rsid w:val="00C668BB"/>
    <w:rsid w:val="00C66F15"/>
    <w:rsid w:val="00C67F87"/>
    <w:rsid w:val="00C708A9"/>
    <w:rsid w:val="00C71027"/>
    <w:rsid w:val="00C715D7"/>
    <w:rsid w:val="00C71662"/>
    <w:rsid w:val="00C7191D"/>
    <w:rsid w:val="00C71DC4"/>
    <w:rsid w:val="00C71E88"/>
    <w:rsid w:val="00C723E0"/>
    <w:rsid w:val="00C72921"/>
    <w:rsid w:val="00C72C56"/>
    <w:rsid w:val="00C72E73"/>
    <w:rsid w:val="00C737C0"/>
    <w:rsid w:val="00C73B79"/>
    <w:rsid w:val="00C73BD5"/>
    <w:rsid w:val="00C740A0"/>
    <w:rsid w:val="00C74654"/>
    <w:rsid w:val="00C74BBD"/>
    <w:rsid w:val="00C7502C"/>
    <w:rsid w:val="00C752E6"/>
    <w:rsid w:val="00C755BE"/>
    <w:rsid w:val="00C761CE"/>
    <w:rsid w:val="00C76E7B"/>
    <w:rsid w:val="00C77199"/>
    <w:rsid w:val="00C77D93"/>
    <w:rsid w:val="00C80563"/>
    <w:rsid w:val="00C8073E"/>
    <w:rsid w:val="00C807B3"/>
    <w:rsid w:val="00C8142F"/>
    <w:rsid w:val="00C8166B"/>
    <w:rsid w:val="00C81D5B"/>
    <w:rsid w:val="00C82B86"/>
    <w:rsid w:val="00C82C67"/>
    <w:rsid w:val="00C82EE7"/>
    <w:rsid w:val="00C83638"/>
    <w:rsid w:val="00C83BFE"/>
    <w:rsid w:val="00C840EB"/>
    <w:rsid w:val="00C84BDB"/>
    <w:rsid w:val="00C84C35"/>
    <w:rsid w:val="00C84C63"/>
    <w:rsid w:val="00C85350"/>
    <w:rsid w:val="00C86703"/>
    <w:rsid w:val="00C86BB0"/>
    <w:rsid w:val="00C877FA"/>
    <w:rsid w:val="00C87BCA"/>
    <w:rsid w:val="00C87CB9"/>
    <w:rsid w:val="00C87CF8"/>
    <w:rsid w:val="00C90016"/>
    <w:rsid w:val="00C900A1"/>
    <w:rsid w:val="00C90446"/>
    <w:rsid w:val="00C9055D"/>
    <w:rsid w:val="00C906D2"/>
    <w:rsid w:val="00C90A00"/>
    <w:rsid w:val="00C90FA6"/>
    <w:rsid w:val="00C91D89"/>
    <w:rsid w:val="00C92688"/>
    <w:rsid w:val="00C9358C"/>
    <w:rsid w:val="00C94557"/>
    <w:rsid w:val="00C94D7F"/>
    <w:rsid w:val="00C9543E"/>
    <w:rsid w:val="00C95746"/>
    <w:rsid w:val="00C9602E"/>
    <w:rsid w:val="00C97C1F"/>
    <w:rsid w:val="00CA0485"/>
    <w:rsid w:val="00CA1604"/>
    <w:rsid w:val="00CA20D3"/>
    <w:rsid w:val="00CA3380"/>
    <w:rsid w:val="00CA4139"/>
    <w:rsid w:val="00CA4314"/>
    <w:rsid w:val="00CA655E"/>
    <w:rsid w:val="00CA724F"/>
    <w:rsid w:val="00CA7BA6"/>
    <w:rsid w:val="00CB00A1"/>
    <w:rsid w:val="00CB01A9"/>
    <w:rsid w:val="00CB04DF"/>
    <w:rsid w:val="00CB151B"/>
    <w:rsid w:val="00CB16EE"/>
    <w:rsid w:val="00CB1CB3"/>
    <w:rsid w:val="00CB1E10"/>
    <w:rsid w:val="00CB2641"/>
    <w:rsid w:val="00CB2850"/>
    <w:rsid w:val="00CB2C1E"/>
    <w:rsid w:val="00CB337E"/>
    <w:rsid w:val="00CB4469"/>
    <w:rsid w:val="00CB4C20"/>
    <w:rsid w:val="00CB6785"/>
    <w:rsid w:val="00CB6C3C"/>
    <w:rsid w:val="00CB6CA6"/>
    <w:rsid w:val="00CB7385"/>
    <w:rsid w:val="00CB7768"/>
    <w:rsid w:val="00CB7984"/>
    <w:rsid w:val="00CB7C31"/>
    <w:rsid w:val="00CC02B1"/>
    <w:rsid w:val="00CC0702"/>
    <w:rsid w:val="00CC1A00"/>
    <w:rsid w:val="00CC1C8A"/>
    <w:rsid w:val="00CC336A"/>
    <w:rsid w:val="00CC3570"/>
    <w:rsid w:val="00CC41E3"/>
    <w:rsid w:val="00CC43C0"/>
    <w:rsid w:val="00CC4B5E"/>
    <w:rsid w:val="00CC5597"/>
    <w:rsid w:val="00CC6C3B"/>
    <w:rsid w:val="00CC750C"/>
    <w:rsid w:val="00CC770B"/>
    <w:rsid w:val="00CC7BD6"/>
    <w:rsid w:val="00CC7EC9"/>
    <w:rsid w:val="00CD004C"/>
    <w:rsid w:val="00CD1641"/>
    <w:rsid w:val="00CD179F"/>
    <w:rsid w:val="00CD2178"/>
    <w:rsid w:val="00CD23B7"/>
    <w:rsid w:val="00CD282A"/>
    <w:rsid w:val="00CD2EB6"/>
    <w:rsid w:val="00CD4575"/>
    <w:rsid w:val="00CD4637"/>
    <w:rsid w:val="00CD4C6E"/>
    <w:rsid w:val="00CD57E3"/>
    <w:rsid w:val="00CD6380"/>
    <w:rsid w:val="00CD6574"/>
    <w:rsid w:val="00CD6BE7"/>
    <w:rsid w:val="00CD7837"/>
    <w:rsid w:val="00CD7BB9"/>
    <w:rsid w:val="00CE02DF"/>
    <w:rsid w:val="00CE0E2D"/>
    <w:rsid w:val="00CE0EEC"/>
    <w:rsid w:val="00CE1492"/>
    <w:rsid w:val="00CE3134"/>
    <w:rsid w:val="00CE43CF"/>
    <w:rsid w:val="00CE4577"/>
    <w:rsid w:val="00CE4F97"/>
    <w:rsid w:val="00CE520D"/>
    <w:rsid w:val="00CE5544"/>
    <w:rsid w:val="00CE5F8C"/>
    <w:rsid w:val="00CE64C9"/>
    <w:rsid w:val="00CE6A12"/>
    <w:rsid w:val="00CE6EB9"/>
    <w:rsid w:val="00CE7B30"/>
    <w:rsid w:val="00CF0312"/>
    <w:rsid w:val="00CF0E53"/>
    <w:rsid w:val="00CF216A"/>
    <w:rsid w:val="00CF248D"/>
    <w:rsid w:val="00CF30B5"/>
    <w:rsid w:val="00CF31BA"/>
    <w:rsid w:val="00CF3989"/>
    <w:rsid w:val="00CF3D1D"/>
    <w:rsid w:val="00CF4474"/>
    <w:rsid w:val="00CF451E"/>
    <w:rsid w:val="00CF454D"/>
    <w:rsid w:val="00CF48D3"/>
    <w:rsid w:val="00CF515F"/>
    <w:rsid w:val="00CF64CA"/>
    <w:rsid w:val="00CF70B8"/>
    <w:rsid w:val="00CF718C"/>
    <w:rsid w:val="00CF725C"/>
    <w:rsid w:val="00CF7A4B"/>
    <w:rsid w:val="00CF7E75"/>
    <w:rsid w:val="00D00469"/>
    <w:rsid w:val="00D00B93"/>
    <w:rsid w:val="00D00C72"/>
    <w:rsid w:val="00D0109F"/>
    <w:rsid w:val="00D01367"/>
    <w:rsid w:val="00D01402"/>
    <w:rsid w:val="00D01839"/>
    <w:rsid w:val="00D019D7"/>
    <w:rsid w:val="00D01FB1"/>
    <w:rsid w:val="00D024AA"/>
    <w:rsid w:val="00D02723"/>
    <w:rsid w:val="00D02CDE"/>
    <w:rsid w:val="00D03D90"/>
    <w:rsid w:val="00D04117"/>
    <w:rsid w:val="00D056B4"/>
    <w:rsid w:val="00D05E28"/>
    <w:rsid w:val="00D071C8"/>
    <w:rsid w:val="00D079D2"/>
    <w:rsid w:val="00D07D25"/>
    <w:rsid w:val="00D1074F"/>
    <w:rsid w:val="00D10E74"/>
    <w:rsid w:val="00D11646"/>
    <w:rsid w:val="00D118FD"/>
    <w:rsid w:val="00D121C0"/>
    <w:rsid w:val="00D125A7"/>
    <w:rsid w:val="00D126FB"/>
    <w:rsid w:val="00D14AD7"/>
    <w:rsid w:val="00D155F0"/>
    <w:rsid w:val="00D15B33"/>
    <w:rsid w:val="00D17133"/>
    <w:rsid w:val="00D17A26"/>
    <w:rsid w:val="00D20038"/>
    <w:rsid w:val="00D20399"/>
    <w:rsid w:val="00D21ED3"/>
    <w:rsid w:val="00D21FAF"/>
    <w:rsid w:val="00D22148"/>
    <w:rsid w:val="00D22424"/>
    <w:rsid w:val="00D24C73"/>
    <w:rsid w:val="00D24FD6"/>
    <w:rsid w:val="00D2507F"/>
    <w:rsid w:val="00D25A0F"/>
    <w:rsid w:val="00D25BB2"/>
    <w:rsid w:val="00D25E9A"/>
    <w:rsid w:val="00D265FC"/>
    <w:rsid w:val="00D26A95"/>
    <w:rsid w:val="00D26BBA"/>
    <w:rsid w:val="00D301FB"/>
    <w:rsid w:val="00D31308"/>
    <w:rsid w:val="00D317B2"/>
    <w:rsid w:val="00D31E1C"/>
    <w:rsid w:val="00D32113"/>
    <w:rsid w:val="00D3241F"/>
    <w:rsid w:val="00D3278C"/>
    <w:rsid w:val="00D32D59"/>
    <w:rsid w:val="00D353FC"/>
    <w:rsid w:val="00D35A19"/>
    <w:rsid w:val="00D3632C"/>
    <w:rsid w:val="00D36F96"/>
    <w:rsid w:val="00D37104"/>
    <w:rsid w:val="00D374BB"/>
    <w:rsid w:val="00D375B0"/>
    <w:rsid w:val="00D4008D"/>
    <w:rsid w:val="00D40412"/>
    <w:rsid w:val="00D40933"/>
    <w:rsid w:val="00D419B4"/>
    <w:rsid w:val="00D424C3"/>
    <w:rsid w:val="00D42E41"/>
    <w:rsid w:val="00D439EA"/>
    <w:rsid w:val="00D43B2D"/>
    <w:rsid w:val="00D441A8"/>
    <w:rsid w:val="00D445DD"/>
    <w:rsid w:val="00D45934"/>
    <w:rsid w:val="00D46261"/>
    <w:rsid w:val="00D467B9"/>
    <w:rsid w:val="00D46A75"/>
    <w:rsid w:val="00D47BAA"/>
    <w:rsid w:val="00D502D2"/>
    <w:rsid w:val="00D5186F"/>
    <w:rsid w:val="00D5247B"/>
    <w:rsid w:val="00D52F30"/>
    <w:rsid w:val="00D53286"/>
    <w:rsid w:val="00D5340A"/>
    <w:rsid w:val="00D53888"/>
    <w:rsid w:val="00D545D4"/>
    <w:rsid w:val="00D55DDD"/>
    <w:rsid w:val="00D55FB3"/>
    <w:rsid w:val="00D56345"/>
    <w:rsid w:val="00D564F5"/>
    <w:rsid w:val="00D5719D"/>
    <w:rsid w:val="00D57787"/>
    <w:rsid w:val="00D60CF7"/>
    <w:rsid w:val="00D60E7F"/>
    <w:rsid w:val="00D6123D"/>
    <w:rsid w:val="00D6222C"/>
    <w:rsid w:val="00D62C64"/>
    <w:rsid w:val="00D63A31"/>
    <w:rsid w:val="00D6444A"/>
    <w:rsid w:val="00D64906"/>
    <w:rsid w:val="00D655A4"/>
    <w:rsid w:val="00D6582A"/>
    <w:rsid w:val="00D65F66"/>
    <w:rsid w:val="00D663BC"/>
    <w:rsid w:val="00D66AB9"/>
    <w:rsid w:val="00D676CF"/>
    <w:rsid w:val="00D70DED"/>
    <w:rsid w:val="00D71A21"/>
    <w:rsid w:val="00D71CBA"/>
    <w:rsid w:val="00D72AC5"/>
    <w:rsid w:val="00D75332"/>
    <w:rsid w:val="00D754D4"/>
    <w:rsid w:val="00D754FC"/>
    <w:rsid w:val="00D76C08"/>
    <w:rsid w:val="00D76C9B"/>
    <w:rsid w:val="00D77F3E"/>
    <w:rsid w:val="00D77F4E"/>
    <w:rsid w:val="00D80B98"/>
    <w:rsid w:val="00D80DBF"/>
    <w:rsid w:val="00D81900"/>
    <w:rsid w:val="00D81A6D"/>
    <w:rsid w:val="00D83004"/>
    <w:rsid w:val="00D833B7"/>
    <w:rsid w:val="00D83B60"/>
    <w:rsid w:val="00D8435E"/>
    <w:rsid w:val="00D853EC"/>
    <w:rsid w:val="00D860E9"/>
    <w:rsid w:val="00D86130"/>
    <w:rsid w:val="00D86EE0"/>
    <w:rsid w:val="00D8723D"/>
    <w:rsid w:val="00D87497"/>
    <w:rsid w:val="00D87994"/>
    <w:rsid w:val="00D90233"/>
    <w:rsid w:val="00D909B0"/>
    <w:rsid w:val="00D91C3B"/>
    <w:rsid w:val="00D921AC"/>
    <w:rsid w:val="00D92267"/>
    <w:rsid w:val="00D92928"/>
    <w:rsid w:val="00D92C68"/>
    <w:rsid w:val="00D9324A"/>
    <w:rsid w:val="00D93D58"/>
    <w:rsid w:val="00D94091"/>
    <w:rsid w:val="00D940A8"/>
    <w:rsid w:val="00D94A4E"/>
    <w:rsid w:val="00D94B1C"/>
    <w:rsid w:val="00D95BF2"/>
    <w:rsid w:val="00D97A99"/>
    <w:rsid w:val="00DA1281"/>
    <w:rsid w:val="00DA16D6"/>
    <w:rsid w:val="00DA1922"/>
    <w:rsid w:val="00DA19E3"/>
    <w:rsid w:val="00DA1FB3"/>
    <w:rsid w:val="00DA2656"/>
    <w:rsid w:val="00DA2744"/>
    <w:rsid w:val="00DA2AF3"/>
    <w:rsid w:val="00DA36B2"/>
    <w:rsid w:val="00DA3BA0"/>
    <w:rsid w:val="00DA3F3E"/>
    <w:rsid w:val="00DA4082"/>
    <w:rsid w:val="00DA44B4"/>
    <w:rsid w:val="00DA4605"/>
    <w:rsid w:val="00DA4EF7"/>
    <w:rsid w:val="00DA5B78"/>
    <w:rsid w:val="00DA6512"/>
    <w:rsid w:val="00DA65CE"/>
    <w:rsid w:val="00DA67CB"/>
    <w:rsid w:val="00DB003A"/>
    <w:rsid w:val="00DB03DF"/>
    <w:rsid w:val="00DB10D1"/>
    <w:rsid w:val="00DB1B44"/>
    <w:rsid w:val="00DB1B7D"/>
    <w:rsid w:val="00DB2FBE"/>
    <w:rsid w:val="00DB4002"/>
    <w:rsid w:val="00DB4587"/>
    <w:rsid w:val="00DB6057"/>
    <w:rsid w:val="00DB717D"/>
    <w:rsid w:val="00DB72D5"/>
    <w:rsid w:val="00DB7AD2"/>
    <w:rsid w:val="00DC0A4D"/>
    <w:rsid w:val="00DC0F72"/>
    <w:rsid w:val="00DC1593"/>
    <w:rsid w:val="00DC16B3"/>
    <w:rsid w:val="00DC17BE"/>
    <w:rsid w:val="00DC2292"/>
    <w:rsid w:val="00DC3390"/>
    <w:rsid w:val="00DC3A53"/>
    <w:rsid w:val="00DC3BB1"/>
    <w:rsid w:val="00DC4B75"/>
    <w:rsid w:val="00DC4E51"/>
    <w:rsid w:val="00DC611C"/>
    <w:rsid w:val="00DC67C9"/>
    <w:rsid w:val="00DC687E"/>
    <w:rsid w:val="00DC69BC"/>
    <w:rsid w:val="00DC6ADB"/>
    <w:rsid w:val="00DD0299"/>
    <w:rsid w:val="00DD0B81"/>
    <w:rsid w:val="00DD125C"/>
    <w:rsid w:val="00DD14BE"/>
    <w:rsid w:val="00DD14E3"/>
    <w:rsid w:val="00DD2D59"/>
    <w:rsid w:val="00DD2FAC"/>
    <w:rsid w:val="00DD3985"/>
    <w:rsid w:val="00DD40BA"/>
    <w:rsid w:val="00DD421C"/>
    <w:rsid w:val="00DD422B"/>
    <w:rsid w:val="00DD495D"/>
    <w:rsid w:val="00DD4A12"/>
    <w:rsid w:val="00DD4CAB"/>
    <w:rsid w:val="00DD5A7E"/>
    <w:rsid w:val="00DD5E19"/>
    <w:rsid w:val="00DD68ED"/>
    <w:rsid w:val="00DD71F8"/>
    <w:rsid w:val="00DD75FF"/>
    <w:rsid w:val="00DD7B5E"/>
    <w:rsid w:val="00DD7E44"/>
    <w:rsid w:val="00DE03FB"/>
    <w:rsid w:val="00DE04F2"/>
    <w:rsid w:val="00DE0913"/>
    <w:rsid w:val="00DE0970"/>
    <w:rsid w:val="00DE0B3B"/>
    <w:rsid w:val="00DE0CE0"/>
    <w:rsid w:val="00DE115A"/>
    <w:rsid w:val="00DE1DCA"/>
    <w:rsid w:val="00DE23E8"/>
    <w:rsid w:val="00DE2D64"/>
    <w:rsid w:val="00DE31C7"/>
    <w:rsid w:val="00DE349F"/>
    <w:rsid w:val="00DE3F0D"/>
    <w:rsid w:val="00DE4346"/>
    <w:rsid w:val="00DE44CA"/>
    <w:rsid w:val="00DE4583"/>
    <w:rsid w:val="00DE45CA"/>
    <w:rsid w:val="00DE4989"/>
    <w:rsid w:val="00DE52D8"/>
    <w:rsid w:val="00DE575E"/>
    <w:rsid w:val="00DE6704"/>
    <w:rsid w:val="00DE787A"/>
    <w:rsid w:val="00DF08F7"/>
    <w:rsid w:val="00DF0F0C"/>
    <w:rsid w:val="00DF1F58"/>
    <w:rsid w:val="00DF24B2"/>
    <w:rsid w:val="00DF2E20"/>
    <w:rsid w:val="00DF2E92"/>
    <w:rsid w:val="00DF61A6"/>
    <w:rsid w:val="00DF62A8"/>
    <w:rsid w:val="00DF65F1"/>
    <w:rsid w:val="00DF72E9"/>
    <w:rsid w:val="00DF73D0"/>
    <w:rsid w:val="00DF75DE"/>
    <w:rsid w:val="00DF7FC2"/>
    <w:rsid w:val="00E02A26"/>
    <w:rsid w:val="00E042A7"/>
    <w:rsid w:val="00E045E6"/>
    <w:rsid w:val="00E04A9F"/>
    <w:rsid w:val="00E05638"/>
    <w:rsid w:val="00E05C05"/>
    <w:rsid w:val="00E0653B"/>
    <w:rsid w:val="00E07117"/>
    <w:rsid w:val="00E071D0"/>
    <w:rsid w:val="00E073B6"/>
    <w:rsid w:val="00E07C67"/>
    <w:rsid w:val="00E07FF3"/>
    <w:rsid w:val="00E1001A"/>
    <w:rsid w:val="00E10543"/>
    <w:rsid w:val="00E10C23"/>
    <w:rsid w:val="00E114E6"/>
    <w:rsid w:val="00E119AD"/>
    <w:rsid w:val="00E11DC3"/>
    <w:rsid w:val="00E12637"/>
    <w:rsid w:val="00E1284A"/>
    <w:rsid w:val="00E12A48"/>
    <w:rsid w:val="00E12DD7"/>
    <w:rsid w:val="00E13B00"/>
    <w:rsid w:val="00E147DE"/>
    <w:rsid w:val="00E14907"/>
    <w:rsid w:val="00E15055"/>
    <w:rsid w:val="00E150CE"/>
    <w:rsid w:val="00E15924"/>
    <w:rsid w:val="00E1659B"/>
    <w:rsid w:val="00E17842"/>
    <w:rsid w:val="00E17C3C"/>
    <w:rsid w:val="00E20726"/>
    <w:rsid w:val="00E20E7C"/>
    <w:rsid w:val="00E20EBE"/>
    <w:rsid w:val="00E20F1F"/>
    <w:rsid w:val="00E213B5"/>
    <w:rsid w:val="00E2142E"/>
    <w:rsid w:val="00E22648"/>
    <w:rsid w:val="00E23071"/>
    <w:rsid w:val="00E23BB0"/>
    <w:rsid w:val="00E23E11"/>
    <w:rsid w:val="00E240F0"/>
    <w:rsid w:val="00E245EC"/>
    <w:rsid w:val="00E247B7"/>
    <w:rsid w:val="00E248D1"/>
    <w:rsid w:val="00E24F52"/>
    <w:rsid w:val="00E256A8"/>
    <w:rsid w:val="00E25D19"/>
    <w:rsid w:val="00E264F7"/>
    <w:rsid w:val="00E266F5"/>
    <w:rsid w:val="00E26AED"/>
    <w:rsid w:val="00E307E0"/>
    <w:rsid w:val="00E3278A"/>
    <w:rsid w:val="00E32B25"/>
    <w:rsid w:val="00E32E53"/>
    <w:rsid w:val="00E33FC4"/>
    <w:rsid w:val="00E35233"/>
    <w:rsid w:val="00E3538F"/>
    <w:rsid w:val="00E35C5C"/>
    <w:rsid w:val="00E36F74"/>
    <w:rsid w:val="00E3710F"/>
    <w:rsid w:val="00E3741E"/>
    <w:rsid w:val="00E37FA4"/>
    <w:rsid w:val="00E409A7"/>
    <w:rsid w:val="00E40D2B"/>
    <w:rsid w:val="00E4167A"/>
    <w:rsid w:val="00E41B76"/>
    <w:rsid w:val="00E41FCD"/>
    <w:rsid w:val="00E42406"/>
    <w:rsid w:val="00E42675"/>
    <w:rsid w:val="00E434FA"/>
    <w:rsid w:val="00E4470C"/>
    <w:rsid w:val="00E4497B"/>
    <w:rsid w:val="00E45511"/>
    <w:rsid w:val="00E46023"/>
    <w:rsid w:val="00E46FB9"/>
    <w:rsid w:val="00E4715D"/>
    <w:rsid w:val="00E4772F"/>
    <w:rsid w:val="00E47A61"/>
    <w:rsid w:val="00E516DD"/>
    <w:rsid w:val="00E51EE6"/>
    <w:rsid w:val="00E5260A"/>
    <w:rsid w:val="00E52AFB"/>
    <w:rsid w:val="00E52B39"/>
    <w:rsid w:val="00E536C6"/>
    <w:rsid w:val="00E537D5"/>
    <w:rsid w:val="00E53CDC"/>
    <w:rsid w:val="00E54F77"/>
    <w:rsid w:val="00E55B17"/>
    <w:rsid w:val="00E55D65"/>
    <w:rsid w:val="00E56508"/>
    <w:rsid w:val="00E5709E"/>
    <w:rsid w:val="00E57610"/>
    <w:rsid w:val="00E57816"/>
    <w:rsid w:val="00E60C51"/>
    <w:rsid w:val="00E60EA5"/>
    <w:rsid w:val="00E60F33"/>
    <w:rsid w:val="00E60FA3"/>
    <w:rsid w:val="00E62E8C"/>
    <w:rsid w:val="00E632C7"/>
    <w:rsid w:val="00E63D13"/>
    <w:rsid w:val="00E6484F"/>
    <w:rsid w:val="00E64A17"/>
    <w:rsid w:val="00E65341"/>
    <w:rsid w:val="00E65935"/>
    <w:rsid w:val="00E65CE0"/>
    <w:rsid w:val="00E665E2"/>
    <w:rsid w:val="00E66B58"/>
    <w:rsid w:val="00E67DC3"/>
    <w:rsid w:val="00E7023C"/>
    <w:rsid w:val="00E70A79"/>
    <w:rsid w:val="00E71D9A"/>
    <w:rsid w:val="00E71DD5"/>
    <w:rsid w:val="00E7203A"/>
    <w:rsid w:val="00E72373"/>
    <w:rsid w:val="00E72EA2"/>
    <w:rsid w:val="00E736B8"/>
    <w:rsid w:val="00E739AE"/>
    <w:rsid w:val="00E73B25"/>
    <w:rsid w:val="00E73B82"/>
    <w:rsid w:val="00E740A9"/>
    <w:rsid w:val="00E74288"/>
    <w:rsid w:val="00E742A1"/>
    <w:rsid w:val="00E74817"/>
    <w:rsid w:val="00E7495F"/>
    <w:rsid w:val="00E74A01"/>
    <w:rsid w:val="00E7514E"/>
    <w:rsid w:val="00E7586D"/>
    <w:rsid w:val="00E75D53"/>
    <w:rsid w:val="00E7651D"/>
    <w:rsid w:val="00E76A57"/>
    <w:rsid w:val="00E76ECE"/>
    <w:rsid w:val="00E773EC"/>
    <w:rsid w:val="00E77BC4"/>
    <w:rsid w:val="00E77CAE"/>
    <w:rsid w:val="00E80425"/>
    <w:rsid w:val="00E80675"/>
    <w:rsid w:val="00E80A68"/>
    <w:rsid w:val="00E80D44"/>
    <w:rsid w:val="00E81077"/>
    <w:rsid w:val="00E8159F"/>
    <w:rsid w:val="00E816AF"/>
    <w:rsid w:val="00E826E3"/>
    <w:rsid w:val="00E829CF"/>
    <w:rsid w:val="00E82B04"/>
    <w:rsid w:val="00E82E17"/>
    <w:rsid w:val="00E834EE"/>
    <w:rsid w:val="00E846CB"/>
    <w:rsid w:val="00E84EB5"/>
    <w:rsid w:val="00E86010"/>
    <w:rsid w:val="00E86976"/>
    <w:rsid w:val="00E86D32"/>
    <w:rsid w:val="00E87167"/>
    <w:rsid w:val="00E87383"/>
    <w:rsid w:val="00E87CF8"/>
    <w:rsid w:val="00E908FE"/>
    <w:rsid w:val="00E91B28"/>
    <w:rsid w:val="00E91B41"/>
    <w:rsid w:val="00E94388"/>
    <w:rsid w:val="00E9491B"/>
    <w:rsid w:val="00E95401"/>
    <w:rsid w:val="00E96DA2"/>
    <w:rsid w:val="00E97114"/>
    <w:rsid w:val="00E97B3F"/>
    <w:rsid w:val="00EA0127"/>
    <w:rsid w:val="00EA0276"/>
    <w:rsid w:val="00EA1554"/>
    <w:rsid w:val="00EA173F"/>
    <w:rsid w:val="00EA1FE3"/>
    <w:rsid w:val="00EA21AB"/>
    <w:rsid w:val="00EA272F"/>
    <w:rsid w:val="00EA33CF"/>
    <w:rsid w:val="00EA3C7D"/>
    <w:rsid w:val="00EA46FC"/>
    <w:rsid w:val="00EA4FD7"/>
    <w:rsid w:val="00EA4FE8"/>
    <w:rsid w:val="00EA51A3"/>
    <w:rsid w:val="00EA57DC"/>
    <w:rsid w:val="00EA5B36"/>
    <w:rsid w:val="00EA5E37"/>
    <w:rsid w:val="00EA5EC5"/>
    <w:rsid w:val="00EA5F40"/>
    <w:rsid w:val="00EA657F"/>
    <w:rsid w:val="00EA6965"/>
    <w:rsid w:val="00EA6CA5"/>
    <w:rsid w:val="00EA6E3A"/>
    <w:rsid w:val="00EA749C"/>
    <w:rsid w:val="00EB0181"/>
    <w:rsid w:val="00EB1989"/>
    <w:rsid w:val="00EB1C16"/>
    <w:rsid w:val="00EB3009"/>
    <w:rsid w:val="00EB3FAE"/>
    <w:rsid w:val="00EB40C6"/>
    <w:rsid w:val="00EB4502"/>
    <w:rsid w:val="00EB4C08"/>
    <w:rsid w:val="00EB5003"/>
    <w:rsid w:val="00EB5B30"/>
    <w:rsid w:val="00EB645D"/>
    <w:rsid w:val="00EB6985"/>
    <w:rsid w:val="00EC163C"/>
    <w:rsid w:val="00EC2481"/>
    <w:rsid w:val="00EC2626"/>
    <w:rsid w:val="00EC2BF8"/>
    <w:rsid w:val="00EC2FC7"/>
    <w:rsid w:val="00EC478C"/>
    <w:rsid w:val="00EC64A5"/>
    <w:rsid w:val="00EC6929"/>
    <w:rsid w:val="00EC6ADF"/>
    <w:rsid w:val="00EC6B67"/>
    <w:rsid w:val="00ED02FC"/>
    <w:rsid w:val="00ED11CD"/>
    <w:rsid w:val="00ED19E8"/>
    <w:rsid w:val="00ED39CA"/>
    <w:rsid w:val="00ED3CDB"/>
    <w:rsid w:val="00ED41EC"/>
    <w:rsid w:val="00ED4243"/>
    <w:rsid w:val="00ED46E9"/>
    <w:rsid w:val="00ED4FB5"/>
    <w:rsid w:val="00ED54F6"/>
    <w:rsid w:val="00ED5D99"/>
    <w:rsid w:val="00ED727B"/>
    <w:rsid w:val="00ED7BFA"/>
    <w:rsid w:val="00EE0C3B"/>
    <w:rsid w:val="00EE1048"/>
    <w:rsid w:val="00EE13EC"/>
    <w:rsid w:val="00EE16B5"/>
    <w:rsid w:val="00EE2B07"/>
    <w:rsid w:val="00EE30F1"/>
    <w:rsid w:val="00EE31A4"/>
    <w:rsid w:val="00EE3B85"/>
    <w:rsid w:val="00EE4152"/>
    <w:rsid w:val="00EE4288"/>
    <w:rsid w:val="00EE4D50"/>
    <w:rsid w:val="00EE4E1D"/>
    <w:rsid w:val="00EE5316"/>
    <w:rsid w:val="00EE5C35"/>
    <w:rsid w:val="00EE7681"/>
    <w:rsid w:val="00EF01C0"/>
    <w:rsid w:val="00EF0AD0"/>
    <w:rsid w:val="00EF2307"/>
    <w:rsid w:val="00EF2658"/>
    <w:rsid w:val="00EF2AAD"/>
    <w:rsid w:val="00EF31E7"/>
    <w:rsid w:val="00EF472C"/>
    <w:rsid w:val="00EF4E61"/>
    <w:rsid w:val="00EF559F"/>
    <w:rsid w:val="00EF5BC5"/>
    <w:rsid w:val="00EF656C"/>
    <w:rsid w:val="00EF6AA5"/>
    <w:rsid w:val="00EF7744"/>
    <w:rsid w:val="00EF7C55"/>
    <w:rsid w:val="00EF7F57"/>
    <w:rsid w:val="00F00548"/>
    <w:rsid w:val="00F0152A"/>
    <w:rsid w:val="00F01722"/>
    <w:rsid w:val="00F01DF3"/>
    <w:rsid w:val="00F0209E"/>
    <w:rsid w:val="00F0286B"/>
    <w:rsid w:val="00F03E2D"/>
    <w:rsid w:val="00F043AE"/>
    <w:rsid w:val="00F04F46"/>
    <w:rsid w:val="00F05520"/>
    <w:rsid w:val="00F0557D"/>
    <w:rsid w:val="00F05E51"/>
    <w:rsid w:val="00F075EE"/>
    <w:rsid w:val="00F0786F"/>
    <w:rsid w:val="00F10E1F"/>
    <w:rsid w:val="00F11084"/>
    <w:rsid w:val="00F110B1"/>
    <w:rsid w:val="00F110C8"/>
    <w:rsid w:val="00F11CA0"/>
    <w:rsid w:val="00F125B1"/>
    <w:rsid w:val="00F12B66"/>
    <w:rsid w:val="00F1364D"/>
    <w:rsid w:val="00F14E58"/>
    <w:rsid w:val="00F151EB"/>
    <w:rsid w:val="00F1522E"/>
    <w:rsid w:val="00F15B4B"/>
    <w:rsid w:val="00F16878"/>
    <w:rsid w:val="00F16BBD"/>
    <w:rsid w:val="00F17869"/>
    <w:rsid w:val="00F2019E"/>
    <w:rsid w:val="00F204D3"/>
    <w:rsid w:val="00F205A0"/>
    <w:rsid w:val="00F2104C"/>
    <w:rsid w:val="00F22B7D"/>
    <w:rsid w:val="00F234FB"/>
    <w:rsid w:val="00F237C2"/>
    <w:rsid w:val="00F23A68"/>
    <w:rsid w:val="00F23CE8"/>
    <w:rsid w:val="00F242F2"/>
    <w:rsid w:val="00F24B78"/>
    <w:rsid w:val="00F256BF"/>
    <w:rsid w:val="00F25A88"/>
    <w:rsid w:val="00F25CE5"/>
    <w:rsid w:val="00F263DC"/>
    <w:rsid w:val="00F26407"/>
    <w:rsid w:val="00F26BBD"/>
    <w:rsid w:val="00F27785"/>
    <w:rsid w:val="00F311CE"/>
    <w:rsid w:val="00F31999"/>
    <w:rsid w:val="00F31CCD"/>
    <w:rsid w:val="00F31EA5"/>
    <w:rsid w:val="00F31F63"/>
    <w:rsid w:val="00F326A3"/>
    <w:rsid w:val="00F33174"/>
    <w:rsid w:val="00F33834"/>
    <w:rsid w:val="00F33C37"/>
    <w:rsid w:val="00F340DC"/>
    <w:rsid w:val="00F35A92"/>
    <w:rsid w:val="00F3648A"/>
    <w:rsid w:val="00F36604"/>
    <w:rsid w:val="00F416D5"/>
    <w:rsid w:val="00F41F3C"/>
    <w:rsid w:val="00F44F1C"/>
    <w:rsid w:val="00F454CA"/>
    <w:rsid w:val="00F46966"/>
    <w:rsid w:val="00F46E64"/>
    <w:rsid w:val="00F470AB"/>
    <w:rsid w:val="00F500DA"/>
    <w:rsid w:val="00F502BF"/>
    <w:rsid w:val="00F5175D"/>
    <w:rsid w:val="00F52063"/>
    <w:rsid w:val="00F52359"/>
    <w:rsid w:val="00F523E5"/>
    <w:rsid w:val="00F536D3"/>
    <w:rsid w:val="00F545C5"/>
    <w:rsid w:val="00F5519C"/>
    <w:rsid w:val="00F5602C"/>
    <w:rsid w:val="00F56215"/>
    <w:rsid w:val="00F605B4"/>
    <w:rsid w:val="00F609E6"/>
    <w:rsid w:val="00F61A3C"/>
    <w:rsid w:val="00F64382"/>
    <w:rsid w:val="00F64E72"/>
    <w:rsid w:val="00F65483"/>
    <w:rsid w:val="00F65D83"/>
    <w:rsid w:val="00F66457"/>
    <w:rsid w:val="00F66992"/>
    <w:rsid w:val="00F66D5B"/>
    <w:rsid w:val="00F6728F"/>
    <w:rsid w:val="00F6761F"/>
    <w:rsid w:val="00F67947"/>
    <w:rsid w:val="00F70186"/>
    <w:rsid w:val="00F7025F"/>
    <w:rsid w:val="00F706D3"/>
    <w:rsid w:val="00F70B42"/>
    <w:rsid w:val="00F70C1F"/>
    <w:rsid w:val="00F72831"/>
    <w:rsid w:val="00F72948"/>
    <w:rsid w:val="00F72DF8"/>
    <w:rsid w:val="00F72E45"/>
    <w:rsid w:val="00F72E9B"/>
    <w:rsid w:val="00F72F6A"/>
    <w:rsid w:val="00F73AC5"/>
    <w:rsid w:val="00F74EBE"/>
    <w:rsid w:val="00F75366"/>
    <w:rsid w:val="00F754C1"/>
    <w:rsid w:val="00F75820"/>
    <w:rsid w:val="00F7584A"/>
    <w:rsid w:val="00F75E1C"/>
    <w:rsid w:val="00F75F89"/>
    <w:rsid w:val="00F76B0F"/>
    <w:rsid w:val="00F7723B"/>
    <w:rsid w:val="00F77269"/>
    <w:rsid w:val="00F809A5"/>
    <w:rsid w:val="00F82197"/>
    <w:rsid w:val="00F837EB"/>
    <w:rsid w:val="00F841BC"/>
    <w:rsid w:val="00F843F2"/>
    <w:rsid w:val="00F84893"/>
    <w:rsid w:val="00F87D69"/>
    <w:rsid w:val="00F9100A"/>
    <w:rsid w:val="00F910D6"/>
    <w:rsid w:val="00F910D9"/>
    <w:rsid w:val="00F91B1C"/>
    <w:rsid w:val="00F9238C"/>
    <w:rsid w:val="00F93C42"/>
    <w:rsid w:val="00F9451B"/>
    <w:rsid w:val="00F94BB6"/>
    <w:rsid w:val="00F94BC9"/>
    <w:rsid w:val="00F9595B"/>
    <w:rsid w:val="00F96436"/>
    <w:rsid w:val="00F97714"/>
    <w:rsid w:val="00F97DB7"/>
    <w:rsid w:val="00FA05BF"/>
    <w:rsid w:val="00FA0854"/>
    <w:rsid w:val="00FA0895"/>
    <w:rsid w:val="00FA12AC"/>
    <w:rsid w:val="00FA142F"/>
    <w:rsid w:val="00FA14CD"/>
    <w:rsid w:val="00FA1CCA"/>
    <w:rsid w:val="00FA1D8B"/>
    <w:rsid w:val="00FA29A0"/>
    <w:rsid w:val="00FA3060"/>
    <w:rsid w:val="00FA634C"/>
    <w:rsid w:val="00FA724F"/>
    <w:rsid w:val="00FB06A8"/>
    <w:rsid w:val="00FB162B"/>
    <w:rsid w:val="00FB1A38"/>
    <w:rsid w:val="00FB2FFE"/>
    <w:rsid w:val="00FB333F"/>
    <w:rsid w:val="00FB3651"/>
    <w:rsid w:val="00FB4FDA"/>
    <w:rsid w:val="00FB581E"/>
    <w:rsid w:val="00FB5AD0"/>
    <w:rsid w:val="00FB64AF"/>
    <w:rsid w:val="00FB6E35"/>
    <w:rsid w:val="00FB7731"/>
    <w:rsid w:val="00FB7ACF"/>
    <w:rsid w:val="00FC061A"/>
    <w:rsid w:val="00FC12E4"/>
    <w:rsid w:val="00FC2C0F"/>
    <w:rsid w:val="00FC447B"/>
    <w:rsid w:val="00FC5B73"/>
    <w:rsid w:val="00FC5E08"/>
    <w:rsid w:val="00FC6CE7"/>
    <w:rsid w:val="00FC7D4C"/>
    <w:rsid w:val="00FD0999"/>
    <w:rsid w:val="00FD1A8C"/>
    <w:rsid w:val="00FD20B0"/>
    <w:rsid w:val="00FD23C5"/>
    <w:rsid w:val="00FD2617"/>
    <w:rsid w:val="00FD3B66"/>
    <w:rsid w:val="00FD42B6"/>
    <w:rsid w:val="00FD4A7E"/>
    <w:rsid w:val="00FD4D90"/>
    <w:rsid w:val="00FD53AC"/>
    <w:rsid w:val="00FD56E3"/>
    <w:rsid w:val="00FD5AE4"/>
    <w:rsid w:val="00FD5C21"/>
    <w:rsid w:val="00FD6046"/>
    <w:rsid w:val="00FD79DA"/>
    <w:rsid w:val="00FD7D94"/>
    <w:rsid w:val="00FE03C3"/>
    <w:rsid w:val="00FE14D3"/>
    <w:rsid w:val="00FE24B3"/>
    <w:rsid w:val="00FE4108"/>
    <w:rsid w:val="00FE4211"/>
    <w:rsid w:val="00FE42B5"/>
    <w:rsid w:val="00FE4D4A"/>
    <w:rsid w:val="00FE5767"/>
    <w:rsid w:val="00FE58DA"/>
    <w:rsid w:val="00FE5F83"/>
    <w:rsid w:val="00FE65E7"/>
    <w:rsid w:val="00FE7A26"/>
    <w:rsid w:val="00FE7AD7"/>
    <w:rsid w:val="00FF052C"/>
    <w:rsid w:val="00FF05CF"/>
    <w:rsid w:val="00FF0CF7"/>
    <w:rsid w:val="00FF1BED"/>
    <w:rsid w:val="00FF2309"/>
    <w:rsid w:val="00FF2336"/>
    <w:rsid w:val="00FF34F5"/>
    <w:rsid w:val="00FF36F2"/>
    <w:rsid w:val="00FF37D9"/>
    <w:rsid w:val="00FF3E0F"/>
    <w:rsid w:val="00FF53DD"/>
    <w:rsid w:val="00FF7011"/>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7FDA3A"/>
  <w15:chartTrackingRefBased/>
  <w15:docId w15:val="{9318F013-E715-416C-BD8D-DE5C768D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7C"/>
    <w:pPr>
      <w:spacing w:after="0" w:line="240" w:lineRule="auto"/>
      <w:jc w:val="both"/>
    </w:pPr>
    <w:rPr>
      <w:rFonts w:ascii="Times New Roman" w:eastAsia="新細明體" w:hAnsi="Times New Roman" w:cs="Times New Roman"/>
      <w:sz w:val="24"/>
      <w:szCs w:val="24"/>
      <w:lang w:eastAsia="zh-TW"/>
    </w:rPr>
  </w:style>
  <w:style w:type="paragraph" w:styleId="Heading1">
    <w:name w:val="heading 1"/>
    <w:basedOn w:val="Normal"/>
    <w:next w:val="Normal"/>
    <w:link w:val="Heading1Char"/>
    <w:uiPriority w:val="9"/>
    <w:qFormat/>
    <w:rsid w:val="0053217C"/>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iPriority w:val="9"/>
    <w:semiHidden/>
    <w:unhideWhenUsed/>
    <w:qFormat/>
    <w:rsid w:val="002B79A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9AE"/>
    <w:rPr>
      <w:rFonts w:ascii="Arial" w:eastAsia="新細明體" w:hAnsi="Arial" w:cs="Times New Roman"/>
      <w:b/>
      <w:bCs/>
      <w:kern w:val="52"/>
      <w:sz w:val="52"/>
      <w:szCs w:val="52"/>
      <w:lang w:eastAsia="zh-TW"/>
    </w:rPr>
  </w:style>
  <w:style w:type="character" w:customStyle="1" w:styleId="Heading4Char">
    <w:name w:val="Heading 4 Char"/>
    <w:basedOn w:val="DefaultParagraphFont"/>
    <w:link w:val="Heading4"/>
    <w:uiPriority w:val="9"/>
    <w:semiHidden/>
    <w:rsid w:val="002B79AE"/>
    <w:rPr>
      <w:rFonts w:ascii="Calibri" w:eastAsia="新細明體" w:hAnsi="Calibri" w:cs="Times New Roman"/>
      <w:b/>
      <w:bCs/>
      <w:sz w:val="28"/>
      <w:szCs w:val="28"/>
      <w:lang w:eastAsia="zh-TW"/>
    </w:rPr>
  </w:style>
  <w:style w:type="paragraph" w:styleId="BalloonText">
    <w:name w:val="Balloon Text"/>
    <w:basedOn w:val="Normal"/>
    <w:link w:val="BalloonTextChar"/>
    <w:uiPriority w:val="99"/>
    <w:semiHidden/>
    <w:unhideWhenUsed/>
    <w:rsid w:val="002B79AE"/>
    <w:rPr>
      <w:rFonts w:ascii="Arial" w:hAnsi="Arial"/>
      <w:sz w:val="16"/>
      <w:szCs w:val="16"/>
    </w:rPr>
  </w:style>
  <w:style w:type="character" w:customStyle="1" w:styleId="BalloonTextChar">
    <w:name w:val="Balloon Text Char"/>
    <w:basedOn w:val="DefaultParagraphFont"/>
    <w:link w:val="BalloonText"/>
    <w:uiPriority w:val="99"/>
    <w:semiHidden/>
    <w:rsid w:val="002B79AE"/>
    <w:rPr>
      <w:rFonts w:ascii="Arial" w:eastAsia="新細明體" w:hAnsi="Arial" w:cs="Times New Roman"/>
      <w:sz w:val="16"/>
      <w:szCs w:val="16"/>
      <w:lang w:eastAsia="zh-TW"/>
    </w:rPr>
  </w:style>
  <w:style w:type="paragraph" w:customStyle="1" w:styleId="SFCHeadingLevel1">
    <w:name w:val="SFC Heading Level 1"/>
    <w:basedOn w:val="Heading1"/>
    <w:next w:val="SFCList"/>
    <w:link w:val="SFCHeadingLevel1Char"/>
    <w:qFormat/>
    <w:rsid w:val="002B79AE"/>
    <w:pPr>
      <w:spacing w:before="0" w:after="240" w:line="240" w:lineRule="auto"/>
    </w:pPr>
    <w:rPr>
      <w:kern w:val="32"/>
      <w:sz w:val="28"/>
      <w:szCs w:val="32"/>
      <w:lang w:eastAsia="zh-HK"/>
    </w:rPr>
  </w:style>
  <w:style w:type="character" w:customStyle="1" w:styleId="SFCHeadingLevel1Char">
    <w:name w:val="SFC Heading Level 1 Char"/>
    <w:link w:val="SFCHeadingLevel1"/>
    <w:rsid w:val="002B79AE"/>
    <w:rPr>
      <w:rFonts w:ascii="Arial" w:eastAsia="新細明體" w:hAnsi="Arial" w:cs="Times New Roman"/>
      <w:b/>
      <w:bCs/>
      <w:kern w:val="32"/>
      <w:sz w:val="28"/>
      <w:szCs w:val="32"/>
      <w:lang w:eastAsia="zh-HK"/>
    </w:rPr>
  </w:style>
  <w:style w:type="paragraph" w:customStyle="1" w:styleId="SFCHeadingLevel2">
    <w:name w:val="SFC Heading Level 2"/>
    <w:qFormat/>
    <w:rsid w:val="0053217C"/>
    <w:pPr>
      <w:keepNext/>
      <w:spacing w:after="240" w:line="0" w:lineRule="atLeast"/>
    </w:pPr>
    <w:rPr>
      <w:rFonts w:ascii="Arial" w:eastAsia="新細明體" w:hAnsi="Arial" w:cs="Times New Roman"/>
      <w:b/>
      <w:bCs/>
      <w:sz w:val="24"/>
      <w:szCs w:val="20"/>
      <w:lang w:eastAsia="zh-TW"/>
    </w:rPr>
  </w:style>
  <w:style w:type="paragraph" w:customStyle="1" w:styleId="SFCHeadingLevel3">
    <w:name w:val="SFC Heading Level 3"/>
    <w:basedOn w:val="Normal"/>
    <w:qFormat/>
    <w:rsid w:val="002B79AE"/>
    <w:pPr>
      <w:keepNext/>
      <w:snapToGrid w:val="0"/>
      <w:spacing w:after="240"/>
    </w:pPr>
    <w:rPr>
      <w:b/>
      <w:snapToGrid w:val="0"/>
      <w:szCs w:val="22"/>
      <w:lang w:eastAsia="zh-HK"/>
    </w:rPr>
  </w:style>
  <w:style w:type="paragraph" w:customStyle="1" w:styleId="SFCLevel2Sub-Paragraph">
    <w:name w:val="SFC Level_2 Sub-Paragraph"/>
    <w:basedOn w:val="Normal"/>
    <w:qFormat/>
    <w:rsid w:val="002B79AE"/>
    <w:pPr>
      <w:numPr>
        <w:ilvl w:val="2"/>
        <w:numId w:val="1"/>
      </w:numPr>
      <w:spacing w:after="240"/>
    </w:pPr>
    <w:rPr>
      <w:lang w:eastAsia="zh-HK"/>
    </w:rPr>
  </w:style>
  <w:style w:type="paragraph" w:customStyle="1" w:styleId="SFCLevel1Sub-Paragraph">
    <w:name w:val="SFC Level_1 Sub-Paragraph"/>
    <w:basedOn w:val="Normal"/>
    <w:qFormat/>
    <w:rsid w:val="002B79AE"/>
    <w:pPr>
      <w:numPr>
        <w:ilvl w:val="1"/>
        <w:numId w:val="1"/>
      </w:numPr>
      <w:spacing w:after="240"/>
    </w:pPr>
    <w:rPr>
      <w:lang w:eastAsia="zh-HK"/>
    </w:rPr>
  </w:style>
  <w:style w:type="paragraph" w:customStyle="1" w:styleId="SFCLevel1BasicParagraph">
    <w:name w:val="SFC Level 1 Basic Paragraph"/>
    <w:basedOn w:val="Normal"/>
    <w:qFormat/>
    <w:rsid w:val="002B79AE"/>
    <w:pPr>
      <w:numPr>
        <w:numId w:val="1"/>
      </w:numPr>
      <w:spacing w:after="240"/>
    </w:pPr>
    <w:rPr>
      <w:lang w:eastAsia="zh-HK"/>
    </w:rPr>
  </w:style>
  <w:style w:type="numbering" w:customStyle="1" w:styleId="SFLevel1BasicParagraph">
    <w:name w:val="SF Level 1 Basic Paragraph"/>
    <w:uiPriority w:val="99"/>
    <w:rsid w:val="002B79AE"/>
    <w:pPr>
      <w:numPr>
        <w:numId w:val="2"/>
      </w:numPr>
    </w:pPr>
  </w:style>
  <w:style w:type="paragraph" w:customStyle="1" w:styleId="SFCList">
    <w:name w:val="SFC List"/>
    <w:basedOn w:val="Normal"/>
    <w:qFormat/>
    <w:rsid w:val="002B79AE"/>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2B79AE"/>
    <w:rPr>
      <w:rFonts w:cs="Arial"/>
      <w:b w:val="0"/>
      <w:sz w:val="22"/>
      <w:szCs w:val="22"/>
    </w:rPr>
  </w:style>
  <w:style w:type="character" w:customStyle="1" w:styleId="SFCBasicParagraphChar">
    <w:name w:val="SFC Basic Paragraph Char"/>
    <w:link w:val="SFCBasicParagraph"/>
    <w:rsid w:val="002B79AE"/>
    <w:rPr>
      <w:rFonts w:ascii="Arial" w:eastAsia="新細明體" w:hAnsi="Arial" w:cs="Arial"/>
      <w:bCs/>
      <w:kern w:val="32"/>
      <w:lang w:eastAsia="zh-HK"/>
    </w:rPr>
  </w:style>
  <w:style w:type="table" w:styleId="TableGrid">
    <w:name w:val="Table Grid"/>
    <w:basedOn w:val="TableNormal"/>
    <w:uiPriority w:val="59"/>
    <w:rsid w:val="002B79AE"/>
    <w:pPr>
      <w:spacing w:after="0" w:line="240" w:lineRule="auto"/>
    </w:pPr>
    <w:rPr>
      <w:rFonts w:ascii="Arial" w:eastAsia="新細明體"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2B79AE"/>
    <w:pPr>
      <w:spacing w:after="0" w:line="240" w:lineRule="auto"/>
    </w:pPr>
    <w:rPr>
      <w:rFonts w:ascii="Arial" w:eastAsia="新細明體"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2B79AE"/>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2B79AE"/>
    <w:pPr>
      <w:spacing w:after="120"/>
    </w:pPr>
  </w:style>
  <w:style w:type="paragraph" w:styleId="NormalWeb">
    <w:name w:val="Normal (Web)"/>
    <w:basedOn w:val="Normal"/>
    <w:uiPriority w:val="99"/>
    <w:semiHidden/>
    <w:unhideWhenUsed/>
    <w:rsid w:val="002B79AE"/>
    <w:pPr>
      <w:spacing w:before="100" w:beforeAutospacing="1" w:after="100" w:afterAutospacing="1"/>
    </w:pPr>
    <w:rPr>
      <w:rFonts w:eastAsia="Times New Roman"/>
      <w:lang w:eastAsia="zh-CN"/>
    </w:rPr>
  </w:style>
  <w:style w:type="paragraph" w:styleId="Footer">
    <w:name w:val="footer"/>
    <w:basedOn w:val="Normal"/>
    <w:link w:val="FooterChar"/>
    <w:uiPriority w:val="99"/>
    <w:rsid w:val="002B79AE"/>
    <w:pPr>
      <w:tabs>
        <w:tab w:val="center" w:pos="4320"/>
        <w:tab w:val="right" w:pos="8640"/>
      </w:tabs>
    </w:pPr>
    <w:rPr>
      <w:rFonts w:eastAsia="Times New Roman"/>
      <w:sz w:val="20"/>
      <w:szCs w:val="20"/>
      <w:lang w:val="en-US" w:eastAsia="en-US"/>
    </w:rPr>
  </w:style>
  <w:style w:type="character" w:customStyle="1" w:styleId="FooterChar">
    <w:name w:val="Footer Char"/>
    <w:basedOn w:val="DefaultParagraphFont"/>
    <w:link w:val="Footer"/>
    <w:uiPriority w:val="99"/>
    <w:rsid w:val="002B79AE"/>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rsid w:val="002B79AE"/>
    <w:pPr>
      <w:tabs>
        <w:tab w:val="center" w:pos="4320"/>
        <w:tab w:val="right" w:pos="8640"/>
      </w:tabs>
    </w:pPr>
    <w:rPr>
      <w:rFonts w:eastAsia="Times New Roman"/>
      <w:sz w:val="20"/>
      <w:szCs w:val="20"/>
      <w:lang w:val="en-US" w:eastAsia="en-US"/>
    </w:rPr>
  </w:style>
  <w:style w:type="character" w:customStyle="1" w:styleId="HeaderChar">
    <w:name w:val="Header Char"/>
    <w:basedOn w:val="DefaultParagraphFont"/>
    <w:link w:val="Header"/>
    <w:uiPriority w:val="99"/>
    <w:rsid w:val="002B79A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iPriority w:val="99"/>
    <w:rsid w:val="002B79AE"/>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2B79AE"/>
    <w:rPr>
      <w:rFonts w:ascii="Times New Roman" w:eastAsia="Times New Roman" w:hAnsi="Times New Roman" w:cs="Times New Roman"/>
      <w:sz w:val="20"/>
      <w:szCs w:val="20"/>
      <w:lang w:val="en-US" w:eastAsia="en-US"/>
    </w:rPr>
  </w:style>
  <w:style w:type="character" w:styleId="FootnoteReference">
    <w:name w:val="footnote reference"/>
    <w:uiPriority w:val="99"/>
    <w:rsid w:val="002B79AE"/>
    <w:rPr>
      <w:vertAlign w:val="superscript"/>
    </w:rPr>
  </w:style>
  <w:style w:type="paragraph" w:styleId="Title">
    <w:name w:val="Title"/>
    <w:basedOn w:val="Normal"/>
    <w:link w:val="TitleChar"/>
    <w:qFormat/>
    <w:rsid w:val="002B79AE"/>
    <w:pPr>
      <w:jc w:val="center"/>
    </w:pPr>
    <w:rPr>
      <w:rFonts w:eastAsia="Times New Roman"/>
      <w:b/>
      <w:bCs/>
      <w:sz w:val="28"/>
      <w:lang w:eastAsia="zh-HK"/>
    </w:rPr>
  </w:style>
  <w:style w:type="character" w:customStyle="1" w:styleId="TitleChar">
    <w:name w:val="Title Char"/>
    <w:basedOn w:val="DefaultParagraphFont"/>
    <w:link w:val="Title"/>
    <w:rsid w:val="002B79AE"/>
    <w:rPr>
      <w:rFonts w:ascii="Times New Roman" w:eastAsia="Times New Roman" w:hAnsi="Times New Roman" w:cs="Times New Roman"/>
      <w:b/>
      <w:bCs/>
      <w:sz w:val="28"/>
      <w:szCs w:val="24"/>
      <w:lang w:eastAsia="zh-HK"/>
    </w:rPr>
  </w:style>
  <w:style w:type="paragraph" w:customStyle="1" w:styleId="Roman">
    <w:name w:val="Roman"/>
    <w:basedOn w:val="Normal"/>
    <w:rsid w:val="002B79AE"/>
    <w:pPr>
      <w:numPr>
        <w:numId w:val="5"/>
      </w:numPr>
    </w:pPr>
    <w:rPr>
      <w:b/>
      <w:sz w:val="26"/>
    </w:rPr>
  </w:style>
  <w:style w:type="paragraph" w:customStyle="1" w:styleId="NumberHeading">
    <w:name w:val="NumberHeading"/>
    <w:basedOn w:val="Normal"/>
    <w:rsid w:val="002B79AE"/>
    <w:rPr>
      <w:b/>
      <w:sz w:val="26"/>
    </w:rPr>
  </w:style>
  <w:style w:type="paragraph" w:customStyle="1" w:styleId="bullet">
    <w:name w:val="bullet"/>
    <w:basedOn w:val="Normal"/>
    <w:rsid w:val="002B79AE"/>
    <w:pPr>
      <w:numPr>
        <w:numId w:val="4"/>
      </w:numPr>
      <w:ind w:right="893"/>
    </w:pPr>
  </w:style>
  <w:style w:type="paragraph" w:styleId="ListParagraph">
    <w:name w:val="List Paragraph"/>
    <w:basedOn w:val="Normal"/>
    <w:uiPriority w:val="34"/>
    <w:qFormat/>
    <w:rsid w:val="002B79AE"/>
    <w:pPr>
      <w:ind w:left="720"/>
      <w:contextualSpacing/>
    </w:pPr>
  </w:style>
  <w:style w:type="character" w:styleId="CommentReference">
    <w:name w:val="annotation reference"/>
    <w:uiPriority w:val="99"/>
    <w:semiHidden/>
    <w:unhideWhenUsed/>
    <w:rsid w:val="002B79AE"/>
    <w:rPr>
      <w:sz w:val="16"/>
      <w:szCs w:val="16"/>
    </w:rPr>
  </w:style>
  <w:style w:type="paragraph" w:styleId="CommentText">
    <w:name w:val="annotation text"/>
    <w:basedOn w:val="Normal"/>
    <w:link w:val="CommentTextChar"/>
    <w:unhideWhenUsed/>
    <w:rsid w:val="002B79AE"/>
    <w:rPr>
      <w:sz w:val="20"/>
      <w:szCs w:val="20"/>
    </w:rPr>
  </w:style>
  <w:style w:type="character" w:customStyle="1" w:styleId="CommentTextChar">
    <w:name w:val="Comment Text Char"/>
    <w:basedOn w:val="DefaultParagraphFont"/>
    <w:link w:val="CommentText"/>
    <w:rsid w:val="002B79AE"/>
    <w:rPr>
      <w:rFonts w:ascii="Times New Roman" w:eastAsia="新細明體"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2B79AE"/>
    <w:rPr>
      <w:b/>
      <w:bCs/>
    </w:rPr>
  </w:style>
  <w:style w:type="character" w:customStyle="1" w:styleId="CommentSubjectChar">
    <w:name w:val="Comment Subject Char"/>
    <w:basedOn w:val="CommentTextChar"/>
    <w:link w:val="CommentSubject"/>
    <w:uiPriority w:val="99"/>
    <w:semiHidden/>
    <w:rsid w:val="002B79AE"/>
    <w:rPr>
      <w:rFonts w:ascii="Times New Roman" w:eastAsia="新細明體" w:hAnsi="Times New Roman" w:cs="Times New Roman"/>
      <w:b/>
      <w:bCs/>
      <w:sz w:val="20"/>
      <w:szCs w:val="20"/>
      <w:lang w:eastAsia="zh-TW"/>
    </w:rPr>
  </w:style>
  <w:style w:type="paragraph" w:styleId="Revision">
    <w:name w:val="Revision"/>
    <w:hidden/>
    <w:uiPriority w:val="99"/>
    <w:semiHidden/>
    <w:rsid w:val="0053217C"/>
    <w:pPr>
      <w:spacing w:after="0" w:line="240" w:lineRule="auto"/>
    </w:pPr>
    <w:rPr>
      <w:rFonts w:ascii="Times New Roman" w:eastAsia="新細明體" w:hAnsi="Times New Roman" w:cs="Times New Roman"/>
      <w:sz w:val="24"/>
      <w:szCs w:val="24"/>
      <w:lang w:eastAsia="zh-TW"/>
    </w:rPr>
  </w:style>
  <w:style w:type="paragraph" w:customStyle="1" w:styleId="Number0">
    <w:name w:val="(Number)"/>
    <w:basedOn w:val="Normal"/>
    <w:rsid w:val="002B79AE"/>
    <w:rPr>
      <w:sz w:val="22"/>
    </w:rPr>
  </w:style>
  <w:style w:type="paragraph" w:customStyle="1" w:styleId="TableBullet">
    <w:name w:val="TableBullet"/>
    <w:basedOn w:val="Number0"/>
    <w:rsid w:val="002B79AE"/>
    <w:pPr>
      <w:keepLines/>
      <w:numPr>
        <w:numId w:val="6"/>
      </w:numPr>
    </w:pPr>
  </w:style>
  <w:style w:type="table" w:customStyle="1" w:styleId="SFCDefaultTableStyle1">
    <w:name w:val="SFC Default Table Style1"/>
    <w:basedOn w:val="TableNormal"/>
    <w:uiPriority w:val="99"/>
    <w:qFormat/>
    <w:rsid w:val="002B79AE"/>
    <w:pPr>
      <w:spacing w:after="0" w:line="0" w:lineRule="atLeast"/>
    </w:pPr>
    <w:rPr>
      <w:rFonts w:ascii="Arial" w:eastAsia="新細明體" w:hAnsi="Arial" w:cs="Times New Roman"/>
      <w:kern w:val="2"/>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17C"/>
    <w:pPr>
      <w:autoSpaceDE w:val="0"/>
      <w:autoSpaceDN w:val="0"/>
      <w:adjustRightInd w:val="0"/>
      <w:spacing w:after="0" w:line="240" w:lineRule="auto"/>
    </w:pPr>
    <w:rPr>
      <w:rFonts w:ascii="Arial" w:eastAsia="新細明體" w:hAnsi="Arial" w:cs="Arial"/>
      <w:color w:val="000000"/>
      <w:sz w:val="24"/>
      <w:szCs w:val="24"/>
    </w:rPr>
  </w:style>
  <w:style w:type="paragraph" w:styleId="BodyText">
    <w:name w:val="Body Text"/>
    <w:basedOn w:val="Normal"/>
    <w:link w:val="BodyTextChar"/>
    <w:rsid w:val="002B79AE"/>
    <w:pPr>
      <w:widowControl w:val="0"/>
      <w:spacing w:after="240"/>
    </w:pPr>
    <w:rPr>
      <w:rFonts w:eastAsia="SimSun"/>
      <w:szCs w:val="20"/>
      <w:lang w:val="en-US" w:eastAsia="en-US"/>
    </w:rPr>
  </w:style>
  <w:style w:type="character" w:customStyle="1" w:styleId="BodyTextChar">
    <w:name w:val="Body Text Char"/>
    <w:basedOn w:val="DefaultParagraphFont"/>
    <w:link w:val="BodyText"/>
    <w:rsid w:val="002B79AE"/>
    <w:rPr>
      <w:rFonts w:ascii="Times New Roman" w:eastAsia="SimSun" w:hAnsi="Times New Roman" w:cs="Times New Roman"/>
      <w:sz w:val="24"/>
      <w:szCs w:val="20"/>
      <w:lang w:val="en-US" w:eastAsia="en-US"/>
    </w:rPr>
  </w:style>
  <w:style w:type="character" w:styleId="Hyperlink">
    <w:name w:val="Hyperlink"/>
    <w:rsid w:val="002B79AE"/>
    <w:rPr>
      <w:color w:val="0000FF"/>
      <w:u w:val="single"/>
    </w:rPr>
  </w:style>
  <w:style w:type="paragraph" w:customStyle="1" w:styleId="Number">
    <w:name w:val="Number"/>
    <w:basedOn w:val="Normal"/>
    <w:rsid w:val="002B79AE"/>
    <w:pPr>
      <w:numPr>
        <w:ilvl w:val="3"/>
        <w:numId w:val="10"/>
      </w:numPr>
    </w:pPr>
  </w:style>
  <w:style w:type="character" w:styleId="FollowedHyperlink">
    <w:name w:val="FollowedHyperlink"/>
    <w:uiPriority w:val="99"/>
    <w:semiHidden/>
    <w:unhideWhenUsed/>
    <w:rsid w:val="002B79AE"/>
    <w:rPr>
      <w:color w:val="954F72"/>
      <w:u w:val="single"/>
    </w:rPr>
  </w:style>
  <w:style w:type="paragraph" w:styleId="EndnoteText">
    <w:name w:val="endnote text"/>
    <w:basedOn w:val="Normal"/>
    <w:link w:val="EndnoteTextChar"/>
    <w:uiPriority w:val="99"/>
    <w:semiHidden/>
    <w:unhideWhenUsed/>
    <w:rsid w:val="002B79AE"/>
    <w:rPr>
      <w:sz w:val="20"/>
      <w:szCs w:val="20"/>
    </w:rPr>
  </w:style>
  <w:style w:type="character" w:customStyle="1" w:styleId="EndnoteTextChar">
    <w:name w:val="Endnote Text Char"/>
    <w:basedOn w:val="DefaultParagraphFont"/>
    <w:link w:val="EndnoteText"/>
    <w:uiPriority w:val="99"/>
    <w:semiHidden/>
    <w:rsid w:val="002B79AE"/>
    <w:rPr>
      <w:rFonts w:ascii="Times New Roman" w:eastAsia="新細明體" w:hAnsi="Times New Roman" w:cs="Times New Roman"/>
      <w:sz w:val="20"/>
      <w:szCs w:val="20"/>
      <w:lang w:eastAsia="zh-TW"/>
    </w:rPr>
  </w:style>
  <w:style w:type="character" w:styleId="EndnoteReference">
    <w:name w:val="endnote reference"/>
    <w:basedOn w:val="DefaultParagraphFont"/>
    <w:uiPriority w:val="99"/>
    <w:semiHidden/>
    <w:unhideWhenUsed/>
    <w:rsid w:val="002B79AE"/>
    <w:rPr>
      <w:vertAlign w:val="superscript"/>
    </w:rPr>
  </w:style>
  <w:style w:type="paragraph" w:customStyle="1" w:styleId="Normal2">
    <w:name w:val="Normal2"/>
    <w:basedOn w:val="Normal"/>
    <w:qFormat/>
    <w:rsid w:val="002B79AE"/>
    <w:pPr>
      <w:widowControl w:val="0"/>
      <w:spacing w:after="120" w:line="0" w:lineRule="atLeast"/>
      <w:jc w:val="left"/>
    </w:pPr>
    <w:rPr>
      <w:rFonts w:ascii="Arial" w:hAnsi="Arial"/>
      <w:kern w:val="2"/>
      <w:sz w:val="22"/>
      <w:szCs w:val="20"/>
    </w:rPr>
  </w:style>
  <w:style w:type="paragraph" w:styleId="Date">
    <w:name w:val="Date"/>
    <w:basedOn w:val="Normal"/>
    <w:next w:val="Normal"/>
    <w:link w:val="DateChar"/>
    <w:uiPriority w:val="99"/>
    <w:semiHidden/>
    <w:unhideWhenUsed/>
    <w:rsid w:val="002B79AE"/>
  </w:style>
  <w:style w:type="character" w:customStyle="1" w:styleId="DateChar">
    <w:name w:val="Date Char"/>
    <w:basedOn w:val="DefaultParagraphFont"/>
    <w:link w:val="Date"/>
    <w:uiPriority w:val="99"/>
    <w:semiHidden/>
    <w:rsid w:val="002B79AE"/>
    <w:rPr>
      <w:rFonts w:ascii="Times New Roman" w:eastAsia="新細明體" w:hAnsi="Times New Roman" w:cs="Times New Roman"/>
      <w:sz w:val="24"/>
      <w:szCs w:val="24"/>
      <w:lang w:eastAsia="zh-TW"/>
    </w:rPr>
  </w:style>
  <w:style w:type="character" w:customStyle="1" w:styleId="pg-2ff1">
    <w:name w:val="pg-2ff1"/>
    <w:basedOn w:val="DefaultParagraphFont"/>
    <w:rsid w:val="002B79AE"/>
  </w:style>
  <w:style w:type="paragraph" w:customStyle="1" w:styleId="Normal3">
    <w:name w:val="Normal3"/>
    <w:basedOn w:val="Normal"/>
    <w:qFormat/>
    <w:rsid w:val="002B79AE"/>
    <w:pPr>
      <w:widowControl w:val="0"/>
      <w:spacing w:after="120" w:line="0" w:lineRule="atLeast"/>
      <w:jc w:val="left"/>
    </w:pPr>
    <w:rPr>
      <w:rFonts w:ascii="Arial" w:hAnsi="Arial"/>
      <w:kern w:val="2"/>
      <w:sz w:val="22"/>
      <w:szCs w:val="20"/>
    </w:rPr>
  </w:style>
  <w:style w:type="paragraph" w:customStyle="1" w:styleId="Normal4">
    <w:name w:val="Normal4"/>
    <w:basedOn w:val="Normal"/>
    <w:qFormat/>
    <w:rsid w:val="00D6222C"/>
    <w:pPr>
      <w:widowControl w:val="0"/>
      <w:spacing w:after="120" w:line="0" w:lineRule="atLeast"/>
      <w:jc w:val="left"/>
    </w:pPr>
    <w:rPr>
      <w:rFonts w:ascii="Arial" w:hAnsi="Arial"/>
      <w:kern w:val="2"/>
      <w:sz w:val="22"/>
      <w:szCs w:val="20"/>
    </w:rPr>
  </w:style>
  <w:style w:type="paragraph" w:customStyle="1" w:styleId="Heading3">
    <w:name w:val="Heading3"/>
    <w:basedOn w:val="Normal"/>
    <w:autoRedefine/>
    <w:rsid w:val="00B437BE"/>
    <w:pPr>
      <w:widowControl w:val="0"/>
      <w:numPr>
        <w:numId w:val="35"/>
      </w:numPr>
      <w:tabs>
        <w:tab w:val="left" w:pos="3640"/>
      </w:tabs>
      <w:adjustRightInd w:val="0"/>
      <w:snapToGrid w:val="0"/>
      <w:ind w:hanging="720"/>
      <w:contextualSpacing/>
      <w:jc w:val="left"/>
    </w:pPr>
    <w:rPr>
      <w:rFonts w:ascii="Arial" w:hAnsi="Arial"/>
      <w:b/>
      <w:bCs/>
      <w:kern w:val="2"/>
      <w:sz w:val="20"/>
      <w:szCs w:val="20"/>
      <w:lang w:val="en-US"/>
    </w:rPr>
  </w:style>
  <w:style w:type="paragraph" w:styleId="DocumentMap">
    <w:name w:val="Document Map"/>
    <w:basedOn w:val="Normal"/>
    <w:link w:val="DocumentMapChar"/>
    <w:uiPriority w:val="99"/>
    <w:semiHidden/>
    <w:unhideWhenUsed/>
    <w:rsid w:val="00D55FB3"/>
    <w:rPr>
      <w:rFonts w:ascii="新細明體"/>
    </w:rPr>
  </w:style>
  <w:style w:type="character" w:customStyle="1" w:styleId="DocumentMapChar">
    <w:name w:val="Document Map Char"/>
    <w:basedOn w:val="DefaultParagraphFont"/>
    <w:link w:val="DocumentMap"/>
    <w:uiPriority w:val="99"/>
    <w:semiHidden/>
    <w:rsid w:val="00D55FB3"/>
    <w:rPr>
      <w:rFonts w:ascii="新細明體"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1085342680">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17261-F7D3-4C54-A8E7-EB845CC3BB08}">
  <ds:schemaRefs>
    <ds:schemaRef ds:uri="http://schemas.openxmlformats.org/officeDocument/2006/bibliography"/>
  </ds:schemaRefs>
</ds:datastoreItem>
</file>

<file path=customXml/itemProps2.xml><?xml version="1.0" encoding="utf-8"?>
<ds:datastoreItem xmlns:ds="http://schemas.openxmlformats.org/officeDocument/2006/customXml" ds:itemID="{7F8001F7-CC8B-47A7-A24A-E9F1165D49AF}">
  <ds:schemaRefs>
    <ds:schemaRef ds:uri="http://schemas.microsoft.com/sharepoint/v3/contenttype/forms"/>
  </ds:schemaRefs>
</ds:datastoreItem>
</file>

<file path=customXml/itemProps3.xml><?xml version="1.0" encoding="utf-8"?>
<ds:datastoreItem xmlns:ds="http://schemas.openxmlformats.org/officeDocument/2006/customXml" ds:itemID="{9CD2683A-800F-428A-A31D-878AFAD9D401}">
  <ds:schemaRefs>
    <ds:schemaRef ds:uri="http://schemas.openxmlformats.org/officeDocument/2006/bibliography"/>
  </ds:schemaRefs>
</ds:datastoreItem>
</file>

<file path=customXml/itemProps4.xml><?xml version="1.0" encoding="utf-8"?>
<ds:datastoreItem xmlns:ds="http://schemas.openxmlformats.org/officeDocument/2006/customXml" ds:itemID="{DFD0DA35-DE2D-459F-9A93-A463EFF79FE3}">
  <ds:schemaRefs>
    <ds:schemaRef ds:uri="http://schemas.openxmlformats.org/officeDocument/2006/bibliography"/>
  </ds:schemaRefs>
</ds:datastoreItem>
</file>

<file path=customXml/itemProps5.xml><?xml version="1.0" encoding="utf-8"?>
<ds:datastoreItem xmlns:ds="http://schemas.openxmlformats.org/officeDocument/2006/customXml" ds:itemID="{31BC845D-3B51-4B3C-80F5-D9F5CFBF5479}">
  <ds:schemaRefs>
    <ds:schemaRef ds:uri="http://schemas.openxmlformats.org/officeDocument/2006/bibliography"/>
  </ds:schemaRefs>
</ds:datastoreItem>
</file>

<file path=customXml/itemProps6.xml><?xml version="1.0" encoding="utf-8"?>
<ds:datastoreItem xmlns:ds="http://schemas.openxmlformats.org/officeDocument/2006/customXml" ds:itemID="{52130AA5-CBBE-4761-8BC2-95F158DEF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F3B584DE-63D0-4139-AA56-02489CF8595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4896</Words>
  <Characters>27908</Characters>
  <Application>Microsoft Office Word</Application>
  <DocSecurity>0</DocSecurity>
  <Lines>232</Lines>
  <Paragraphs>65</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
      <vt:lpstr/>
    </vt:vector>
  </TitlesOfParts>
  <Company>Securities and Futures Commission</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SFC</cp:lastModifiedBy>
  <cp:revision>10</cp:revision>
  <cp:lastPrinted>2024-02-08T09:54:00Z</cp:lastPrinted>
  <dcterms:created xsi:type="dcterms:W3CDTF">2021-10-29T06:41:00Z</dcterms:created>
  <dcterms:modified xsi:type="dcterms:W3CDTF">2024-02-08T09:54:00Z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