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12 October 2015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en-US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b/>
          <w:noProof/>
        </w:rPr>
        <w:t>Mandatory general offer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095445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rFonts w:eastAsia="SimSun"/>
          <w:b/>
          <w:bCs/>
          <w:kern w:val="0"/>
          <w:lang w:eastAsia="zh-CN"/>
        </w:rPr>
        <w:t>Disclosure of dealings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="00961175">
        <w:rPr>
          <w:rFonts w:eastAsia="SimSun"/>
          <w:b/>
          <w:bCs/>
          <w:kern w:val="0"/>
          <w:lang w:eastAsia="zh-CN"/>
        </w:rPr>
        <w:t>in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Pr="00251CCF">
        <w:rPr>
          <w:rFonts w:eastAsia="SimSun"/>
          <w:b/>
          <w:bCs/>
          <w:kern w:val="0"/>
          <w:lang w:eastAsia="zh-CN"/>
        </w:rPr>
        <w:t>the shares of</w:t>
      </w:r>
      <w:r w:rsidR="000A1D32">
        <w:rPr>
          <w:rFonts w:eastAsia="SimSun"/>
          <w:b/>
          <w:bCs/>
          <w:kern w:val="0"/>
          <w:lang w:eastAsia="zh-CN"/>
        </w:rPr>
        <w:t xml:space="preserve"> </w:t>
      </w:r>
      <w:r w:rsidR="00CD7A42" w:rsidRPr="00251CCF">
        <w:rPr>
          <w:b/>
          <w:noProof/>
        </w:rPr>
        <w:t>Winfoong International Limited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095445" w:rsidP="00095445">
      <w:pPr>
        <w:widowControl/>
        <w:topLinePunct/>
        <w:adjustRightInd w:val="0"/>
        <w:rPr>
          <w:rFonts w:eastAsia="SimSun"/>
          <w:color w:val="FF0000"/>
          <w:kern w:val="0"/>
          <w:lang w:eastAsia="zh-CN"/>
        </w:rPr>
      </w:pPr>
      <w:bookmarkStart w:id="0" w:name="approvalletterforindividual"/>
      <w:bookmarkEnd w:id="0"/>
      <w:r w:rsidRPr="00251CCF">
        <w:rPr>
          <w:rFonts w:eastAsia="SimSun"/>
          <w:kern w:val="0"/>
          <w:lang w:eastAsia="zh-CN"/>
        </w:rPr>
        <w:t>The Executive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received the following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disclosure of securities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dealings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pursuant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to Rule 22 of the Hong Kong Code on Takeovers and Mergers: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6"/>
        <w:gridCol w:w="1232"/>
        <w:gridCol w:w="1433"/>
        <w:gridCol w:w="1439"/>
        <w:gridCol w:w="1904"/>
        <w:gridCol w:w="1387"/>
        <w:gridCol w:w="1233"/>
        <w:gridCol w:w="1233"/>
        <w:gridCol w:w="1387"/>
        <w:gridCol w:w="1387"/>
        <w:gridCol w:w="1387"/>
      </w:tblGrid>
      <w:tr w:rsidR="00F4511E" w:rsidRPr="00251CCF" w:rsidTr="007D5717">
        <w:trPr>
          <w:tblHeader/>
        </w:trPr>
        <w:tc>
          <w:tcPr>
            <w:tcW w:w="450" w:type="pct"/>
          </w:tcPr>
          <w:p w:rsidR="00976E3A" w:rsidRPr="004B7351" w:rsidRDefault="00976E3A" w:rsidP="003A1FC8">
            <w:pPr>
              <w:widowControl/>
              <w:topLinePunct/>
              <w:adjustRightInd w:val="0"/>
              <w:rPr>
                <w:rFonts w:eastAsia="SimSun"/>
                <w:bCs/>
                <w:sz w:val="16"/>
                <w:szCs w:val="16"/>
              </w:rPr>
            </w:pPr>
            <w:r w:rsidRPr="004B7351">
              <w:rPr>
                <w:rFonts w:eastAsia="SimSun"/>
                <w:b/>
                <w:bCs/>
                <w:sz w:val="16"/>
                <w:szCs w:val="16"/>
              </w:rPr>
              <w:t>Party</w:t>
            </w:r>
          </w:p>
        </w:tc>
        <w:tc>
          <w:tcPr>
            <w:tcW w:w="400" w:type="pct"/>
          </w:tcPr>
          <w:p w:rsidR="00976E3A" w:rsidRPr="004B7351" w:rsidRDefault="00976E3A" w:rsidP="00CA3F85">
            <w:pPr>
              <w:widowControl/>
              <w:topLinePunct/>
              <w:adjustRightInd w:val="0"/>
              <w:rPr>
                <w:rFonts w:eastAsia="SimSun"/>
                <w:color w:val="5F497A"/>
                <w:sz w:val="16"/>
                <w:szCs w:val="16"/>
              </w:rPr>
            </w:pPr>
            <w:r w:rsidRPr="004B7351">
              <w:rPr>
                <w:rFonts w:eastAsia="SimSun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465" w:type="pct"/>
          </w:tcPr>
          <w:p w:rsidR="00976E3A" w:rsidRPr="004B7351" w:rsidRDefault="00976E3A" w:rsidP="004B3458">
            <w:pPr>
              <w:widowControl/>
              <w:topLinePunct/>
              <w:adjustRightInd w:val="0"/>
              <w:rPr>
                <w:rFonts w:eastAsia="SimSun"/>
                <w:color w:val="5F497A"/>
                <w:sz w:val="16"/>
                <w:szCs w:val="16"/>
              </w:rPr>
            </w:pPr>
            <w:r w:rsidRPr="004B7351">
              <w:rPr>
                <w:rFonts w:eastAsia="SimSun"/>
                <w:b/>
                <w:bCs/>
                <w:sz w:val="16"/>
                <w:szCs w:val="16"/>
              </w:rPr>
              <w:t>Description of relevant securities</w:t>
            </w:r>
          </w:p>
        </w:tc>
        <w:tc>
          <w:tcPr>
            <w:tcW w:w="467" w:type="pct"/>
          </w:tcPr>
          <w:p w:rsidR="00976E3A" w:rsidRPr="004B7351" w:rsidRDefault="00976E3A" w:rsidP="004B3458">
            <w:pPr>
              <w:widowControl/>
              <w:topLinePunct/>
              <w:adjustRightInd w:val="0"/>
              <w:rPr>
                <w:rFonts w:eastAsia="SimSun"/>
                <w:color w:val="5F497A"/>
                <w:sz w:val="16"/>
                <w:szCs w:val="16"/>
              </w:rPr>
            </w:pPr>
            <w:r w:rsidRPr="004B7351">
              <w:rPr>
                <w:rFonts w:eastAsia="SimSun"/>
                <w:b/>
                <w:bCs/>
                <w:sz w:val="16"/>
                <w:szCs w:val="16"/>
              </w:rPr>
              <w:t>Description of products</w:t>
            </w:r>
          </w:p>
        </w:tc>
        <w:tc>
          <w:tcPr>
            <w:tcW w:w="618" w:type="pct"/>
          </w:tcPr>
          <w:p w:rsidR="00976E3A" w:rsidRPr="004B7351" w:rsidRDefault="00976E3A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  <w:sz w:val="16"/>
                <w:szCs w:val="16"/>
              </w:rPr>
            </w:pPr>
            <w:r w:rsidRPr="004B7351">
              <w:rPr>
                <w:rFonts w:eastAsia="SimSun"/>
                <w:b/>
                <w:bCs/>
                <w:sz w:val="16"/>
                <w:szCs w:val="16"/>
              </w:rPr>
              <w:t>Nature of dealings</w:t>
            </w:r>
          </w:p>
        </w:tc>
        <w:tc>
          <w:tcPr>
            <w:tcW w:w="450" w:type="pct"/>
          </w:tcPr>
          <w:p w:rsidR="00976E3A" w:rsidRPr="004B7351" w:rsidRDefault="00976E3A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  <w:sz w:val="16"/>
                <w:szCs w:val="16"/>
              </w:rPr>
            </w:pPr>
            <w:r w:rsidRPr="004B7351">
              <w:rPr>
                <w:rFonts w:eastAsia="SimSun"/>
                <w:b/>
                <w:bCs/>
                <w:sz w:val="16"/>
                <w:szCs w:val="16"/>
              </w:rPr>
              <w:t>Number of securities under the option</w:t>
            </w:r>
          </w:p>
        </w:tc>
        <w:tc>
          <w:tcPr>
            <w:tcW w:w="400" w:type="pct"/>
          </w:tcPr>
          <w:p w:rsidR="00976E3A" w:rsidRPr="004B7351" w:rsidRDefault="00976E3A" w:rsidP="00CA3F85">
            <w:pPr>
              <w:widowControl/>
              <w:topLinePunct/>
              <w:adjustRightInd w:val="0"/>
              <w:rPr>
                <w:rFonts w:eastAsia="SimSun"/>
                <w:b/>
                <w:bCs/>
                <w:sz w:val="16"/>
                <w:szCs w:val="16"/>
              </w:rPr>
            </w:pPr>
            <w:r w:rsidRPr="004B7351">
              <w:rPr>
                <w:rFonts w:eastAsia="SimSun"/>
                <w:b/>
                <w:bCs/>
                <w:sz w:val="16"/>
                <w:szCs w:val="16"/>
              </w:rPr>
              <w:t>Exercise period - From Date</w:t>
            </w:r>
          </w:p>
        </w:tc>
        <w:tc>
          <w:tcPr>
            <w:tcW w:w="400" w:type="pct"/>
          </w:tcPr>
          <w:p w:rsidR="00976E3A" w:rsidRPr="004B7351" w:rsidRDefault="00976E3A" w:rsidP="00CA3F85">
            <w:pPr>
              <w:widowControl/>
              <w:topLinePunct/>
              <w:adjustRightInd w:val="0"/>
              <w:rPr>
                <w:rFonts w:eastAsia="SimSun"/>
                <w:b/>
                <w:bCs/>
                <w:sz w:val="16"/>
                <w:szCs w:val="16"/>
              </w:rPr>
            </w:pPr>
            <w:r w:rsidRPr="004B7351">
              <w:rPr>
                <w:rFonts w:eastAsia="SimSun"/>
                <w:b/>
                <w:bCs/>
                <w:sz w:val="16"/>
                <w:szCs w:val="16"/>
              </w:rPr>
              <w:t>Exercise period - To Date</w:t>
            </w:r>
          </w:p>
        </w:tc>
        <w:tc>
          <w:tcPr>
            <w:tcW w:w="450" w:type="pct"/>
          </w:tcPr>
          <w:p w:rsidR="00976E3A" w:rsidRPr="004B7351" w:rsidRDefault="00976E3A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  <w:sz w:val="16"/>
                <w:szCs w:val="16"/>
              </w:rPr>
            </w:pPr>
            <w:r w:rsidRPr="004B7351">
              <w:rPr>
                <w:rFonts w:eastAsia="SimSun"/>
                <w:b/>
                <w:bCs/>
                <w:sz w:val="16"/>
                <w:szCs w:val="16"/>
              </w:rPr>
              <w:t>Exercise price</w:t>
            </w:r>
          </w:p>
        </w:tc>
        <w:tc>
          <w:tcPr>
            <w:tcW w:w="450" w:type="pct"/>
          </w:tcPr>
          <w:p w:rsidR="00976E3A" w:rsidRPr="004B7351" w:rsidRDefault="00976E3A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  <w:sz w:val="16"/>
                <w:szCs w:val="16"/>
              </w:rPr>
            </w:pPr>
            <w:r w:rsidRPr="004B7351">
              <w:rPr>
                <w:rFonts w:eastAsia="SimSun"/>
                <w:b/>
                <w:bCs/>
                <w:sz w:val="16"/>
                <w:szCs w:val="16"/>
              </w:rPr>
              <w:t>Option money paid / received</w:t>
            </w:r>
          </w:p>
        </w:tc>
        <w:tc>
          <w:tcPr>
            <w:tcW w:w="450" w:type="pct"/>
          </w:tcPr>
          <w:p w:rsidR="00976E3A" w:rsidRPr="004B7351" w:rsidRDefault="00976E3A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  <w:sz w:val="16"/>
                <w:szCs w:val="16"/>
              </w:rPr>
            </w:pPr>
            <w:r w:rsidRPr="004B7351">
              <w:rPr>
                <w:rFonts w:eastAsia="SimSun"/>
                <w:b/>
                <w:bCs/>
                <w:sz w:val="16"/>
                <w:szCs w:val="16"/>
              </w:rPr>
              <w:t>Resultant balance</w:t>
            </w:r>
            <w:r w:rsidR="00E90E91" w:rsidRPr="004B7351">
              <w:rPr>
                <w:rFonts w:eastAsia="SimSun"/>
                <w:b/>
                <w:bCs/>
                <w:sz w:val="16"/>
                <w:szCs w:val="16"/>
              </w:rPr>
              <w:t xml:space="preserve"> (including those of any person with whom there is an agreement or understanding)</w:t>
            </w:r>
          </w:p>
        </w:tc>
      </w:tr>
      <w:tr w:rsidR="00F4511E" w:rsidRPr="00251CCF" w:rsidTr="007D5717">
        <w:trPr>
          <w:tblHeader/>
        </w:trPr>
        <w:tc>
          <w:tcPr>
            <w:tcW w:w="450" w:type="pct"/>
          </w:tcPr>
          <w:p w:rsidR="00976E3A" w:rsidRPr="004B7351" w:rsidRDefault="003A1FC8" w:rsidP="004B3458">
            <w:pPr>
              <w:widowControl/>
              <w:topLinePunct/>
              <w:adjustRightInd w:val="0"/>
              <w:rPr>
                <w:sz w:val="18"/>
                <w:szCs w:val="18"/>
              </w:rPr>
            </w:pPr>
            <w:bookmarkStart w:id="1" w:name="_GoBack"/>
            <w:r w:rsidRPr="004B7351">
              <w:rPr>
                <w:noProof/>
                <w:sz w:val="18"/>
                <w:szCs w:val="18"/>
              </w:rPr>
              <w:t>Leung Wing Ning</w:t>
            </w:r>
            <w:bookmarkEnd w:id="1"/>
          </w:p>
        </w:tc>
        <w:tc>
          <w:tcPr>
            <w:tcW w:w="400" w:type="pct"/>
          </w:tcPr>
          <w:p w:rsidR="00976E3A" w:rsidRPr="004B7351" w:rsidRDefault="00A07C16" w:rsidP="00D471D9">
            <w:pPr>
              <w:widowControl/>
              <w:topLinePunct/>
              <w:adjustRightInd w:val="0"/>
              <w:rPr>
                <w:color w:val="5F497A"/>
                <w:sz w:val="18"/>
                <w:szCs w:val="18"/>
              </w:rPr>
            </w:pPr>
            <w:r w:rsidRPr="004B7351">
              <w:rPr>
                <w:noProof/>
                <w:sz w:val="18"/>
                <w:szCs w:val="18"/>
              </w:rPr>
              <w:t>12 October 2015</w:t>
            </w:r>
          </w:p>
        </w:tc>
        <w:tc>
          <w:tcPr>
            <w:tcW w:w="465" w:type="pct"/>
          </w:tcPr>
          <w:p w:rsidR="00976E3A" w:rsidRPr="004B7351" w:rsidRDefault="00976E3A" w:rsidP="00D471D9">
            <w:pPr>
              <w:widowControl/>
              <w:topLinePunct/>
              <w:adjustRightInd w:val="0"/>
              <w:rPr>
                <w:color w:val="5F497A"/>
                <w:sz w:val="18"/>
                <w:szCs w:val="18"/>
              </w:rPr>
            </w:pPr>
            <w:r w:rsidRPr="004B7351">
              <w:rPr>
                <w:noProof/>
                <w:sz w:val="18"/>
                <w:szCs w:val="18"/>
              </w:rPr>
              <w:t>Options</w:t>
            </w:r>
          </w:p>
        </w:tc>
        <w:tc>
          <w:tcPr>
            <w:tcW w:w="467" w:type="pct"/>
          </w:tcPr>
          <w:p w:rsidR="00976E3A" w:rsidRPr="004B7351" w:rsidRDefault="00A07C16" w:rsidP="00D471D9">
            <w:pPr>
              <w:widowControl/>
              <w:topLinePunct/>
              <w:adjustRightInd w:val="0"/>
              <w:rPr>
                <w:color w:val="5F497A"/>
                <w:sz w:val="18"/>
                <w:szCs w:val="18"/>
              </w:rPr>
            </w:pPr>
            <w:r w:rsidRPr="004B7351">
              <w:rPr>
                <w:noProof/>
                <w:sz w:val="18"/>
                <w:szCs w:val="18"/>
              </w:rPr>
              <w:t>Share option</w:t>
            </w:r>
          </w:p>
        </w:tc>
        <w:tc>
          <w:tcPr>
            <w:tcW w:w="618" w:type="pct"/>
          </w:tcPr>
          <w:p w:rsidR="00976E3A" w:rsidRPr="004B7351" w:rsidRDefault="00A07C16" w:rsidP="00D471D9">
            <w:pPr>
              <w:widowControl/>
              <w:topLinePunct/>
              <w:adjustRightInd w:val="0"/>
              <w:rPr>
                <w:sz w:val="18"/>
                <w:szCs w:val="18"/>
              </w:rPr>
            </w:pPr>
            <w:r w:rsidRPr="004B7351">
              <w:rPr>
                <w:noProof/>
                <w:sz w:val="18"/>
                <w:szCs w:val="18"/>
              </w:rPr>
              <w:t>Exercising of option / traded option contract</w:t>
            </w:r>
          </w:p>
        </w:tc>
        <w:tc>
          <w:tcPr>
            <w:tcW w:w="450" w:type="pct"/>
          </w:tcPr>
          <w:p w:rsidR="00976E3A" w:rsidRPr="004B7351" w:rsidRDefault="00A07C16" w:rsidP="00D471D9">
            <w:pPr>
              <w:widowControl/>
              <w:topLinePunct/>
              <w:adjustRightInd w:val="0"/>
              <w:jc w:val="right"/>
              <w:rPr>
                <w:sz w:val="18"/>
                <w:szCs w:val="18"/>
              </w:rPr>
            </w:pPr>
            <w:r w:rsidRPr="004B7351">
              <w:rPr>
                <w:noProof/>
                <w:sz w:val="18"/>
                <w:szCs w:val="18"/>
              </w:rPr>
              <w:t>700,000</w:t>
            </w:r>
          </w:p>
        </w:tc>
        <w:tc>
          <w:tcPr>
            <w:tcW w:w="400" w:type="pct"/>
          </w:tcPr>
          <w:p w:rsidR="00976E3A" w:rsidRPr="004B7351" w:rsidRDefault="00A07C16" w:rsidP="00D471D9">
            <w:pPr>
              <w:widowControl/>
              <w:topLinePunct/>
              <w:adjustRightInd w:val="0"/>
              <w:rPr>
                <w:sz w:val="18"/>
                <w:szCs w:val="18"/>
              </w:rPr>
            </w:pPr>
            <w:r w:rsidRPr="004B7351">
              <w:rPr>
                <w:noProof/>
                <w:sz w:val="18"/>
                <w:szCs w:val="18"/>
              </w:rPr>
              <w:t>18 December 2013</w:t>
            </w:r>
          </w:p>
        </w:tc>
        <w:tc>
          <w:tcPr>
            <w:tcW w:w="400" w:type="pct"/>
          </w:tcPr>
          <w:p w:rsidR="00976E3A" w:rsidRPr="004B7351" w:rsidRDefault="00A07C16" w:rsidP="00D471D9">
            <w:pPr>
              <w:widowControl/>
              <w:topLinePunct/>
              <w:adjustRightInd w:val="0"/>
              <w:rPr>
                <w:sz w:val="18"/>
                <w:szCs w:val="18"/>
              </w:rPr>
            </w:pPr>
            <w:r w:rsidRPr="004B7351">
              <w:rPr>
                <w:noProof/>
                <w:sz w:val="18"/>
                <w:szCs w:val="18"/>
              </w:rPr>
              <w:t>17 December 2023</w:t>
            </w:r>
          </w:p>
        </w:tc>
        <w:tc>
          <w:tcPr>
            <w:tcW w:w="450" w:type="pct"/>
          </w:tcPr>
          <w:p w:rsidR="00976E3A" w:rsidRPr="004B7351" w:rsidRDefault="00A07C16" w:rsidP="00D471D9">
            <w:pPr>
              <w:widowControl/>
              <w:topLinePunct/>
              <w:adjustRightInd w:val="0"/>
              <w:jc w:val="right"/>
              <w:rPr>
                <w:sz w:val="18"/>
                <w:szCs w:val="18"/>
              </w:rPr>
            </w:pPr>
            <w:r w:rsidRPr="004B7351">
              <w:rPr>
                <w:noProof/>
                <w:sz w:val="18"/>
                <w:szCs w:val="18"/>
              </w:rPr>
              <w:t>$0.1168</w:t>
            </w:r>
          </w:p>
        </w:tc>
        <w:tc>
          <w:tcPr>
            <w:tcW w:w="450" w:type="pct"/>
          </w:tcPr>
          <w:p w:rsidR="00976E3A" w:rsidRPr="004B7351" w:rsidRDefault="00B02626" w:rsidP="00D471D9">
            <w:pPr>
              <w:widowControl/>
              <w:topLinePunct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$81,760.00</w:t>
            </w:r>
          </w:p>
        </w:tc>
        <w:tc>
          <w:tcPr>
            <w:tcW w:w="450" w:type="pct"/>
          </w:tcPr>
          <w:p w:rsidR="00976E3A" w:rsidRPr="004B7351" w:rsidRDefault="00A07C16" w:rsidP="00D471D9">
            <w:pPr>
              <w:widowControl/>
              <w:topLinePunct/>
              <w:adjustRightInd w:val="0"/>
              <w:jc w:val="right"/>
              <w:rPr>
                <w:sz w:val="18"/>
                <w:szCs w:val="18"/>
              </w:rPr>
            </w:pPr>
            <w:r w:rsidRPr="004B7351">
              <w:rPr>
                <w:noProof/>
                <w:sz w:val="18"/>
                <w:szCs w:val="18"/>
              </w:rPr>
              <w:t>0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D6CD7" w:rsidP="00F408A2">
      <w:pPr>
        <w:widowControl/>
        <w:topLinePunct/>
        <w:adjustRightInd w:val="0"/>
        <w:rPr>
          <w:color w:val="auto"/>
        </w:rPr>
      </w:pPr>
      <w:r w:rsidRPr="00251CCF">
        <w:t>End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355074" w:rsidRDefault="00BD6C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</w:rPr>
        <w:lastRenderedPageBreak/>
        <w:t>Note:</w:t>
      </w:r>
    </w:p>
    <w:p w:rsidR="00564259" w:rsidRDefault="00870E0A" w:rsidP="006D14AB">
      <w:pPr>
        <w:widowControl/>
        <w:topLinePunct/>
        <w:adjustRightInd w:val="0"/>
      </w:pPr>
      <w:r w:rsidRPr="00251CCF">
        <w:rPr>
          <w:noProof/>
          <w:color w:val="auto"/>
        </w:rPr>
        <w:t>Leung Wing Ning</w:t>
      </w:r>
      <w:r w:rsidR="00A76842">
        <w:rPr>
          <w:color w:val="auto"/>
        </w:rPr>
        <w:t xml:space="preserve"> </w:t>
      </w:r>
      <w:r w:rsidR="00BD6CD7" w:rsidRPr="00251CCF">
        <w:rPr>
          <w:color w:val="auto"/>
          <w:kern w:val="0"/>
        </w:rPr>
        <w:t>is</w:t>
      </w:r>
      <w:r w:rsidR="00A76842">
        <w:rPr>
          <w:color w:val="auto"/>
          <w:kern w:val="0"/>
        </w:rPr>
        <w:t xml:space="preserve"> </w:t>
      </w:r>
      <w:r w:rsidR="006B3F72">
        <w:rPr>
          <w:color w:val="auto"/>
          <w:kern w:val="0"/>
        </w:rPr>
        <w:t>a</w:t>
      </w:r>
      <w:r w:rsidR="00A76842">
        <w:rPr>
          <w:color w:val="auto"/>
          <w:kern w:val="0"/>
        </w:rPr>
        <w:t xml:space="preserve"> </w:t>
      </w:r>
      <w:r w:rsidR="00A76842">
        <w:rPr>
          <w:noProof/>
        </w:rPr>
        <w:t>Class (3)</w:t>
      </w:r>
      <w:r w:rsidR="00A76842">
        <w:t xml:space="preserve"> associate connected with </w:t>
      </w:r>
      <w:r w:rsidR="00A76842">
        <w:rPr>
          <w:noProof/>
        </w:rPr>
        <w:t>the Offeree company</w:t>
      </w:r>
      <w:r w:rsidRPr="00251CCF">
        <w:rPr>
          <w:color w:val="auto"/>
        </w:rPr>
        <w:t>.</w:t>
      </w:r>
    </w:p>
    <w:p w:rsidR="00863DD7" w:rsidRPr="00251CCF" w:rsidRDefault="00863D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  <w:kern w:val="0"/>
        </w:rPr>
        <w:t xml:space="preserve">Dealings were made for </w:t>
      </w:r>
      <w:r w:rsidR="00B02626">
        <w:rPr>
          <w:noProof/>
        </w:rPr>
        <w:t>his</w:t>
      </w:r>
      <w:r w:rsidRPr="00251CCF">
        <w:rPr>
          <w:noProof/>
        </w:rPr>
        <w:t xml:space="preserve"> own account</w:t>
      </w:r>
      <w:r w:rsidRPr="00251CCF">
        <w:rPr>
          <w:color w:val="auto"/>
        </w:rPr>
        <w:t>.</w:t>
      </w:r>
    </w:p>
    <w:p w:rsidR="00BD6CD7" w:rsidRPr="00251CCF" w:rsidRDefault="00BD6CD7" w:rsidP="00BD6CD7">
      <w:pPr>
        <w:widowControl/>
        <w:topLinePunct/>
        <w:adjustRightInd w:val="0"/>
        <w:rPr>
          <w:color w:val="auto"/>
        </w:rPr>
      </w:pPr>
    </w:p>
    <w:sectPr w:rsidR="00BD6CD7" w:rsidRPr="00251CCF" w:rsidSect="000A71C6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3C" w:rsidRDefault="00E25A3C" w:rsidP="00095445">
      <w:r>
        <w:separator/>
      </w:r>
    </w:p>
  </w:endnote>
  <w:endnote w:type="continuationSeparator" w:id="0">
    <w:p w:rsidR="00E25A3C" w:rsidRDefault="00E25A3C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3C" w:rsidRDefault="00E25A3C" w:rsidP="00095445">
      <w:r>
        <w:separator/>
      </w:r>
    </w:p>
  </w:footnote>
  <w:footnote w:type="continuationSeparator" w:id="0">
    <w:p w:rsidR="00E25A3C" w:rsidRDefault="00E25A3C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1CCF">
      <w:rPr>
        <w:rFonts w:ascii="Arial" w:hAnsi="Arial" w:cs="Arial"/>
        <w:b/>
        <w:color w:val="83898E"/>
        <w:sz w:val="28"/>
        <w:szCs w:val="28"/>
      </w:rPr>
      <w:t>Public Disclosure Form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4693"/>
    <w:rsid w:val="00004E1E"/>
    <w:rsid w:val="00012BFF"/>
    <w:rsid w:val="00014B31"/>
    <w:rsid w:val="00022EF8"/>
    <w:rsid w:val="00023CE5"/>
    <w:rsid w:val="00042BCF"/>
    <w:rsid w:val="00044F12"/>
    <w:rsid w:val="00051BF8"/>
    <w:rsid w:val="00057782"/>
    <w:rsid w:val="000610DB"/>
    <w:rsid w:val="000631C2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A1D32"/>
    <w:rsid w:val="000A230E"/>
    <w:rsid w:val="000A2BE0"/>
    <w:rsid w:val="000A2D32"/>
    <w:rsid w:val="000A45BF"/>
    <w:rsid w:val="000A71C6"/>
    <w:rsid w:val="000B0181"/>
    <w:rsid w:val="000C3929"/>
    <w:rsid w:val="000C5261"/>
    <w:rsid w:val="000D0786"/>
    <w:rsid w:val="000D7135"/>
    <w:rsid w:val="000E75A4"/>
    <w:rsid w:val="00104FCE"/>
    <w:rsid w:val="0010781A"/>
    <w:rsid w:val="001235FB"/>
    <w:rsid w:val="0012673C"/>
    <w:rsid w:val="001442E7"/>
    <w:rsid w:val="001611BB"/>
    <w:rsid w:val="00163649"/>
    <w:rsid w:val="0018327A"/>
    <w:rsid w:val="00186BEB"/>
    <w:rsid w:val="00187B07"/>
    <w:rsid w:val="001A5436"/>
    <w:rsid w:val="001A66EC"/>
    <w:rsid w:val="001B306D"/>
    <w:rsid w:val="001B6F21"/>
    <w:rsid w:val="001C50A3"/>
    <w:rsid w:val="001C5818"/>
    <w:rsid w:val="001D3F1B"/>
    <w:rsid w:val="001D79FE"/>
    <w:rsid w:val="001E304E"/>
    <w:rsid w:val="001F4869"/>
    <w:rsid w:val="001F7192"/>
    <w:rsid w:val="001F74E1"/>
    <w:rsid w:val="00220CF8"/>
    <w:rsid w:val="002212CA"/>
    <w:rsid w:val="002419AC"/>
    <w:rsid w:val="00244A97"/>
    <w:rsid w:val="00246212"/>
    <w:rsid w:val="00250EE7"/>
    <w:rsid w:val="00251CCF"/>
    <w:rsid w:val="002616A6"/>
    <w:rsid w:val="002768A5"/>
    <w:rsid w:val="00276DA2"/>
    <w:rsid w:val="00282EFF"/>
    <w:rsid w:val="00293465"/>
    <w:rsid w:val="00295EA4"/>
    <w:rsid w:val="002A1C84"/>
    <w:rsid w:val="002A3F92"/>
    <w:rsid w:val="002A60EB"/>
    <w:rsid w:val="002B6F91"/>
    <w:rsid w:val="002C2988"/>
    <w:rsid w:val="002C3719"/>
    <w:rsid w:val="002D6B63"/>
    <w:rsid w:val="002E0FBB"/>
    <w:rsid w:val="002E2672"/>
    <w:rsid w:val="002E4E9B"/>
    <w:rsid w:val="002E6597"/>
    <w:rsid w:val="002F1CEE"/>
    <w:rsid w:val="002F3713"/>
    <w:rsid w:val="002F3854"/>
    <w:rsid w:val="002F4C31"/>
    <w:rsid w:val="002F4DA7"/>
    <w:rsid w:val="00307689"/>
    <w:rsid w:val="00312EB8"/>
    <w:rsid w:val="0031496D"/>
    <w:rsid w:val="00314E54"/>
    <w:rsid w:val="00322E4C"/>
    <w:rsid w:val="003257DD"/>
    <w:rsid w:val="00330C07"/>
    <w:rsid w:val="00330ECD"/>
    <w:rsid w:val="00332BB0"/>
    <w:rsid w:val="00332E66"/>
    <w:rsid w:val="00335251"/>
    <w:rsid w:val="003367F3"/>
    <w:rsid w:val="00345EC6"/>
    <w:rsid w:val="00347868"/>
    <w:rsid w:val="00351DCA"/>
    <w:rsid w:val="00355074"/>
    <w:rsid w:val="003644DB"/>
    <w:rsid w:val="00383041"/>
    <w:rsid w:val="00383B1C"/>
    <w:rsid w:val="00384662"/>
    <w:rsid w:val="00392F2A"/>
    <w:rsid w:val="003930AB"/>
    <w:rsid w:val="00397588"/>
    <w:rsid w:val="003A1FC8"/>
    <w:rsid w:val="003B5C55"/>
    <w:rsid w:val="003B6290"/>
    <w:rsid w:val="003C6F0F"/>
    <w:rsid w:val="003D4F6D"/>
    <w:rsid w:val="003D6C41"/>
    <w:rsid w:val="003F39B1"/>
    <w:rsid w:val="003F3D64"/>
    <w:rsid w:val="00406EE2"/>
    <w:rsid w:val="004107B7"/>
    <w:rsid w:val="0041240A"/>
    <w:rsid w:val="00413ED3"/>
    <w:rsid w:val="00415617"/>
    <w:rsid w:val="00416DB3"/>
    <w:rsid w:val="00421933"/>
    <w:rsid w:val="00424B0A"/>
    <w:rsid w:val="00424BFE"/>
    <w:rsid w:val="00427B6F"/>
    <w:rsid w:val="00431C5E"/>
    <w:rsid w:val="00434BCD"/>
    <w:rsid w:val="004364C3"/>
    <w:rsid w:val="004368CB"/>
    <w:rsid w:val="004426BC"/>
    <w:rsid w:val="00447101"/>
    <w:rsid w:val="0045373D"/>
    <w:rsid w:val="004621FF"/>
    <w:rsid w:val="004725A0"/>
    <w:rsid w:val="0047498B"/>
    <w:rsid w:val="0048191E"/>
    <w:rsid w:val="00482E83"/>
    <w:rsid w:val="00487069"/>
    <w:rsid w:val="00487940"/>
    <w:rsid w:val="004A19FF"/>
    <w:rsid w:val="004A1A68"/>
    <w:rsid w:val="004A47D1"/>
    <w:rsid w:val="004B1374"/>
    <w:rsid w:val="004B493C"/>
    <w:rsid w:val="004B7351"/>
    <w:rsid w:val="004B7789"/>
    <w:rsid w:val="004C389B"/>
    <w:rsid w:val="004C397E"/>
    <w:rsid w:val="004C4E7F"/>
    <w:rsid w:val="004E098E"/>
    <w:rsid w:val="004E0EB4"/>
    <w:rsid w:val="004E57D2"/>
    <w:rsid w:val="004E5CDE"/>
    <w:rsid w:val="004F03E8"/>
    <w:rsid w:val="004F4F20"/>
    <w:rsid w:val="004F6CDB"/>
    <w:rsid w:val="0050002A"/>
    <w:rsid w:val="005036A3"/>
    <w:rsid w:val="00510E3F"/>
    <w:rsid w:val="00543322"/>
    <w:rsid w:val="005473D5"/>
    <w:rsid w:val="005530BE"/>
    <w:rsid w:val="005530D7"/>
    <w:rsid w:val="00555455"/>
    <w:rsid w:val="00555FCB"/>
    <w:rsid w:val="00556AE7"/>
    <w:rsid w:val="00564259"/>
    <w:rsid w:val="00580C68"/>
    <w:rsid w:val="005921CE"/>
    <w:rsid w:val="00595997"/>
    <w:rsid w:val="005A051B"/>
    <w:rsid w:val="005A1CE3"/>
    <w:rsid w:val="005A793D"/>
    <w:rsid w:val="005B076D"/>
    <w:rsid w:val="005B5752"/>
    <w:rsid w:val="005C4AAD"/>
    <w:rsid w:val="005F53A3"/>
    <w:rsid w:val="005F6A83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5F92"/>
    <w:rsid w:val="00633CB7"/>
    <w:rsid w:val="0064433D"/>
    <w:rsid w:val="0064768A"/>
    <w:rsid w:val="00654B1D"/>
    <w:rsid w:val="0066427E"/>
    <w:rsid w:val="00672583"/>
    <w:rsid w:val="00674DE0"/>
    <w:rsid w:val="00676894"/>
    <w:rsid w:val="00677E3D"/>
    <w:rsid w:val="0068320D"/>
    <w:rsid w:val="00685B23"/>
    <w:rsid w:val="00690F36"/>
    <w:rsid w:val="00691FC8"/>
    <w:rsid w:val="00694BC4"/>
    <w:rsid w:val="006A5D2B"/>
    <w:rsid w:val="006A6E89"/>
    <w:rsid w:val="006B3F72"/>
    <w:rsid w:val="006C1F3C"/>
    <w:rsid w:val="006C51B9"/>
    <w:rsid w:val="006D14AB"/>
    <w:rsid w:val="006D4952"/>
    <w:rsid w:val="006E1D08"/>
    <w:rsid w:val="006F0EE4"/>
    <w:rsid w:val="006F1B42"/>
    <w:rsid w:val="00702FF1"/>
    <w:rsid w:val="00710EC4"/>
    <w:rsid w:val="007256D3"/>
    <w:rsid w:val="007260E4"/>
    <w:rsid w:val="00733D29"/>
    <w:rsid w:val="007367AE"/>
    <w:rsid w:val="0075357B"/>
    <w:rsid w:val="0075752A"/>
    <w:rsid w:val="007625D5"/>
    <w:rsid w:val="00770D7D"/>
    <w:rsid w:val="00772AA3"/>
    <w:rsid w:val="00775391"/>
    <w:rsid w:val="007757BA"/>
    <w:rsid w:val="0078627A"/>
    <w:rsid w:val="00787FC8"/>
    <w:rsid w:val="00793072"/>
    <w:rsid w:val="00793731"/>
    <w:rsid w:val="007A31C3"/>
    <w:rsid w:val="007B73E6"/>
    <w:rsid w:val="007B7E12"/>
    <w:rsid w:val="007C7CBB"/>
    <w:rsid w:val="007D5717"/>
    <w:rsid w:val="007D677E"/>
    <w:rsid w:val="007D6C28"/>
    <w:rsid w:val="007E3AAD"/>
    <w:rsid w:val="007F36AC"/>
    <w:rsid w:val="007F76EB"/>
    <w:rsid w:val="0082312D"/>
    <w:rsid w:val="00830B17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852D4"/>
    <w:rsid w:val="00887572"/>
    <w:rsid w:val="008922BC"/>
    <w:rsid w:val="008941B0"/>
    <w:rsid w:val="008958C4"/>
    <w:rsid w:val="008A3857"/>
    <w:rsid w:val="008A5784"/>
    <w:rsid w:val="008C2CB5"/>
    <w:rsid w:val="008C3518"/>
    <w:rsid w:val="008D04A2"/>
    <w:rsid w:val="008D1167"/>
    <w:rsid w:val="008D2264"/>
    <w:rsid w:val="008E0619"/>
    <w:rsid w:val="00901C7D"/>
    <w:rsid w:val="009047EF"/>
    <w:rsid w:val="00906206"/>
    <w:rsid w:val="00907626"/>
    <w:rsid w:val="0093760F"/>
    <w:rsid w:val="00943F29"/>
    <w:rsid w:val="00946032"/>
    <w:rsid w:val="009462F7"/>
    <w:rsid w:val="00952B85"/>
    <w:rsid w:val="00956F4C"/>
    <w:rsid w:val="0096020E"/>
    <w:rsid w:val="00961175"/>
    <w:rsid w:val="0096246C"/>
    <w:rsid w:val="0096480A"/>
    <w:rsid w:val="00976E3A"/>
    <w:rsid w:val="00984406"/>
    <w:rsid w:val="00987A85"/>
    <w:rsid w:val="00995A4E"/>
    <w:rsid w:val="009B2AD3"/>
    <w:rsid w:val="009B4BE4"/>
    <w:rsid w:val="009C5249"/>
    <w:rsid w:val="009D6628"/>
    <w:rsid w:val="009E1FDD"/>
    <w:rsid w:val="009F2F64"/>
    <w:rsid w:val="009F2F95"/>
    <w:rsid w:val="00A00467"/>
    <w:rsid w:val="00A063B7"/>
    <w:rsid w:val="00A07C16"/>
    <w:rsid w:val="00A115C6"/>
    <w:rsid w:val="00A32C2A"/>
    <w:rsid w:val="00A3741C"/>
    <w:rsid w:val="00A400A2"/>
    <w:rsid w:val="00A474B1"/>
    <w:rsid w:val="00A4784E"/>
    <w:rsid w:val="00A47F63"/>
    <w:rsid w:val="00A558B1"/>
    <w:rsid w:val="00A579E3"/>
    <w:rsid w:val="00A61FD9"/>
    <w:rsid w:val="00A67FAD"/>
    <w:rsid w:val="00A76842"/>
    <w:rsid w:val="00A80A94"/>
    <w:rsid w:val="00A80F44"/>
    <w:rsid w:val="00A923EF"/>
    <w:rsid w:val="00A9281C"/>
    <w:rsid w:val="00AA601D"/>
    <w:rsid w:val="00AB21F6"/>
    <w:rsid w:val="00AC0CBC"/>
    <w:rsid w:val="00AC3411"/>
    <w:rsid w:val="00AC5536"/>
    <w:rsid w:val="00AC65CB"/>
    <w:rsid w:val="00AC6EB6"/>
    <w:rsid w:val="00AD0E76"/>
    <w:rsid w:val="00AD104C"/>
    <w:rsid w:val="00AE1A9C"/>
    <w:rsid w:val="00AE270B"/>
    <w:rsid w:val="00AF1AC4"/>
    <w:rsid w:val="00B02626"/>
    <w:rsid w:val="00B17143"/>
    <w:rsid w:val="00B31174"/>
    <w:rsid w:val="00B3607B"/>
    <w:rsid w:val="00B436B4"/>
    <w:rsid w:val="00B50965"/>
    <w:rsid w:val="00B741C1"/>
    <w:rsid w:val="00B87B30"/>
    <w:rsid w:val="00B91B53"/>
    <w:rsid w:val="00BA0373"/>
    <w:rsid w:val="00BA25CC"/>
    <w:rsid w:val="00BA55EF"/>
    <w:rsid w:val="00BB007E"/>
    <w:rsid w:val="00BB19A0"/>
    <w:rsid w:val="00BC596C"/>
    <w:rsid w:val="00BD41A9"/>
    <w:rsid w:val="00BD6CD7"/>
    <w:rsid w:val="00BF3A8A"/>
    <w:rsid w:val="00BF46CA"/>
    <w:rsid w:val="00C07A6A"/>
    <w:rsid w:val="00C216FE"/>
    <w:rsid w:val="00C239DB"/>
    <w:rsid w:val="00C40F87"/>
    <w:rsid w:val="00C41961"/>
    <w:rsid w:val="00C42B2E"/>
    <w:rsid w:val="00C53FE1"/>
    <w:rsid w:val="00C57207"/>
    <w:rsid w:val="00C602AA"/>
    <w:rsid w:val="00C853EC"/>
    <w:rsid w:val="00C95E1D"/>
    <w:rsid w:val="00CA3F85"/>
    <w:rsid w:val="00CA6DD4"/>
    <w:rsid w:val="00CB3FFD"/>
    <w:rsid w:val="00CC1714"/>
    <w:rsid w:val="00CC5967"/>
    <w:rsid w:val="00CD7A42"/>
    <w:rsid w:val="00CE119C"/>
    <w:rsid w:val="00CE4BD8"/>
    <w:rsid w:val="00CE5166"/>
    <w:rsid w:val="00CF0963"/>
    <w:rsid w:val="00CF4DC1"/>
    <w:rsid w:val="00CF63C2"/>
    <w:rsid w:val="00D204C6"/>
    <w:rsid w:val="00D22676"/>
    <w:rsid w:val="00D27BA5"/>
    <w:rsid w:val="00D305C3"/>
    <w:rsid w:val="00D30FA6"/>
    <w:rsid w:val="00D32DAB"/>
    <w:rsid w:val="00D4435A"/>
    <w:rsid w:val="00D471D9"/>
    <w:rsid w:val="00D47847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5459"/>
    <w:rsid w:val="00DA7C87"/>
    <w:rsid w:val="00DB5A75"/>
    <w:rsid w:val="00DB5B87"/>
    <w:rsid w:val="00DB6F38"/>
    <w:rsid w:val="00DC55B5"/>
    <w:rsid w:val="00DE0EF4"/>
    <w:rsid w:val="00DE6290"/>
    <w:rsid w:val="00DE6854"/>
    <w:rsid w:val="00DF492A"/>
    <w:rsid w:val="00E23714"/>
    <w:rsid w:val="00E25A3C"/>
    <w:rsid w:val="00E3003C"/>
    <w:rsid w:val="00E3311D"/>
    <w:rsid w:val="00E406AC"/>
    <w:rsid w:val="00E41BEF"/>
    <w:rsid w:val="00E47DAA"/>
    <w:rsid w:val="00E547C1"/>
    <w:rsid w:val="00E60F9B"/>
    <w:rsid w:val="00E632E8"/>
    <w:rsid w:val="00E74166"/>
    <w:rsid w:val="00E8106F"/>
    <w:rsid w:val="00E814F6"/>
    <w:rsid w:val="00E90E91"/>
    <w:rsid w:val="00EB336E"/>
    <w:rsid w:val="00EB3C5A"/>
    <w:rsid w:val="00EB438B"/>
    <w:rsid w:val="00EB7B24"/>
    <w:rsid w:val="00EC706A"/>
    <w:rsid w:val="00ED2FD9"/>
    <w:rsid w:val="00ED381E"/>
    <w:rsid w:val="00ED6EFA"/>
    <w:rsid w:val="00EE1CD5"/>
    <w:rsid w:val="00EE6A8A"/>
    <w:rsid w:val="00EE6DEB"/>
    <w:rsid w:val="00F20DC6"/>
    <w:rsid w:val="00F244FC"/>
    <w:rsid w:val="00F24F24"/>
    <w:rsid w:val="00F34983"/>
    <w:rsid w:val="00F408A2"/>
    <w:rsid w:val="00F417D5"/>
    <w:rsid w:val="00F4511E"/>
    <w:rsid w:val="00F46B04"/>
    <w:rsid w:val="00F50B50"/>
    <w:rsid w:val="00F516C5"/>
    <w:rsid w:val="00F52650"/>
    <w:rsid w:val="00F67391"/>
    <w:rsid w:val="00F74F74"/>
    <w:rsid w:val="00F80FE1"/>
    <w:rsid w:val="00F81B77"/>
    <w:rsid w:val="00F912C7"/>
    <w:rsid w:val="00F9147F"/>
    <w:rsid w:val="00F94A68"/>
    <w:rsid w:val="00F96DAF"/>
    <w:rsid w:val="00FA2858"/>
    <w:rsid w:val="00FB22CD"/>
    <w:rsid w:val="00FC6ACD"/>
    <w:rsid w:val="00FD2B0E"/>
    <w:rsid w:val="00FD470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F5EF8EDD-CE43-465B-8EC0-00041455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932E1-B2AA-41D3-AC14-131FDC6A4539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49712-6ED9-4D68-B1D5-9B38ACAB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Kitty WS NG</cp:lastModifiedBy>
  <cp:revision>2</cp:revision>
  <dcterms:created xsi:type="dcterms:W3CDTF">2015-10-13T06:52:00Z</dcterms:created>
  <dcterms:modified xsi:type="dcterms:W3CDTF">2015-10-13T06:52:00Z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