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68" w:rsidRDefault="00354F68" w:rsidP="00354F68">
      <w:pPr>
        <w:pStyle w:val="Normal1"/>
        <w:snapToGrid w:val="0"/>
        <w:spacing w:after="0" w:line="160" w:lineRule="exact"/>
        <w:jc w:val="center"/>
        <w:rPr>
          <w:rFonts w:cs="Arial"/>
          <w:b/>
          <w:sz w:val="28"/>
          <w:szCs w:val="28"/>
        </w:rPr>
      </w:pPr>
      <w:bookmarkStart w:id="0" w:name="_GoBack"/>
      <w:bookmarkEnd w:id="0"/>
    </w:p>
    <w:p w:rsidR="006A4DA2" w:rsidRPr="00982698" w:rsidRDefault="006D6F79" w:rsidP="00354F68">
      <w:pPr>
        <w:pStyle w:val="Normal1"/>
        <w:snapToGrid w:val="0"/>
        <w:spacing w:after="0" w:line="240" w:lineRule="auto"/>
        <w:jc w:val="center"/>
        <w:rPr>
          <w:rFonts w:cs="Arial"/>
          <w:b/>
          <w:sz w:val="28"/>
          <w:szCs w:val="28"/>
        </w:rPr>
      </w:pPr>
      <w:r w:rsidRPr="006D6F79">
        <w:rPr>
          <w:rFonts w:cs="Arial"/>
          <w:b/>
          <w:sz w:val="28"/>
          <w:szCs w:val="28"/>
        </w:rPr>
        <w:t xml:space="preserve">Application </w:t>
      </w:r>
      <w:r w:rsidR="001715AB">
        <w:rPr>
          <w:rFonts w:cs="Arial"/>
          <w:b/>
          <w:sz w:val="28"/>
          <w:szCs w:val="28"/>
        </w:rPr>
        <w:t xml:space="preserve">Form </w:t>
      </w:r>
      <w:r w:rsidRPr="006D6F79">
        <w:rPr>
          <w:rFonts w:cs="Arial"/>
          <w:b/>
          <w:sz w:val="28"/>
          <w:szCs w:val="28"/>
        </w:rPr>
        <w:t xml:space="preserve">for </w:t>
      </w:r>
      <w:r w:rsidR="00624DC1">
        <w:rPr>
          <w:rFonts w:cs="Arial"/>
          <w:b/>
          <w:sz w:val="28"/>
          <w:szCs w:val="28"/>
        </w:rPr>
        <w:t xml:space="preserve">Approval of </w:t>
      </w:r>
      <w:r w:rsidR="00547EAA">
        <w:rPr>
          <w:rFonts w:cs="Arial"/>
          <w:b/>
          <w:sz w:val="28"/>
          <w:szCs w:val="28"/>
        </w:rPr>
        <w:t xml:space="preserve">Change of </w:t>
      </w:r>
      <w:r w:rsidR="00FA193D">
        <w:rPr>
          <w:rFonts w:cs="Arial"/>
          <w:b/>
          <w:sz w:val="28"/>
          <w:szCs w:val="28"/>
        </w:rPr>
        <w:t xml:space="preserve">Name </w:t>
      </w:r>
      <w:r w:rsidR="00354F68">
        <w:rPr>
          <w:rFonts w:cs="Arial"/>
          <w:b/>
          <w:sz w:val="28"/>
          <w:szCs w:val="28"/>
        </w:rPr>
        <w:br/>
      </w:r>
      <w:r w:rsidR="00FA193D">
        <w:rPr>
          <w:rFonts w:cs="Arial"/>
          <w:b/>
          <w:sz w:val="28"/>
          <w:szCs w:val="28"/>
        </w:rPr>
        <w:t>of an Open-ended Fund Company</w:t>
      </w:r>
      <w:r w:rsidR="0012206A">
        <w:rPr>
          <w:rFonts w:cs="Arial"/>
          <w:b/>
          <w:sz w:val="28"/>
          <w:szCs w:val="28"/>
        </w:rPr>
        <w:t xml:space="preserve"> or Sub-fund of an </w:t>
      </w:r>
      <w:r w:rsidR="00354F68">
        <w:rPr>
          <w:rFonts w:cs="Arial"/>
          <w:b/>
          <w:sz w:val="28"/>
          <w:szCs w:val="28"/>
        </w:rPr>
        <w:t xml:space="preserve">                 </w:t>
      </w:r>
      <w:r w:rsidR="00354F68">
        <w:rPr>
          <w:rFonts w:cs="Arial"/>
          <w:b/>
          <w:sz w:val="28"/>
          <w:szCs w:val="28"/>
        </w:rPr>
        <w:br/>
      </w:r>
      <w:r w:rsidR="0012206A">
        <w:rPr>
          <w:rFonts w:cs="Arial"/>
          <w:b/>
          <w:sz w:val="28"/>
          <w:szCs w:val="28"/>
        </w:rPr>
        <w:t>Open-ended Fund Company</w:t>
      </w:r>
    </w:p>
    <w:p w:rsidR="004209A0" w:rsidRPr="00982698" w:rsidRDefault="006D6F79" w:rsidP="009B47F7">
      <w:pPr>
        <w:pStyle w:val="Normal1"/>
        <w:snapToGrid w:val="0"/>
        <w:spacing w:after="0" w:line="240" w:lineRule="auto"/>
        <w:ind w:left="567" w:hanging="567"/>
        <w:jc w:val="center"/>
        <w:rPr>
          <w:rFonts w:cs="Arial"/>
          <w:b/>
          <w:sz w:val="28"/>
          <w:szCs w:val="28"/>
        </w:rPr>
      </w:pPr>
      <w:r w:rsidRPr="006D6F79">
        <w:rPr>
          <w:rFonts w:cs="Arial"/>
          <w:b/>
          <w:sz w:val="28"/>
          <w:szCs w:val="28"/>
        </w:rPr>
        <w:t>___________________________________________________</w:t>
      </w:r>
      <w:r w:rsidR="009B47F7">
        <w:rPr>
          <w:rFonts w:cs="Arial"/>
          <w:b/>
          <w:sz w:val="28"/>
          <w:szCs w:val="28"/>
        </w:rPr>
        <w:t>_____</w:t>
      </w:r>
      <w:r w:rsidRPr="006D6F79">
        <w:rPr>
          <w:rFonts w:cs="Arial"/>
          <w:b/>
          <w:sz w:val="28"/>
          <w:szCs w:val="28"/>
        </w:rPr>
        <w:t xml:space="preserve">  </w:t>
      </w:r>
    </w:p>
    <w:p w:rsidR="004209A0" w:rsidRPr="00982698" w:rsidRDefault="004209A0" w:rsidP="00B71CF3">
      <w:pPr>
        <w:pStyle w:val="Normal1"/>
        <w:snapToGrid w:val="0"/>
        <w:spacing w:after="0" w:line="240" w:lineRule="auto"/>
        <w:jc w:val="center"/>
        <w:rPr>
          <w:rFonts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000"/>
      </w:tblGrid>
      <w:tr w:rsidR="00533BD4" w:rsidRPr="00982698" w:rsidTr="00B62A4C">
        <w:tc>
          <w:tcPr>
            <w:tcW w:w="9000" w:type="dxa"/>
            <w:shd w:val="clear" w:color="auto" w:fill="B6DDE8"/>
          </w:tcPr>
          <w:p w:rsidR="00D77BA6" w:rsidRDefault="006326E9">
            <w:pPr>
              <w:pStyle w:val="Normal1"/>
              <w:snapToGrid w:val="0"/>
              <w:spacing w:after="0" w:line="240" w:lineRule="auto"/>
              <w:jc w:val="both"/>
              <w:rPr>
                <w:rFonts w:cs="Arial"/>
                <w:b/>
                <w:sz w:val="20"/>
              </w:rPr>
            </w:pPr>
            <w:r>
              <w:rPr>
                <w:rFonts w:cs="Arial"/>
                <w:b/>
                <w:sz w:val="20"/>
              </w:rPr>
              <w:br/>
            </w:r>
            <w:r w:rsidR="00FA193D">
              <w:rPr>
                <w:rFonts w:cs="Arial"/>
                <w:b/>
                <w:sz w:val="20"/>
              </w:rPr>
              <w:t>This Application Form should be used by an applicant for an application for a change of name of a</w:t>
            </w:r>
            <w:r w:rsidR="00547EAA">
              <w:rPr>
                <w:rFonts w:cs="Arial"/>
                <w:b/>
                <w:sz w:val="20"/>
              </w:rPr>
              <w:t xml:space="preserve">ny open-ended fund company (“OFC”) pursuant to rule 9 of the </w:t>
            </w:r>
            <w:r w:rsidR="007A159F" w:rsidRPr="007A159F">
              <w:rPr>
                <w:rFonts w:cs="Arial"/>
                <w:b/>
                <w:sz w:val="20"/>
              </w:rPr>
              <w:t>Securities and Futures (Open-ended Fund Companies) Rules (“OFC Rules”)</w:t>
            </w:r>
            <w:r w:rsidR="00547EAA">
              <w:rPr>
                <w:rFonts w:cs="Arial"/>
                <w:b/>
                <w:sz w:val="20"/>
              </w:rPr>
              <w:t xml:space="preserve">, </w:t>
            </w:r>
            <w:r w:rsidR="0060589E">
              <w:rPr>
                <w:rFonts w:cs="Arial"/>
                <w:b/>
                <w:sz w:val="20"/>
              </w:rPr>
              <w:t xml:space="preserve">or </w:t>
            </w:r>
            <w:r w:rsidR="000041A0">
              <w:rPr>
                <w:rFonts w:cs="Arial"/>
                <w:b/>
                <w:sz w:val="20"/>
              </w:rPr>
              <w:t>for</w:t>
            </w:r>
            <w:r w:rsidR="0060589E">
              <w:rPr>
                <w:rFonts w:cs="Arial"/>
                <w:b/>
                <w:sz w:val="20"/>
              </w:rPr>
              <w:t xml:space="preserve"> a change of name of any sub-fund of any OFC pursuant to rule 161 of the OFC Rules.  This Application Form is applicable to </w:t>
            </w:r>
            <w:r w:rsidR="002517CE">
              <w:rPr>
                <w:rFonts w:cs="Arial"/>
                <w:b/>
                <w:sz w:val="20"/>
              </w:rPr>
              <w:t>an application for</w:t>
            </w:r>
            <w:r w:rsidR="00547EAA">
              <w:rPr>
                <w:rFonts w:cs="Arial"/>
                <w:b/>
                <w:sz w:val="20"/>
              </w:rPr>
              <w:t xml:space="preserve"> both</w:t>
            </w:r>
            <w:r w:rsidR="00FA193D">
              <w:rPr>
                <w:rFonts w:cs="Arial"/>
                <w:b/>
                <w:sz w:val="20"/>
              </w:rPr>
              <w:t xml:space="preserve"> public </w:t>
            </w:r>
            <w:r w:rsidR="00547EAA">
              <w:rPr>
                <w:rFonts w:cs="Arial"/>
                <w:b/>
                <w:sz w:val="20"/>
              </w:rPr>
              <w:t xml:space="preserve">OFCs and private OFCs as </w:t>
            </w:r>
            <w:r w:rsidR="00FA193D">
              <w:rPr>
                <w:rFonts w:cs="Arial"/>
                <w:b/>
                <w:sz w:val="20"/>
              </w:rPr>
              <w:t>defined in the Code on Open-ended Fund Companies (“OFC Code”)</w:t>
            </w:r>
            <w:r w:rsidR="0060589E">
              <w:rPr>
                <w:rFonts w:cs="Arial"/>
                <w:b/>
                <w:sz w:val="20"/>
              </w:rPr>
              <w:t xml:space="preserve"> and the sub-fund</w:t>
            </w:r>
            <w:r w:rsidR="00EB7721">
              <w:rPr>
                <w:rFonts w:cs="Arial"/>
                <w:b/>
                <w:sz w:val="20"/>
              </w:rPr>
              <w:t>(</w:t>
            </w:r>
            <w:r w:rsidR="0060589E">
              <w:rPr>
                <w:rFonts w:cs="Arial"/>
                <w:b/>
                <w:sz w:val="20"/>
              </w:rPr>
              <w:t>s</w:t>
            </w:r>
            <w:r w:rsidR="00EB7721">
              <w:rPr>
                <w:rFonts w:cs="Arial"/>
                <w:b/>
                <w:sz w:val="20"/>
              </w:rPr>
              <w:t>)</w:t>
            </w:r>
            <w:r w:rsidR="0060589E">
              <w:rPr>
                <w:rFonts w:cs="Arial"/>
                <w:b/>
                <w:sz w:val="20"/>
              </w:rPr>
              <w:t xml:space="preserve"> there</w:t>
            </w:r>
            <w:r w:rsidR="009B425D">
              <w:rPr>
                <w:rFonts w:cs="Arial"/>
                <w:b/>
                <w:sz w:val="20"/>
              </w:rPr>
              <w:t>of</w:t>
            </w:r>
            <w:r w:rsidR="00FA193D">
              <w:rPr>
                <w:rFonts w:cs="Arial"/>
                <w:b/>
                <w:sz w:val="20"/>
              </w:rPr>
              <w:t xml:space="preserve">.  </w:t>
            </w:r>
          </w:p>
          <w:p w:rsidR="00D77BA6" w:rsidRDefault="00D77BA6">
            <w:pPr>
              <w:pStyle w:val="Normal1"/>
              <w:snapToGrid w:val="0"/>
              <w:spacing w:after="0" w:line="240" w:lineRule="auto"/>
              <w:jc w:val="both"/>
              <w:rPr>
                <w:rFonts w:cs="Arial"/>
                <w:b/>
                <w:sz w:val="20"/>
              </w:rPr>
            </w:pPr>
          </w:p>
          <w:p w:rsidR="00533BD4" w:rsidRPr="00B71CF3" w:rsidRDefault="006D6F79">
            <w:pPr>
              <w:pStyle w:val="Normal1"/>
              <w:snapToGrid w:val="0"/>
              <w:spacing w:after="0" w:line="240" w:lineRule="auto"/>
              <w:jc w:val="both"/>
              <w:rPr>
                <w:b/>
                <w:sz w:val="20"/>
                <w:lang w:val="en-US"/>
              </w:rPr>
            </w:pPr>
            <w:r w:rsidRPr="000C11C5">
              <w:rPr>
                <w:rFonts w:cs="Arial"/>
                <w:b/>
                <w:sz w:val="20"/>
              </w:rPr>
              <w:t>The applicant should note that any representation in, or</w:t>
            </w:r>
            <w:r w:rsidRPr="006D6F79">
              <w:rPr>
                <w:rFonts w:cs="Arial"/>
                <w:b/>
                <w:sz w:val="20"/>
              </w:rPr>
              <w:t xml:space="preserve"> referred to in, this application, and any representation made</w:t>
            </w:r>
            <w:r w:rsidRPr="006D6F79">
              <w:rPr>
                <w:rFonts w:cs="Arial"/>
                <w:b/>
                <w:sz w:val="20"/>
                <w:lang w:eastAsia="zh-HK"/>
              </w:rPr>
              <w:t xml:space="preserve"> from time to time</w:t>
            </w:r>
            <w:r w:rsidRPr="006D6F79">
              <w:rPr>
                <w:rFonts w:cs="Arial"/>
                <w:b/>
                <w:sz w:val="20"/>
              </w:rPr>
              <w:t xml:space="preserve"> in support of this application which is false or misleading in a material particular, the provision of any information to the </w:t>
            </w:r>
            <w:r w:rsidR="00FA193D">
              <w:rPr>
                <w:rFonts w:cs="Arial"/>
                <w:b/>
                <w:sz w:val="20"/>
              </w:rPr>
              <w:t xml:space="preserve">Securities and Futures </w:t>
            </w:r>
            <w:r w:rsidRPr="006D6F79">
              <w:rPr>
                <w:rFonts w:cs="Arial"/>
                <w:b/>
                <w:sz w:val="20"/>
              </w:rPr>
              <w:t xml:space="preserve">Commission </w:t>
            </w:r>
            <w:r w:rsidR="00FA193D">
              <w:rPr>
                <w:rFonts w:cs="Arial"/>
                <w:b/>
                <w:sz w:val="20"/>
              </w:rPr>
              <w:t>(</w:t>
            </w:r>
            <w:r w:rsidR="004C260F">
              <w:rPr>
                <w:rFonts w:cs="Arial"/>
                <w:b/>
                <w:sz w:val="20"/>
              </w:rPr>
              <w:t xml:space="preserve">the </w:t>
            </w:r>
            <w:r w:rsidR="00FA193D">
              <w:rPr>
                <w:rFonts w:cs="Arial"/>
                <w:b/>
                <w:sz w:val="20"/>
              </w:rPr>
              <w:t>“Commission”</w:t>
            </w:r>
            <w:r w:rsidR="004C260F">
              <w:rPr>
                <w:rFonts w:cs="Arial"/>
                <w:b/>
                <w:sz w:val="20"/>
              </w:rPr>
              <w:t xml:space="preserve"> or the “SFC”</w:t>
            </w:r>
            <w:r w:rsidR="00FA193D">
              <w:rPr>
                <w:rFonts w:cs="Arial"/>
                <w:b/>
                <w:sz w:val="20"/>
              </w:rPr>
              <w:t xml:space="preserve">) </w:t>
            </w:r>
            <w:r w:rsidRPr="006D6F79">
              <w:rPr>
                <w:rFonts w:cs="Arial"/>
                <w:b/>
                <w:sz w:val="20"/>
              </w:rPr>
              <w:t xml:space="preserve">which is false or misleading in a material particular and the provision of any record or document which is false or misleading in a material particular </w:t>
            </w:r>
            <w:r w:rsidR="001B4C79">
              <w:rPr>
                <w:rFonts w:cs="Arial"/>
                <w:b/>
                <w:sz w:val="20"/>
              </w:rPr>
              <w:t xml:space="preserve">may </w:t>
            </w:r>
            <w:r w:rsidRPr="006D6F79">
              <w:rPr>
                <w:rFonts w:cs="Arial"/>
                <w:b/>
                <w:sz w:val="20"/>
              </w:rPr>
              <w:t xml:space="preserve">constitute an offence under either section 383(1), 384(1) and/or 384(3) of the </w:t>
            </w:r>
            <w:r w:rsidR="00DB4D4C" w:rsidRPr="00DB4D4C">
              <w:rPr>
                <w:rFonts w:cs="Arial"/>
                <w:b/>
                <w:sz w:val="20"/>
              </w:rPr>
              <w:t>Securities and Futures Ordinance</w:t>
            </w:r>
            <w:r w:rsidR="00624DC1">
              <w:rPr>
                <w:rFonts w:cs="Arial"/>
                <w:b/>
                <w:sz w:val="20"/>
              </w:rPr>
              <w:t xml:space="preserve"> (</w:t>
            </w:r>
            <w:r w:rsidR="00DB4D4C">
              <w:rPr>
                <w:rFonts w:cs="Arial"/>
                <w:b/>
                <w:sz w:val="20"/>
              </w:rPr>
              <w:t>“</w:t>
            </w:r>
            <w:r w:rsidRPr="006D6F79">
              <w:rPr>
                <w:rFonts w:cs="Arial"/>
                <w:b/>
                <w:sz w:val="20"/>
              </w:rPr>
              <w:t>SFO</w:t>
            </w:r>
            <w:r w:rsidR="00DB4D4C">
              <w:rPr>
                <w:rFonts w:cs="Arial"/>
                <w:b/>
                <w:sz w:val="20"/>
              </w:rPr>
              <w:t>”)</w:t>
            </w:r>
            <w:r w:rsidRPr="006D6F79">
              <w:rPr>
                <w:rFonts w:cs="Arial"/>
                <w:b/>
                <w:sz w:val="20"/>
              </w:rPr>
              <w:t xml:space="preserve">. </w:t>
            </w:r>
            <w:r w:rsidR="006326E9">
              <w:rPr>
                <w:rFonts w:cs="Arial"/>
                <w:b/>
                <w:sz w:val="20"/>
              </w:rPr>
              <w:br/>
            </w:r>
          </w:p>
        </w:tc>
      </w:tr>
    </w:tbl>
    <w:p w:rsidR="0092689B" w:rsidRPr="00982698" w:rsidRDefault="0092689B" w:rsidP="00D4519B">
      <w:pPr>
        <w:pStyle w:val="Normal1"/>
        <w:snapToGrid w:val="0"/>
        <w:spacing w:after="0" w:line="240" w:lineRule="auto"/>
        <w:rPr>
          <w:rFonts w:cs="Arial"/>
          <w:sz w:val="20"/>
        </w:rPr>
      </w:pPr>
    </w:p>
    <w:p w:rsidR="0017170E" w:rsidRPr="00982698" w:rsidRDefault="00547EAA" w:rsidP="00B71CF3">
      <w:pPr>
        <w:pStyle w:val="Normal1"/>
        <w:numPr>
          <w:ilvl w:val="0"/>
          <w:numId w:val="9"/>
        </w:numPr>
        <w:snapToGrid w:val="0"/>
        <w:spacing w:after="0" w:line="240" w:lineRule="auto"/>
        <w:ind w:left="426" w:hanging="426"/>
        <w:rPr>
          <w:rFonts w:cs="Arial"/>
          <w:sz w:val="20"/>
        </w:rPr>
      </w:pPr>
      <w:r>
        <w:rPr>
          <w:rFonts w:cs="Arial"/>
          <w:sz w:val="20"/>
        </w:rPr>
        <w:t>Where the proposed change of name is in respect of a public OFC</w:t>
      </w:r>
      <w:r w:rsidR="00D923F3">
        <w:rPr>
          <w:rFonts w:cs="Arial"/>
          <w:sz w:val="20"/>
        </w:rPr>
        <w:t xml:space="preserve"> or </w:t>
      </w:r>
      <w:r w:rsidR="00E0221A">
        <w:rPr>
          <w:rFonts w:cs="Arial"/>
          <w:sz w:val="20"/>
        </w:rPr>
        <w:t xml:space="preserve">publicly offered </w:t>
      </w:r>
      <w:r w:rsidR="00D923F3">
        <w:rPr>
          <w:rFonts w:cs="Arial"/>
          <w:sz w:val="20"/>
        </w:rPr>
        <w:t xml:space="preserve">sub-fund(s) </w:t>
      </w:r>
      <w:r w:rsidR="00E0221A">
        <w:rPr>
          <w:rFonts w:cs="Arial"/>
          <w:sz w:val="20"/>
        </w:rPr>
        <w:t>of an OFC</w:t>
      </w:r>
      <w:r>
        <w:rPr>
          <w:rFonts w:cs="Arial"/>
          <w:sz w:val="20"/>
        </w:rPr>
        <w:t>, the applicant is reminded to observe the relevant requirements concerning scheme change and</w:t>
      </w:r>
      <w:r w:rsidR="00774FBC">
        <w:rPr>
          <w:rFonts w:cs="Arial"/>
          <w:sz w:val="20"/>
        </w:rPr>
        <w:t>/or</w:t>
      </w:r>
      <w:r>
        <w:rPr>
          <w:rFonts w:cs="Arial"/>
          <w:sz w:val="20"/>
        </w:rPr>
        <w:t xml:space="preserve"> revision to offering documents as applicable to SFC-authorized funds, in addition to the submission of this Application Form.  </w:t>
      </w:r>
      <w:r w:rsidR="00FA193D">
        <w:rPr>
          <w:rFonts w:cs="Arial"/>
          <w:sz w:val="20"/>
        </w:rPr>
        <w:t xml:space="preserve"> </w:t>
      </w:r>
    </w:p>
    <w:p w:rsidR="00DB4C2E" w:rsidRPr="00982698" w:rsidRDefault="00DB4C2E" w:rsidP="00B71CF3">
      <w:pPr>
        <w:pStyle w:val="Normal1"/>
        <w:snapToGrid w:val="0"/>
        <w:spacing w:after="0" w:line="240" w:lineRule="auto"/>
        <w:ind w:left="450" w:hanging="450"/>
        <w:rPr>
          <w:rFonts w:cs="Arial"/>
          <w:sz w:val="20"/>
        </w:rPr>
      </w:pPr>
    </w:p>
    <w:p w:rsidR="00A660EA" w:rsidRPr="001F5C0D" w:rsidRDefault="00A660EA" w:rsidP="001F5C0D">
      <w:pPr>
        <w:pStyle w:val="Normal1"/>
        <w:numPr>
          <w:ilvl w:val="0"/>
          <w:numId w:val="9"/>
        </w:numPr>
        <w:snapToGrid w:val="0"/>
        <w:spacing w:after="0" w:line="240" w:lineRule="auto"/>
        <w:ind w:left="426" w:hanging="426"/>
        <w:rPr>
          <w:rFonts w:cs="Arial"/>
          <w:sz w:val="20"/>
        </w:rPr>
      </w:pPr>
      <w:r w:rsidRPr="001F5C0D">
        <w:rPr>
          <w:rFonts w:cs="Arial"/>
          <w:sz w:val="20"/>
        </w:rPr>
        <w:t xml:space="preserve">The applicant is reminded to tick ALL boxes that are applicable in this </w:t>
      </w:r>
      <w:r w:rsidR="00DD16E2">
        <w:rPr>
          <w:rFonts w:cs="Arial"/>
          <w:sz w:val="20"/>
        </w:rPr>
        <w:t>Application F</w:t>
      </w:r>
      <w:r>
        <w:rPr>
          <w:rFonts w:cs="Arial"/>
          <w:sz w:val="20"/>
        </w:rPr>
        <w:t>orm</w:t>
      </w:r>
      <w:r w:rsidRPr="001F5C0D">
        <w:rPr>
          <w:rFonts w:cs="Arial"/>
          <w:sz w:val="20"/>
        </w:rPr>
        <w:t>.</w:t>
      </w:r>
    </w:p>
    <w:p w:rsidR="00A660EA" w:rsidRPr="00982698" w:rsidRDefault="00A660EA" w:rsidP="00B71CF3">
      <w:pPr>
        <w:pStyle w:val="Normal1"/>
        <w:snapToGrid w:val="0"/>
        <w:spacing w:after="0" w:line="240" w:lineRule="auto"/>
        <w:ind w:left="450"/>
        <w:rPr>
          <w:rFonts w:cs="Arial"/>
          <w:sz w:val="20"/>
        </w:rPr>
      </w:pPr>
    </w:p>
    <w:p w:rsidR="00853736" w:rsidRPr="00982698" w:rsidRDefault="006D6F79" w:rsidP="00B71CF3">
      <w:pPr>
        <w:pStyle w:val="Normal1"/>
        <w:tabs>
          <w:tab w:val="left" w:pos="450"/>
        </w:tabs>
        <w:snapToGrid w:val="0"/>
        <w:spacing w:after="0" w:line="240" w:lineRule="auto"/>
        <w:rPr>
          <w:rFonts w:cs="Arial"/>
          <w:sz w:val="20"/>
        </w:rPr>
      </w:pPr>
      <w:r w:rsidRPr="006D6F79">
        <w:rPr>
          <w:rFonts w:cs="Arial"/>
          <w:sz w:val="20"/>
        </w:rPr>
        <w:t>To:</w:t>
      </w:r>
      <w:r w:rsidRPr="006D6F79">
        <w:rPr>
          <w:rFonts w:cs="Arial"/>
          <w:sz w:val="20"/>
        </w:rPr>
        <w:tab/>
        <w:t>Investment Products Division</w:t>
      </w:r>
    </w:p>
    <w:p w:rsidR="00853736" w:rsidRPr="00982698" w:rsidRDefault="006D6F79" w:rsidP="00B71CF3">
      <w:pPr>
        <w:pStyle w:val="Normal1"/>
        <w:tabs>
          <w:tab w:val="left" w:pos="450"/>
        </w:tabs>
        <w:snapToGrid w:val="0"/>
        <w:spacing w:after="0" w:line="240" w:lineRule="auto"/>
        <w:rPr>
          <w:rFonts w:cs="Arial"/>
          <w:sz w:val="20"/>
        </w:rPr>
      </w:pPr>
      <w:r w:rsidRPr="006D6F79">
        <w:rPr>
          <w:rFonts w:cs="Arial"/>
          <w:sz w:val="20"/>
        </w:rPr>
        <w:tab/>
        <w:t>Securities and Futures Commission</w:t>
      </w:r>
    </w:p>
    <w:p w:rsidR="002B3679" w:rsidRDefault="006D6F79" w:rsidP="00B71CF3">
      <w:pPr>
        <w:pStyle w:val="Normal1"/>
        <w:tabs>
          <w:tab w:val="left" w:pos="450"/>
        </w:tabs>
        <w:snapToGrid w:val="0"/>
        <w:spacing w:after="0" w:line="240" w:lineRule="auto"/>
        <w:rPr>
          <w:rFonts w:cs="Arial"/>
          <w:sz w:val="20"/>
        </w:rPr>
      </w:pPr>
      <w:r w:rsidRPr="006D6F79">
        <w:rPr>
          <w:rFonts w:cs="Arial"/>
          <w:sz w:val="20"/>
        </w:rPr>
        <w:tab/>
        <w:t>Attention: [</w:t>
      </w:r>
      <w:r w:rsidRPr="006D6F79">
        <w:rPr>
          <w:rFonts w:cs="Arial"/>
          <w:i/>
          <w:sz w:val="20"/>
        </w:rPr>
        <w:t>name of officer (if applicable)</w:t>
      </w:r>
      <w:r w:rsidRPr="006D6F79">
        <w:rPr>
          <w:rFonts w:cs="Arial"/>
          <w:sz w:val="20"/>
        </w:rPr>
        <w:t>]</w:t>
      </w:r>
    </w:p>
    <w:p w:rsidR="009F5656" w:rsidRDefault="009F5656" w:rsidP="00B71CF3">
      <w:pPr>
        <w:pStyle w:val="Normal1"/>
        <w:snapToGrid w:val="0"/>
        <w:spacing w:after="0" w:line="240" w:lineRule="auto"/>
        <w:rPr>
          <w:rFonts w:cs="Arial"/>
          <w:sz w:val="20"/>
        </w:rPr>
      </w:pPr>
    </w:p>
    <w:p w:rsidR="00853736" w:rsidRPr="00982698" w:rsidRDefault="006D6F79" w:rsidP="00B71CF3">
      <w:pPr>
        <w:pStyle w:val="Normal1"/>
        <w:snapToGrid w:val="0"/>
        <w:spacing w:after="0" w:line="240" w:lineRule="auto"/>
        <w:rPr>
          <w:rFonts w:cs="Arial"/>
          <w:sz w:val="20"/>
        </w:rPr>
      </w:pPr>
      <w:r w:rsidRPr="006D6F79">
        <w:rPr>
          <w:rFonts w:cs="Arial"/>
          <w:sz w:val="20"/>
        </w:rPr>
        <w:t>Dear Sirs,</w:t>
      </w:r>
    </w:p>
    <w:p w:rsidR="00925A4E" w:rsidRDefault="00925A4E" w:rsidP="00B71CF3">
      <w:pPr>
        <w:pStyle w:val="Normal1"/>
        <w:tabs>
          <w:tab w:val="left" w:pos="6390"/>
        </w:tabs>
        <w:snapToGrid w:val="0"/>
        <w:spacing w:after="0" w:line="240" w:lineRule="auto"/>
        <w:rPr>
          <w:rFonts w:cs="Arial"/>
          <w:sz w:val="20"/>
        </w:rPr>
      </w:pPr>
    </w:p>
    <w:p w:rsidR="00290EB5" w:rsidRPr="007F049B" w:rsidRDefault="00290EB5" w:rsidP="00290EB5">
      <w:pPr>
        <w:pStyle w:val="Normal100"/>
        <w:tabs>
          <w:tab w:val="left" w:pos="450"/>
          <w:tab w:val="left" w:pos="5400"/>
        </w:tabs>
        <w:snapToGrid w:val="0"/>
        <w:spacing w:after="0" w:line="240" w:lineRule="auto"/>
        <w:ind w:left="408" w:hangingChars="204" w:hanging="408"/>
        <w:rPr>
          <w:rFonts w:cs="Arial"/>
          <w:b/>
          <w:sz w:val="20"/>
        </w:rPr>
      </w:pPr>
      <w:r w:rsidRPr="007F049B">
        <w:rPr>
          <w:rFonts w:cs="Arial"/>
          <w:b/>
          <w:sz w:val="20"/>
        </w:rPr>
        <w:t xml:space="preserve">Re: </w:t>
      </w:r>
      <w:r>
        <w:rPr>
          <w:rFonts w:cs="Arial"/>
          <w:b/>
          <w:sz w:val="20"/>
          <w:u w:val="single"/>
        </w:rPr>
        <w:t>_________________________________________________</w:t>
      </w:r>
      <w:r w:rsidRPr="007F049B">
        <w:rPr>
          <w:rFonts w:cs="Arial"/>
          <w:b/>
          <w:sz w:val="20"/>
        </w:rPr>
        <w:t xml:space="preserve"> [</w:t>
      </w:r>
      <w:r w:rsidRPr="007F049B">
        <w:rPr>
          <w:rFonts w:cs="Arial"/>
          <w:b/>
          <w:i/>
          <w:sz w:val="20"/>
        </w:rPr>
        <w:t>state the subject of the application</w:t>
      </w:r>
      <w:r w:rsidRPr="007F049B">
        <w:rPr>
          <w:rFonts w:cs="Arial"/>
          <w:b/>
          <w:sz w:val="20"/>
        </w:rPr>
        <w:t>]</w:t>
      </w:r>
    </w:p>
    <w:p w:rsidR="00290EB5" w:rsidRPr="00982698" w:rsidRDefault="00290EB5" w:rsidP="00B71CF3">
      <w:pPr>
        <w:pStyle w:val="Normal1"/>
        <w:tabs>
          <w:tab w:val="left" w:pos="6390"/>
        </w:tabs>
        <w:snapToGrid w:val="0"/>
        <w:spacing w:after="0" w:line="240" w:lineRule="auto"/>
        <w:rPr>
          <w:rFonts w:cs="Arial"/>
          <w:sz w:val="20"/>
        </w:rPr>
      </w:pPr>
    </w:p>
    <w:p w:rsidR="00281573" w:rsidRPr="00982698" w:rsidRDefault="00624F34" w:rsidP="00080815">
      <w:pPr>
        <w:pStyle w:val="Normal1"/>
        <w:numPr>
          <w:ilvl w:val="0"/>
          <w:numId w:val="4"/>
        </w:numPr>
        <w:tabs>
          <w:tab w:val="left" w:pos="360"/>
        </w:tabs>
        <w:snapToGrid w:val="0"/>
        <w:spacing w:after="0" w:line="240" w:lineRule="auto"/>
        <w:ind w:left="360" w:right="95"/>
        <w:rPr>
          <w:rFonts w:cs="Arial"/>
          <w:sz w:val="20"/>
        </w:rPr>
      </w:pPr>
      <w:r w:rsidRPr="000535B1">
        <w:rPr>
          <w:rFonts w:cs="Arial"/>
          <w:sz w:val="20"/>
        </w:rPr>
        <w:t xml:space="preserve">We </w:t>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rPr>
        <w:t xml:space="preserve"> (acting on the instructions of </w:t>
      </w:r>
      <w:r w:rsidR="00080815">
        <w:rPr>
          <w:rFonts w:cs="Arial"/>
          <w:sz w:val="20"/>
          <w:u w:val="single"/>
        </w:rPr>
        <w:tab/>
      </w:r>
      <w:r w:rsidR="00080815">
        <w:rPr>
          <w:rFonts w:cs="Arial"/>
          <w:sz w:val="20"/>
          <w:u w:val="single"/>
        </w:rPr>
        <w:tab/>
      </w:r>
      <w:r w:rsidR="00080815">
        <w:rPr>
          <w:rFonts w:cs="Arial"/>
          <w:sz w:val="20"/>
          <w:u w:val="single"/>
        </w:rPr>
        <w:tab/>
        <w:t xml:space="preserve">    </w:t>
      </w:r>
      <w:r w:rsidR="00080815">
        <w:rPr>
          <w:rFonts w:cs="Arial"/>
          <w:sz w:val="20"/>
          <w:u w:val="single"/>
        </w:rPr>
        <w:br/>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u w:val="single"/>
        </w:rPr>
        <w:tab/>
      </w:r>
      <w:r w:rsidRPr="000535B1">
        <w:rPr>
          <w:rFonts w:cs="Arial"/>
          <w:sz w:val="20"/>
        </w:rPr>
        <w:t xml:space="preserve"> [</w:t>
      </w:r>
      <w:r w:rsidRPr="000535B1">
        <w:rPr>
          <w:rFonts w:cs="Arial"/>
          <w:i/>
          <w:sz w:val="20"/>
        </w:rPr>
        <w:t>state the name of applicant</w:t>
      </w:r>
      <w:r w:rsidRPr="000535B1">
        <w:rPr>
          <w:rFonts w:cs="Arial"/>
          <w:sz w:val="20"/>
        </w:rPr>
        <w:t>] (</w:t>
      </w:r>
      <w:r w:rsidRPr="000535B1">
        <w:rPr>
          <w:rFonts w:cs="Arial"/>
          <w:i/>
          <w:sz w:val="20"/>
        </w:rPr>
        <w:t>please delete if the applicant is making the application directly</w:t>
      </w:r>
      <w:r w:rsidRPr="000535B1">
        <w:rPr>
          <w:rFonts w:cs="Arial"/>
          <w:sz w:val="20"/>
        </w:rPr>
        <w:t xml:space="preserve">)) hereby apply to </w:t>
      </w:r>
      <w:r w:rsidR="006D6F79" w:rsidRPr="006D6F79">
        <w:rPr>
          <w:rFonts w:cs="Arial"/>
          <w:sz w:val="20"/>
        </w:rPr>
        <w:t xml:space="preserve">the Commission </w:t>
      </w:r>
      <w:r w:rsidR="000C7918">
        <w:rPr>
          <w:rFonts w:cs="Arial"/>
          <w:sz w:val="20"/>
        </w:rPr>
        <w:t xml:space="preserve">for </w:t>
      </w:r>
      <w:r w:rsidR="006D6F79" w:rsidRPr="006D6F79">
        <w:rPr>
          <w:rFonts w:cs="Arial"/>
          <w:sz w:val="20"/>
        </w:rPr>
        <w:t xml:space="preserve">approval of </w:t>
      </w:r>
      <w:r w:rsidR="00547EAA">
        <w:rPr>
          <w:rFonts w:cs="Arial"/>
          <w:sz w:val="20"/>
        </w:rPr>
        <w:t>a change of name</w:t>
      </w:r>
      <w:r w:rsidR="009F5656">
        <w:rPr>
          <w:rFonts w:cs="Arial"/>
          <w:sz w:val="20"/>
        </w:rPr>
        <w:t xml:space="preserve"> for the OFC </w:t>
      </w:r>
      <w:r w:rsidR="001B4C79" w:rsidRPr="006D6F79">
        <w:rPr>
          <w:rFonts w:cs="Arial"/>
          <w:sz w:val="20"/>
        </w:rPr>
        <w:t xml:space="preserve">referred in </w:t>
      </w:r>
      <w:r w:rsidR="001B4C79" w:rsidRPr="00831D5C">
        <w:rPr>
          <w:rFonts w:cs="Arial"/>
          <w:sz w:val="20"/>
        </w:rPr>
        <w:t xml:space="preserve">paragraph </w:t>
      </w:r>
      <w:r w:rsidR="001B4C79">
        <w:rPr>
          <w:sz w:val="20"/>
        </w:rPr>
        <w:t>2</w:t>
      </w:r>
      <w:r w:rsidR="001B4C79" w:rsidRPr="00831D5C">
        <w:rPr>
          <w:rFonts w:cs="Arial"/>
          <w:sz w:val="20"/>
        </w:rPr>
        <w:t xml:space="preserve"> below</w:t>
      </w:r>
      <w:r w:rsidR="001B4C79" w:rsidRPr="006D6F79">
        <w:rPr>
          <w:rFonts w:cs="Arial"/>
          <w:sz w:val="20"/>
        </w:rPr>
        <w:t xml:space="preserve"> pursuant to </w:t>
      </w:r>
      <w:r w:rsidR="001B4C79">
        <w:rPr>
          <w:rFonts w:cs="Arial"/>
          <w:sz w:val="20"/>
        </w:rPr>
        <w:t>rule 9 of the OFC Rules</w:t>
      </w:r>
      <w:r w:rsidR="00290EB5">
        <w:rPr>
          <w:rFonts w:cs="Arial"/>
          <w:sz w:val="20"/>
        </w:rPr>
        <w:t xml:space="preserve"> </w:t>
      </w:r>
      <w:r w:rsidR="009F5656">
        <w:rPr>
          <w:rFonts w:cs="Arial"/>
          <w:sz w:val="20"/>
        </w:rPr>
        <w:t>/ sub-fund</w:t>
      </w:r>
      <w:r w:rsidR="00384B01">
        <w:rPr>
          <w:rFonts w:cs="Arial"/>
          <w:sz w:val="20"/>
        </w:rPr>
        <w:t>(</w:t>
      </w:r>
      <w:r w:rsidR="009F5656">
        <w:rPr>
          <w:rFonts w:cs="Arial"/>
          <w:sz w:val="20"/>
        </w:rPr>
        <w:t>s</w:t>
      </w:r>
      <w:r w:rsidR="00384B01">
        <w:rPr>
          <w:rFonts w:cs="Arial"/>
          <w:sz w:val="20"/>
        </w:rPr>
        <w:t>)</w:t>
      </w:r>
      <w:r w:rsidR="009F5656">
        <w:rPr>
          <w:rFonts w:cs="Arial"/>
          <w:sz w:val="20"/>
        </w:rPr>
        <w:t xml:space="preserve"> of the OFC</w:t>
      </w:r>
      <w:r w:rsidR="006D6F79" w:rsidRPr="006D6F79">
        <w:rPr>
          <w:rFonts w:cs="Arial"/>
          <w:sz w:val="20"/>
        </w:rPr>
        <w:t xml:space="preserve"> referred in </w:t>
      </w:r>
      <w:r w:rsidR="006D6F79" w:rsidRPr="00831D5C">
        <w:rPr>
          <w:rFonts w:cs="Arial"/>
          <w:sz w:val="20"/>
        </w:rPr>
        <w:t xml:space="preserve">paragraph </w:t>
      </w:r>
      <w:r w:rsidR="009F5656">
        <w:rPr>
          <w:sz w:val="20"/>
        </w:rPr>
        <w:t>2</w:t>
      </w:r>
      <w:r w:rsidR="006D6F79" w:rsidRPr="00831D5C">
        <w:rPr>
          <w:rFonts w:cs="Arial"/>
          <w:sz w:val="20"/>
        </w:rPr>
        <w:t xml:space="preserve"> below</w:t>
      </w:r>
      <w:r w:rsidR="006D6F79" w:rsidRPr="006D6F79">
        <w:rPr>
          <w:rFonts w:cs="Arial"/>
          <w:sz w:val="20"/>
        </w:rPr>
        <w:t xml:space="preserve"> pursuant to </w:t>
      </w:r>
      <w:r w:rsidR="00D07815">
        <w:rPr>
          <w:rFonts w:cs="Arial"/>
          <w:sz w:val="20"/>
        </w:rPr>
        <w:t>rule 161</w:t>
      </w:r>
      <w:r w:rsidR="009F5656">
        <w:rPr>
          <w:rFonts w:cs="Arial"/>
          <w:sz w:val="20"/>
        </w:rPr>
        <w:t xml:space="preserve"> of the OFC Rules</w:t>
      </w:r>
      <w:r w:rsidR="001B4C79">
        <w:rPr>
          <w:rFonts w:cs="Arial"/>
          <w:sz w:val="20"/>
        </w:rPr>
        <w:t xml:space="preserve"> (</w:t>
      </w:r>
      <w:r w:rsidR="001B4C79" w:rsidRPr="001B4C79">
        <w:rPr>
          <w:rFonts w:cs="Arial"/>
          <w:i/>
          <w:sz w:val="20"/>
        </w:rPr>
        <w:t>please delete as appropriate</w:t>
      </w:r>
      <w:r w:rsidR="001B4C79">
        <w:rPr>
          <w:rFonts w:cs="Arial"/>
          <w:sz w:val="20"/>
        </w:rPr>
        <w:t>)</w:t>
      </w:r>
      <w:r w:rsidR="006D6F79" w:rsidRPr="006D6F79">
        <w:rPr>
          <w:rFonts w:cs="Arial"/>
          <w:sz w:val="20"/>
        </w:rPr>
        <w:t>.</w:t>
      </w:r>
    </w:p>
    <w:p w:rsidR="00ED6B8A" w:rsidRDefault="006D6F79" w:rsidP="00B71CF3">
      <w:pPr>
        <w:pStyle w:val="Normal1"/>
        <w:tabs>
          <w:tab w:val="left" w:pos="360"/>
        </w:tabs>
        <w:snapToGrid w:val="0"/>
        <w:spacing w:after="0" w:line="240" w:lineRule="auto"/>
        <w:rPr>
          <w:rFonts w:cs="Arial"/>
          <w:sz w:val="20"/>
        </w:rPr>
        <w:sectPr w:rsidR="00ED6B8A" w:rsidSect="00ED6B8A">
          <w:headerReference w:type="default" r:id="rId9"/>
          <w:footerReference w:type="default" r:id="rId10"/>
          <w:headerReference w:type="first" r:id="rId11"/>
          <w:footerReference w:type="first" r:id="rId12"/>
          <w:type w:val="continuous"/>
          <w:pgSz w:w="11906" w:h="16838" w:code="9"/>
          <w:pgMar w:top="1440" w:right="1440" w:bottom="709" w:left="1440" w:header="2778" w:footer="567" w:gutter="0"/>
          <w:cols w:space="425"/>
          <w:titlePg/>
          <w:docGrid w:type="lines" w:linePitch="360"/>
        </w:sectPr>
      </w:pPr>
      <w:r w:rsidRPr="006D6F79">
        <w:rPr>
          <w:rFonts w:cs="Arial"/>
          <w:sz w:val="20"/>
        </w:rPr>
        <w:t xml:space="preserve"> </w:t>
      </w:r>
    </w:p>
    <w:p w:rsidR="004E5CA4" w:rsidRPr="00982698" w:rsidRDefault="004E5CA4" w:rsidP="00B71CF3">
      <w:pPr>
        <w:pStyle w:val="Normal1"/>
        <w:tabs>
          <w:tab w:val="left" w:pos="360"/>
        </w:tabs>
        <w:snapToGrid w:val="0"/>
        <w:spacing w:after="0" w:line="240" w:lineRule="auto"/>
        <w:rPr>
          <w:rFonts w:cs="Arial"/>
          <w:sz w:val="20"/>
        </w:rPr>
      </w:pPr>
    </w:p>
    <w:p w:rsidR="0004335D" w:rsidRPr="009F5656" w:rsidRDefault="006D6F79" w:rsidP="009F5656">
      <w:pPr>
        <w:pStyle w:val="Normal10"/>
        <w:widowControl w:val="0"/>
        <w:numPr>
          <w:ilvl w:val="0"/>
          <w:numId w:val="4"/>
        </w:numPr>
        <w:tabs>
          <w:tab w:val="left" w:pos="360"/>
        </w:tabs>
        <w:snapToGrid w:val="0"/>
        <w:spacing w:after="0"/>
        <w:ind w:left="360"/>
        <w:jc w:val="left"/>
        <w:rPr>
          <w:rFonts w:ascii="Arial" w:hAnsi="Arial" w:cs="Arial"/>
          <w:kern w:val="2"/>
          <w:sz w:val="20"/>
          <w:szCs w:val="20"/>
        </w:rPr>
      </w:pPr>
      <w:r w:rsidRPr="009F5656">
        <w:rPr>
          <w:rFonts w:ascii="Arial" w:hAnsi="Arial" w:cs="Arial"/>
          <w:kern w:val="2"/>
          <w:sz w:val="20"/>
          <w:szCs w:val="20"/>
        </w:rPr>
        <w:t>The change(s) is/are related to the following</w:t>
      </w:r>
      <w:r w:rsidR="009F5656" w:rsidRPr="009F5656">
        <w:rPr>
          <w:rFonts w:ascii="Arial" w:hAnsi="Arial" w:cs="Arial"/>
          <w:kern w:val="2"/>
          <w:sz w:val="20"/>
          <w:szCs w:val="20"/>
        </w:rPr>
        <w:t xml:space="preserve"> OFC / sub-fund</w:t>
      </w:r>
      <w:r w:rsidR="00384B01">
        <w:rPr>
          <w:rFonts w:ascii="Arial" w:hAnsi="Arial" w:cs="Arial"/>
          <w:kern w:val="2"/>
          <w:sz w:val="20"/>
          <w:szCs w:val="20"/>
        </w:rPr>
        <w:t>(</w:t>
      </w:r>
      <w:r w:rsidR="009F5656" w:rsidRPr="009F5656">
        <w:rPr>
          <w:rFonts w:ascii="Arial" w:hAnsi="Arial" w:cs="Arial"/>
          <w:kern w:val="2"/>
          <w:sz w:val="20"/>
          <w:szCs w:val="20"/>
        </w:rPr>
        <w:t>s</w:t>
      </w:r>
      <w:r w:rsidR="00384B01">
        <w:rPr>
          <w:rFonts w:ascii="Arial" w:hAnsi="Arial" w:cs="Arial"/>
          <w:kern w:val="2"/>
          <w:sz w:val="20"/>
          <w:szCs w:val="20"/>
        </w:rPr>
        <w:t>)</w:t>
      </w:r>
      <w:r w:rsidR="009F5656" w:rsidRPr="009F5656">
        <w:rPr>
          <w:rFonts w:ascii="Arial" w:hAnsi="Arial" w:cs="Arial"/>
          <w:kern w:val="2"/>
          <w:sz w:val="20"/>
          <w:szCs w:val="20"/>
        </w:rPr>
        <w:t xml:space="preserve"> </w:t>
      </w:r>
      <w:r w:rsidR="009F5656" w:rsidRPr="001B4C79">
        <w:rPr>
          <w:rFonts w:ascii="Arial" w:hAnsi="Arial" w:cs="Arial"/>
          <w:i/>
          <w:kern w:val="2"/>
          <w:sz w:val="20"/>
          <w:szCs w:val="20"/>
        </w:rPr>
        <w:t>(please delete as app</w:t>
      </w:r>
      <w:r w:rsidR="00BA136D" w:rsidRPr="001B4C79">
        <w:rPr>
          <w:rFonts w:ascii="Arial" w:hAnsi="Arial" w:cs="Arial"/>
          <w:i/>
          <w:kern w:val="2"/>
          <w:sz w:val="20"/>
          <w:szCs w:val="20"/>
        </w:rPr>
        <w:t>ropriate</w:t>
      </w:r>
      <w:r w:rsidR="009F5656" w:rsidRPr="001B4C79">
        <w:rPr>
          <w:rFonts w:ascii="Arial" w:hAnsi="Arial" w:cs="Arial"/>
          <w:i/>
          <w:kern w:val="2"/>
          <w:sz w:val="20"/>
          <w:szCs w:val="20"/>
        </w:rPr>
        <w:t>)</w:t>
      </w:r>
      <w:r w:rsidRPr="009F5656">
        <w:rPr>
          <w:rFonts w:ascii="Arial" w:hAnsi="Arial" w:cs="Arial"/>
          <w:kern w:val="2"/>
          <w:sz w:val="20"/>
          <w:szCs w:val="20"/>
        </w:rPr>
        <w:t>:-</w:t>
      </w:r>
    </w:p>
    <w:p w:rsidR="0004335D" w:rsidRPr="00982698" w:rsidRDefault="0004335D" w:rsidP="00B71CF3">
      <w:pPr>
        <w:pStyle w:val="Normal1"/>
        <w:tabs>
          <w:tab w:val="left" w:pos="360"/>
        </w:tabs>
        <w:snapToGrid w:val="0"/>
        <w:spacing w:after="0" w:line="240" w:lineRule="auto"/>
        <w:ind w:left="900"/>
        <w:rPr>
          <w:rFonts w:cs="Arial"/>
          <w:sz w:val="20"/>
        </w:rPr>
      </w:pPr>
    </w:p>
    <w:p w:rsidR="00683134" w:rsidRDefault="001E16D3" w:rsidP="00B71CF3">
      <w:pPr>
        <w:pStyle w:val="Normal1"/>
        <w:snapToGrid w:val="0"/>
        <w:spacing w:after="0" w:line="240" w:lineRule="auto"/>
        <w:ind w:leftChars="164" w:left="851" w:hangingChars="245" w:hanging="490"/>
        <w:rPr>
          <w:rFonts w:cs="Arial"/>
          <w:sz w:val="20"/>
        </w:rPr>
      </w:pPr>
      <w:r w:rsidRPr="000535B1">
        <w:rPr>
          <w:rFonts w:ascii="新細明體" w:hAnsi="新細明體" w:cs="Arial"/>
          <w:sz w:val="20"/>
        </w:rPr>
        <w:t>□</w:t>
      </w:r>
      <w:r w:rsidRPr="007F049B">
        <w:rPr>
          <w:rFonts w:cs="Arial"/>
          <w:sz w:val="20"/>
        </w:rPr>
        <w:tab/>
      </w:r>
      <w:r w:rsidR="00C358A5">
        <w:rPr>
          <w:rFonts w:cs="Arial"/>
          <w:sz w:val="20"/>
        </w:rPr>
        <w:t>Existing n</w:t>
      </w:r>
      <w:r w:rsidR="006D6F79" w:rsidRPr="006D6F79">
        <w:rPr>
          <w:rFonts w:cs="Arial"/>
          <w:sz w:val="20"/>
        </w:rPr>
        <w:t xml:space="preserve">ame of the umbrella </w:t>
      </w:r>
      <w:r w:rsidR="00547EAA">
        <w:rPr>
          <w:rFonts w:cs="Arial"/>
          <w:sz w:val="20"/>
        </w:rPr>
        <w:t>OFC</w:t>
      </w:r>
      <w:r w:rsidR="006D6F79" w:rsidRPr="006D6F79">
        <w:rPr>
          <w:rFonts w:cs="Arial"/>
          <w:sz w:val="20"/>
        </w:rPr>
        <w:t xml:space="preserve"> </w:t>
      </w:r>
    </w:p>
    <w:p w:rsidR="005767EA" w:rsidRPr="00982698" w:rsidRDefault="005767EA" w:rsidP="00B71CF3">
      <w:pPr>
        <w:pStyle w:val="ColorfulList-Accent11"/>
        <w:tabs>
          <w:tab w:val="left" w:pos="360"/>
        </w:tabs>
        <w:snapToGrid w:val="0"/>
        <w:ind w:left="1418"/>
        <w:rPr>
          <w:rFonts w:cs="Arial"/>
          <w:sz w:val="20"/>
          <w:lang w:val="en-GB"/>
        </w:rPr>
      </w:pPr>
    </w:p>
    <w:p w:rsidR="00EC6DA5" w:rsidRPr="00982698" w:rsidRDefault="006326E9" w:rsidP="00080815">
      <w:pPr>
        <w:pStyle w:val="ColorfulList-Accent11"/>
        <w:tabs>
          <w:tab w:val="left" w:pos="360"/>
          <w:tab w:val="left" w:pos="1440"/>
          <w:tab w:val="left" w:pos="8931"/>
        </w:tabs>
        <w:snapToGrid w:val="0"/>
        <w:ind w:leftChars="218" w:firstLine="371"/>
        <w:rPr>
          <w:rFonts w:cs="Arial"/>
          <w:sz w:val="20"/>
          <w:u w:val="single"/>
          <w:lang w:val="en-GB"/>
        </w:rPr>
      </w:pPr>
      <w:r>
        <w:rPr>
          <w:rFonts w:cs="Arial"/>
          <w:sz w:val="20"/>
          <w:u w:val="single"/>
          <w:lang w:val="en-GB"/>
        </w:rPr>
        <w:t xml:space="preserve">  </w:t>
      </w:r>
      <w:r w:rsidR="006D6F79" w:rsidRPr="006D6F79">
        <w:rPr>
          <w:rFonts w:cs="Arial"/>
          <w:sz w:val="20"/>
          <w:u w:val="single"/>
          <w:lang w:val="en-GB"/>
        </w:rPr>
        <w:tab/>
      </w:r>
      <w:r w:rsidR="006D6F79" w:rsidRPr="006D6F79">
        <w:rPr>
          <w:rFonts w:cs="Arial"/>
          <w:sz w:val="20"/>
          <w:u w:val="single"/>
          <w:lang w:val="en-GB"/>
        </w:rPr>
        <w:tab/>
      </w:r>
    </w:p>
    <w:p w:rsidR="00691C13" w:rsidRPr="00982698" w:rsidRDefault="00691C13" w:rsidP="00B71CF3">
      <w:pPr>
        <w:pStyle w:val="ColorfulList-Accent11"/>
        <w:tabs>
          <w:tab w:val="left" w:pos="360"/>
        </w:tabs>
        <w:snapToGrid w:val="0"/>
        <w:ind w:left="1418"/>
        <w:rPr>
          <w:rFonts w:cs="Arial"/>
          <w:sz w:val="20"/>
          <w:lang w:val="en-GB"/>
        </w:rPr>
      </w:pPr>
    </w:p>
    <w:p w:rsidR="00C358A5" w:rsidRDefault="00061A7E" w:rsidP="00B71CF3">
      <w:pPr>
        <w:pStyle w:val="Normal1"/>
        <w:snapToGrid w:val="0"/>
        <w:spacing w:after="0" w:line="240" w:lineRule="auto"/>
        <w:ind w:leftChars="164" w:left="851" w:hangingChars="245" w:hanging="490"/>
        <w:rPr>
          <w:rFonts w:cs="Arial"/>
          <w:sz w:val="20"/>
        </w:rPr>
      </w:pPr>
      <w:r>
        <w:rPr>
          <w:rFonts w:cs="Arial"/>
          <w:sz w:val="20"/>
        </w:rPr>
        <w:tab/>
        <w:t>P</w:t>
      </w:r>
      <w:r w:rsidR="00C358A5">
        <w:rPr>
          <w:rFonts w:cs="Arial"/>
          <w:sz w:val="20"/>
        </w:rPr>
        <w:t xml:space="preserve">roposed </w:t>
      </w:r>
      <w:r>
        <w:rPr>
          <w:rFonts w:cs="Arial"/>
          <w:sz w:val="20"/>
        </w:rPr>
        <w:t xml:space="preserve">new </w:t>
      </w:r>
      <w:r w:rsidR="00C358A5">
        <w:rPr>
          <w:rFonts w:cs="Arial"/>
          <w:sz w:val="20"/>
        </w:rPr>
        <w:t>name of the umbrella OFC</w:t>
      </w:r>
    </w:p>
    <w:p w:rsidR="00C358A5" w:rsidRDefault="00C358A5" w:rsidP="00BF2931">
      <w:pPr>
        <w:pStyle w:val="Normal1"/>
        <w:snapToGrid w:val="0"/>
        <w:spacing w:after="0" w:line="240" w:lineRule="auto"/>
        <w:rPr>
          <w:rFonts w:cs="Arial"/>
          <w:sz w:val="20"/>
        </w:rPr>
      </w:pPr>
    </w:p>
    <w:p w:rsidR="00F85D98" w:rsidRPr="00982698" w:rsidRDefault="00F85D98" w:rsidP="00080815">
      <w:pPr>
        <w:pStyle w:val="ColorfulList-Accent11"/>
        <w:tabs>
          <w:tab w:val="left" w:pos="360"/>
          <w:tab w:val="left" w:pos="1440"/>
          <w:tab w:val="left" w:pos="8931"/>
        </w:tabs>
        <w:snapToGrid w:val="0"/>
        <w:ind w:leftChars="218" w:firstLine="371"/>
        <w:rPr>
          <w:rFonts w:cs="Arial"/>
          <w:sz w:val="20"/>
          <w:u w:val="single"/>
          <w:lang w:val="en-GB"/>
        </w:rPr>
      </w:pPr>
      <w:r w:rsidRPr="006D6F79">
        <w:rPr>
          <w:rFonts w:cs="Arial"/>
          <w:sz w:val="20"/>
          <w:u w:val="single"/>
          <w:lang w:val="en-GB"/>
        </w:rPr>
        <w:tab/>
      </w:r>
      <w:r w:rsidRPr="006D6F79">
        <w:rPr>
          <w:rFonts w:cs="Arial"/>
          <w:sz w:val="20"/>
          <w:u w:val="single"/>
          <w:lang w:val="en-GB"/>
        </w:rPr>
        <w:tab/>
      </w:r>
    </w:p>
    <w:p w:rsidR="00C358A5" w:rsidRDefault="00C358A5" w:rsidP="00ED6B8A">
      <w:pPr>
        <w:pStyle w:val="Normal1"/>
        <w:snapToGrid w:val="0"/>
        <w:spacing w:after="0" w:line="240" w:lineRule="auto"/>
        <w:ind w:leftChars="164" w:left="851" w:hangingChars="245" w:hanging="490"/>
        <w:rPr>
          <w:rFonts w:cs="Arial"/>
          <w:sz w:val="20"/>
        </w:rPr>
      </w:pPr>
    </w:p>
    <w:p w:rsidR="00C358A5" w:rsidRPr="008348F2" w:rsidRDefault="001E16D3" w:rsidP="00B71CF3">
      <w:pPr>
        <w:pStyle w:val="Normal1"/>
        <w:snapToGrid w:val="0"/>
        <w:spacing w:after="0" w:line="240" w:lineRule="auto"/>
        <w:ind w:leftChars="164" w:left="851" w:hangingChars="245" w:hanging="490"/>
        <w:rPr>
          <w:rFonts w:cs="Arial"/>
          <w:sz w:val="20"/>
        </w:rPr>
      </w:pPr>
      <w:r w:rsidRPr="000535B1">
        <w:rPr>
          <w:rFonts w:ascii="新細明體" w:hAnsi="新細明體" w:cs="Arial"/>
          <w:sz w:val="20"/>
        </w:rPr>
        <w:t>□</w:t>
      </w:r>
      <w:r w:rsidRPr="007F049B">
        <w:rPr>
          <w:rFonts w:cs="Arial"/>
          <w:sz w:val="20"/>
        </w:rPr>
        <w:tab/>
      </w:r>
      <w:r w:rsidR="00624DC1">
        <w:rPr>
          <w:rFonts w:cs="Arial"/>
          <w:sz w:val="20"/>
        </w:rPr>
        <w:t>Change</w:t>
      </w:r>
      <w:r w:rsidR="009F5656" w:rsidRPr="008348F2">
        <w:rPr>
          <w:rFonts w:cs="Arial"/>
          <w:sz w:val="20"/>
        </w:rPr>
        <w:t xml:space="preserve"> of name of the following sub-fund(s)</w:t>
      </w:r>
    </w:p>
    <w:p w:rsidR="009F5656" w:rsidRPr="008348F2" w:rsidRDefault="009F5656" w:rsidP="00B71CF3">
      <w:pPr>
        <w:pStyle w:val="Normal1"/>
        <w:snapToGrid w:val="0"/>
        <w:spacing w:after="0" w:line="240" w:lineRule="auto"/>
        <w:ind w:leftChars="164" w:left="851" w:hangingChars="245" w:hanging="490"/>
        <w:rPr>
          <w:rFonts w:cs="Arial"/>
          <w:sz w:val="20"/>
        </w:rPr>
      </w:pPr>
    </w:p>
    <w:tbl>
      <w:tblPr>
        <w:tblStyle w:val="TableGrid"/>
        <w:tblW w:w="0" w:type="auto"/>
        <w:tblInd w:w="959" w:type="dxa"/>
        <w:tblLook w:val="04A0" w:firstRow="1" w:lastRow="0" w:firstColumn="1" w:lastColumn="0" w:noHBand="0" w:noVBand="1"/>
      </w:tblPr>
      <w:tblGrid>
        <w:gridCol w:w="4111"/>
        <w:gridCol w:w="3969"/>
      </w:tblGrid>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r w:rsidRPr="008348F2">
              <w:rPr>
                <w:rFonts w:cs="Arial"/>
                <w:sz w:val="20"/>
              </w:rPr>
              <w:t>Existing name of the sub-fund</w:t>
            </w:r>
            <w:r w:rsidR="00BD4020">
              <w:rPr>
                <w:rFonts w:cs="Arial"/>
                <w:sz w:val="20"/>
              </w:rPr>
              <w:t>(s)</w:t>
            </w:r>
          </w:p>
        </w:tc>
        <w:tc>
          <w:tcPr>
            <w:tcW w:w="3969" w:type="dxa"/>
          </w:tcPr>
          <w:p w:rsidR="009F5656" w:rsidRPr="008348F2" w:rsidRDefault="009F5656" w:rsidP="00B71CF3">
            <w:pPr>
              <w:pStyle w:val="Normal1"/>
              <w:snapToGrid w:val="0"/>
              <w:spacing w:after="0" w:line="240" w:lineRule="auto"/>
              <w:rPr>
                <w:rFonts w:cs="Arial"/>
                <w:sz w:val="20"/>
              </w:rPr>
            </w:pPr>
            <w:r w:rsidRPr="008348F2">
              <w:rPr>
                <w:rFonts w:cs="Arial"/>
                <w:sz w:val="20"/>
              </w:rPr>
              <w:t>Proposed new name of the sub-fund</w:t>
            </w:r>
            <w:r w:rsidR="00BD4020">
              <w:rPr>
                <w:rFonts w:cs="Arial"/>
                <w:sz w:val="20"/>
              </w:rPr>
              <w:t>(s)</w:t>
            </w:r>
            <w:r w:rsidRPr="008348F2">
              <w:rPr>
                <w:rFonts w:cs="Arial"/>
                <w:sz w:val="20"/>
              </w:rPr>
              <w:t xml:space="preserve"> </w:t>
            </w: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r w:rsidR="009F5656" w:rsidRPr="008348F2" w:rsidTr="00BF2931">
        <w:tc>
          <w:tcPr>
            <w:tcW w:w="4111" w:type="dxa"/>
          </w:tcPr>
          <w:p w:rsidR="009F5656" w:rsidRPr="008348F2" w:rsidRDefault="009F5656" w:rsidP="00B71CF3">
            <w:pPr>
              <w:pStyle w:val="Normal1"/>
              <w:snapToGrid w:val="0"/>
              <w:spacing w:after="0" w:line="240" w:lineRule="auto"/>
              <w:rPr>
                <w:rFonts w:cs="Arial"/>
                <w:sz w:val="20"/>
              </w:rPr>
            </w:pPr>
          </w:p>
        </w:tc>
        <w:tc>
          <w:tcPr>
            <w:tcW w:w="3969" w:type="dxa"/>
          </w:tcPr>
          <w:p w:rsidR="009F5656" w:rsidRPr="008348F2" w:rsidRDefault="009F5656" w:rsidP="00B71CF3">
            <w:pPr>
              <w:pStyle w:val="Normal1"/>
              <w:snapToGrid w:val="0"/>
              <w:spacing w:after="0" w:line="240" w:lineRule="auto"/>
              <w:rPr>
                <w:rFonts w:cs="Arial"/>
                <w:sz w:val="20"/>
              </w:rPr>
            </w:pPr>
          </w:p>
        </w:tc>
      </w:tr>
    </w:tbl>
    <w:p w:rsidR="009F5656" w:rsidRPr="008348F2" w:rsidRDefault="009F5656" w:rsidP="00BF2931">
      <w:pPr>
        <w:pStyle w:val="ColorfulList-Accent11"/>
        <w:tabs>
          <w:tab w:val="left" w:pos="360"/>
          <w:tab w:val="left" w:pos="993"/>
        </w:tabs>
        <w:snapToGrid w:val="0"/>
        <w:ind w:firstLineChars="200" w:firstLine="400"/>
        <w:rPr>
          <w:rFonts w:cs="Arial"/>
          <w:sz w:val="20"/>
          <w:lang w:val="en-GB"/>
        </w:rPr>
      </w:pPr>
      <w:r w:rsidRPr="008348F2">
        <w:rPr>
          <w:rFonts w:cs="Arial"/>
          <w:sz w:val="20"/>
          <w:lang w:val="en-GB"/>
        </w:rPr>
        <w:t>(</w:t>
      </w:r>
      <w:r w:rsidRPr="008348F2">
        <w:rPr>
          <w:rFonts w:cs="Arial"/>
          <w:i/>
          <w:sz w:val="20"/>
          <w:lang w:val="en-GB"/>
        </w:rPr>
        <w:t>Please use separate sheet(s), if necessary</w:t>
      </w:r>
      <w:r w:rsidRPr="008348F2">
        <w:rPr>
          <w:rFonts w:cs="Arial"/>
          <w:sz w:val="20"/>
          <w:lang w:val="en-GB"/>
        </w:rPr>
        <w:t>)</w:t>
      </w:r>
    </w:p>
    <w:p w:rsidR="00281573" w:rsidRPr="008348F2" w:rsidRDefault="00281573" w:rsidP="009F5656">
      <w:pPr>
        <w:pStyle w:val="ColorfulList-Accent11"/>
        <w:tabs>
          <w:tab w:val="left" w:pos="360"/>
          <w:tab w:val="left" w:pos="1440"/>
          <w:tab w:val="left" w:pos="1800"/>
        </w:tabs>
        <w:snapToGrid w:val="0"/>
        <w:ind w:left="0"/>
        <w:rPr>
          <w:rFonts w:cs="Arial"/>
          <w:sz w:val="20"/>
          <w:lang w:val="en-GB"/>
        </w:rPr>
      </w:pPr>
    </w:p>
    <w:p w:rsidR="009F5656" w:rsidRPr="008348F2" w:rsidRDefault="001E16D3" w:rsidP="009F5656">
      <w:pPr>
        <w:pStyle w:val="Normal1"/>
        <w:snapToGrid w:val="0"/>
        <w:spacing w:after="0" w:line="240" w:lineRule="auto"/>
        <w:ind w:leftChars="164" w:left="851" w:hangingChars="245" w:hanging="490"/>
        <w:rPr>
          <w:rFonts w:cs="Arial"/>
          <w:sz w:val="20"/>
        </w:rPr>
      </w:pPr>
      <w:r w:rsidRPr="000535B1">
        <w:rPr>
          <w:rFonts w:ascii="新細明體" w:hAnsi="新細明體" w:cs="Arial"/>
          <w:sz w:val="20"/>
        </w:rPr>
        <w:t>□</w:t>
      </w:r>
      <w:r w:rsidRPr="007F049B">
        <w:rPr>
          <w:rFonts w:cs="Arial"/>
          <w:sz w:val="20"/>
        </w:rPr>
        <w:tab/>
      </w:r>
      <w:r w:rsidR="009F5656" w:rsidRPr="008348F2">
        <w:rPr>
          <w:rFonts w:cs="Arial"/>
          <w:sz w:val="20"/>
        </w:rPr>
        <w:t xml:space="preserve">Existing name of the single OFC </w:t>
      </w:r>
    </w:p>
    <w:p w:rsidR="009F5656" w:rsidRPr="008348F2" w:rsidRDefault="009F5656" w:rsidP="009F5656">
      <w:pPr>
        <w:pStyle w:val="ColorfulList-Accent11"/>
        <w:tabs>
          <w:tab w:val="left" w:pos="360"/>
        </w:tabs>
        <w:snapToGrid w:val="0"/>
        <w:ind w:left="1418"/>
        <w:rPr>
          <w:rFonts w:cs="Arial"/>
          <w:sz w:val="20"/>
          <w:lang w:val="en-GB"/>
        </w:rPr>
      </w:pPr>
    </w:p>
    <w:p w:rsidR="009F5656" w:rsidRPr="008348F2" w:rsidRDefault="009F5656" w:rsidP="00080815">
      <w:pPr>
        <w:pStyle w:val="ColorfulList-Accent11"/>
        <w:tabs>
          <w:tab w:val="left" w:pos="360"/>
          <w:tab w:val="left" w:pos="1440"/>
          <w:tab w:val="left" w:pos="8931"/>
        </w:tabs>
        <w:snapToGrid w:val="0"/>
        <w:ind w:leftChars="218" w:firstLine="371"/>
        <w:rPr>
          <w:rFonts w:cs="Arial"/>
          <w:sz w:val="20"/>
          <w:u w:val="single"/>
          <w:lang w:val="en-GB"/>
        </w:rPr>
      </w:pPr>
      <w:r w:rsidRPr="008348F2">
        <w:rPr>
          <w:rFonts w:cs="Arial"/>
          <w:sz w:val="20"/>
          <w:u w:val="single"/>
          <w:lang w:val="en-GB"/>
        </w:rPr>
        <w:tab/>
      </w:r>
      <w:r w:rsidRPr="008348F2">
        <w:rPr>
          <w:rFonts w:cs="Arial"/>
          <w:sz w:val="20"/>
          <w:u w:val="single"/>
          <w:lang w:val="en-GB"/>
        </w:rPr>
        <w:tab/>
      </w:r>
    </w:p>
    <w:p w:rsidR="009F5656" w:rsidRPr="008348F2" w:rsidRDefault="009F5656" w:rsidP="009F5656">
      <w:pPr>
        <w:pStyle w:val="ColorfulList-Accent11"/>
        <w:tabs>
          <w:tab w:val="left" w:pos="360"/>
        </w:tabs>
        <w:snapToGrid w:val="0"/>
        <w:ind w:left="1418"/>
        <w:rPr>
          <w:rFonts w:cs="Arial"/>
          <w:sz w:val="20"/>
          <w:lang w:val="en-GB"/>
        </w:rPr>
      </w:pPr>
    </w:p>
    <w:p w:rsidR="009F5656" w:rsidRPr="008348F2" w:rsidRDefault="009F5656" w:rsidP="009F5656">
      <w:pPr>
        <w:pStyle w:val="Normal1"/>
        <w:snapToGrid w:val="0"/>
        <w:spacing w:after="0" w:line="240" w:lineRule="auto"/>
        <w:ind w:leftChars="164" w:left="851" w:hangingChars="245" w:hanging="490"/>
        <w:rPr>
          <w:rFonts w:cs="Arial"/>
          <w:sz w:val="20"/>
        </w:rPr>
      </w:pPr>
      <w:r w:rsidRPr="008348F2">
        <w:rPr>
          <w:rFonts w:cs="Arial"/>
          <w:sz w:val="20"/>
        </w:rPr>
        <w:tab/>
      </w:r>
      <w:r w:rsidR="00061A7E">
        <w:rPr>
          <w:rFonts w:cs="Arial"/>
          <w:sz w:val="20"/>
        </w:rPr>
        <w:t>P</w:t>
      </w:r>
      <w:r w:rsidRPr="008348F2">
        <w:rPr>
          <w:rFonts w:cs="Arial"/>
          <w:sz w:val="20"/>
        </w:rPr>
        <w:t xml:space="preserve">roposed </w:t>
      </w:r>
      <w:r w:rsidR="00061A7E">
        <w:rPr>
          <w:rFonts w:cs="Arial"/>
          <w:sz w:val="20"/>
        </w:rPr>
        <w:t xml:space="preserve">new </w:t>
      </w:r>
      <w:r w:rsidRPr="008348F2">
        <w:rPr>
          <w:rFonts w:cs="Arial"/>
          <w:sz w:val="20"/>
        </w:rPr>
        <w:t>name of the single OFC</w:t>
      </w:r>
    </w:p>
    <w:p w:rsidR="009F5656" w:rsidRPr="008348F2" w:rsidRDefault="009F5656" w:rsidP="00BF2931">
      <w:pPr>
        <w:pStyle w:val="Normal1"/>
        <w:snapToGrid w:val="0"/>
        <w:spacing w:after="0" w:line="240" w:lineRule="auto"/>
        <w:rPr>
          <w:rFonts w:cs="Arial"/>
          <w:sz w:val="20"/>
        </w:rPr>
      </w:pPr>
    </w:p>
    <w:p w:rsidR="00F85D98" w:rsidRPr="00982698" w:rsidRDefault="00F85D98" w:rsidP="00080815">
      <w:pPr>
        <w:pStyle w:val="ColorfulList-Accent11"/>
        <w:tabs>
          <w:tab w:val="left" w:pos="360"/>
          <w:tab w:val="left" w:pos="1440"/>
          <w:tab w:val="left" w:pos="8931"/>
        </w:tabs>
        <w:snapToGrid w:val="0"/>
        <w:ind w:leftChars="218" w:firstLine="371"/>
        <w:rPr>
          <w:rFonts w:cs="Arial"/>
          <w:sz w:val="20"/>
          <w:u w:val="single"/>
          <w:lang w:val="en-GB"/>
        </w:rPr>
      </w:pPr>
      <w:r w:rsidRPr="006D6F79">
        <w:rPr>
          <w:rFonts w:cs="Arial"/>
          <w:sz w:val="20"/>
          <w:u w:val="single"/>
          <w:lang w:val="en-GB"/>
        </w:rPr>
        <w:tab/>
      </w:r>
      <w:r w:rsidRPr="006D6F79">
        <w:rPr>
          <w:rFonts w:cs="Arial"/>
          <w:sz w:val="20"/>
          <w:u w:val="single"/>
          <w:lang w:val="en-GB"/>
        </w:rPr>
        <w:tab/>
      </w:r>
    </w:p>
    <w:p w:rsidR="00D1036C" w:rsidRPr="008348F2" w:rsidRDefault="006D6F79" w:rsidP="00BF2931">
      <w:pPr>
        <w:pStyle w:val="Normal1"/>
        <w:snapToGrid w:val="0"/>
        <w:spacing w:after="0" w:line="240" w:lineRule="auto"/>
        <w:ind w:leftChars="164" w:left="851" w:hangingChars="245" w:hanging="490"/>
        <w:rPr>
          <w:rFonts w:cs="Arial"/>
          <w:sz w:val="20"/>
        </w:rPr>
      </w:pPr>
      <w:r w:rsidRPr="008348F2">
        <w:rPr>
          <w:rFonts w:cs="Arial"/>
          <w:sz w:val="20"/>
        </w:rPr>
        <w:tab/>
        <w:t>(</w:t>
      </w:r>
      <w:r w:rsidRPr="008348F2">
        <w:rPr>
          <w:rFonts w:cs="Arial"/>
          <w:i/>
          <w:sz w:val="20"/>
        </w:rPr>
        <w:t>Please use separate sheet(s), if necessary</w:t>
      </w:r>
      <w:r w:rsidRPr="008348F2">
        <w:rPr>
          <w:rFonts w:cs="Arial"/>
          <w:sz w:val="20"/>
        </w:rPr>
        <w:t>)</w:t>
      </w:r>
    </w:p>
    <w:p w:rsidR="00D1036C" w:rsidRPr="008348F2" w:rsidRDefault="00D1036C" w:rsidP="00B71CF3">
      <w:pPr>
        <w:pStyle w:val="ColorfulList-Accent11"/>
        <w:tabs>
          <w:tab w:val="left" w:pos="360"/>
          <w:tab w:val="left" w:pos="1440"/>
          <w:tab w:val="left" w:pos="1800"/>
        </w:tabs>
        <w:snapToGrid w:val="0"/>
        <w:ind w:left="960"/>
        <w:rPr>
          <w:rFonts w:cs="Arial"/>
          <w:sz w:val="20"/>
          <w:lang w:val="en-GB"/>
        </w:rPr>
      </w:pPr>
    </w:p>
    <w:p w:rsidR="009F5656" w:rsidRPr="008348F2" w:rsidRDefault="00D65C2F" w:rsidP="009F5656">
      <w:pPr>
        <w:pStyle w:val="Normal1"/>
        <w:numPr>
          <w:ilvl w:val="0"/>
          <w:numId w:val="4"/>
        </w:numPr>
        <w:tabs>
          <w:tab w:val="left" w:pos="360"/>
        </w:tabs>
        <w:snapToGrid w:val="0"/>
        <w:spacing w:after="0" w:line="240" w:lineRule="auto"/>
        <w:ind w:left="360"/>
        <w:rPr>
          <w:rFonts w:cs="Arial"/>
          <w:sz w:val="20"/>
        </w:rPr>
      </w:pPr>
      <w:r>
        <w:rPr>
          <w:rFonts w:cs="Arial"/>
          <w:sz w:val="20"/>
        </w:rPr>
        <w:t>R</w:t>
      </w:r>
      <w:r w:rsidR="009F5656" w:rsidRPr="008348F2">
        <w:rPr>
          <w:rFonts w:cs="Arial"/>
          <w:sz w:val="20"/>
        </w:rPr>
        <w:t>eason for the proposed change</w:t>
      </w:r>
      <w:r w:rsidR="005C1112">
        <w:rPr>
          <w:rStyle w:val="FootnoteReference"/>
          <w:rFonts w:cs="Arial"/>
          <w:sz w:val="20"/>
        </w:rPr>
        <w:footnoteReference w:id="2"/>
      </w:r>
      <w:r w:rsidR="009F5656" w:rsidRPr="008348F2">
        <w:rPr>
          <w:rFonts w:cs="Arial"/>
          <w:sz w:val="20"/>
        </w:rPr>
        <w:t xml:space="preserve">: </w:t>
      </w:r>
    </w:p>
    <w:p w:rsidR="009F5656" w:rsidRPr="008348F2" w:rsidRDefault="009F5656" w:rsidP="009F5656">
      <w:pPr>
        <w:pStyle w:val="Normal1"/>
        <w:tabs>
          <w:tab w:val="left" w:pos="360"/>
        </w:tabs>
        <w:snapToGrid w:val="0"/>
        <w:spacing w:after="0" w:line="240" w:lineRule="auto"/>
        <w:ind w:left="360"/>
        <w:rPr>
          <w:rFonts w:cs="Arial"/>
          <w:sz w:val="20"/>
        </w:rPr>
      </w:pPr>
    </w:p>
    <w:p w:rsidR="00891169" w:rsidRPr="008348F2" w:rsidRDefault="00891169" w:rsidP="009F5656">
      <w:pPr>
        <w:pStyle w:val="Normal1"/>
        <w:tabs>
          <w:tab w:val="left" w:pos="360"/>
        </w:tabs>
        <w:snapToGrid w:val="0"/>
        <w:spacing w:after="0" w:line="240" w:lineRule="auto"/>
        <w:ind w:left="360"/>
        <w:rPr>
          <w:rFonts w:cs="Arial"/>
          <w:sz w:val="20"/>
        </w:rPr>
      </w:pPr>
      <w:r w:rsidRPr="008348F2">
        <w:rPr>
          <w:rFonts w:cs="Arial"/>
          <w:sz w:val="20"/>
        </w:rPr>
        <w:t>_____________________________________________________________________________</w:t>
      </w:r>
    </w:p>
    <w:p w:rsidR="009F5656" w:rsidRPr="008348F2" w:rsidRDefault="009F5656" w:rsidP="009F5656">
      <w:pPr>
        <w:pStyle w:val="Normal1"/>
        <w:tabs>
          <w:tab w:val="left" w:pos="360"/>
        </w:tabs>
        <w:snapToGrid w:val="0"/>
        <w:spacing w:after="0" w:line="240" w:lineRule="auto"/>
        <w:ind w:left="360"/>
        <w:rPr>
          <w:rFonts w:cs="Arial"/>
          <w:sz w:val="20"/>
        </w:rPr>
      </w:pPr>
    </w:p>
    <w:p w:rsidR="00891169" w:rsidRPr="008348F2" w:rsidRDefault="00891169" w:rsidP="00891169">
      <w:pPr>
        <w:pStyle w:val="Normal1"/>
        <w:tabs>
          <w:tab w:val="left" w:pos="360"/>
        </w:tabs>
        <w:snapToGrid w:val="0"/>
        <w:spacing w:after="0" w:line="240" w:lineRule="auto"/>
        <w:ind w:left="360"/>
        <w:rPr>
          <w:rFonts w:cs="Arial"/>
          <w:sz w:val="20"/>
        </w:rPr>
      </w:pPr>
      <w:r w:rsidRPr="008348F2">
        <w:rPr>
          <w:rFonts w:cs="Arial"/>
          <w:sz w:val="20"/>
        </w:rPr>
        <w:t>_____________________________________________________________________________</w:t>
      </w:r>
    </w:p>
    <w:p w:rsidR="00891169" w:rsidRPr="008348F2" w:rsidRDefault="00CA3A25" w:rsidP="00CA3A25">
      <w:pPr>
        <w:pStyle w:val="ColorfulList-Accent11"/>
        <w:tabs>
          <w:tab w:val="left" w:pos="426"/>
          <w:tab w:val="left" w:pos="709"/>
          <w:tab w:val="left" w:pos="1418"/>
          <w:tab w:val="left" w:pos="1800"/>
        </w:tabs>
        <w:snapToGrid w:val="0"/>
        <w:ind w:left="0" w:firstLineChars="71" w:firstLine="142"/>
        <w:rPr>
          <w:rFonts w:cs="Arial"/>
          <w:sz w:val="20"/>
          <w:lang w:val="en-GB"/>
        </w:rPr>
      </w:pPr>
      <w:r>
        <w:rPr>
          <w:rFonts w:cs="Arial"/>
          <w:sz w:val="20"/>
          <w:lang w:val="en-GB"/>
        </w:rPr>
        <w:t xml:space="preserve">  </w:t>
      </w:r>
      <w:r w:rsidR="00891169" w:rsidRPr="008348F2">
        <w:rPr>
          <w:rFonts w:cs="Arial"/>
          <w:sz w:val="20"/>
          <w:lang w:val="en-GB"/>
        </w:rPr>
        <w:t>(</w:t>
      </w:r>
      <w:r w:rsidR="00891169" w:rsidRPr="008348F2">
        <w:rPr>
          <w:rFonts w:cs="Arial"/>
          <w:i/>
          <w:sz w:val="20"/>
          <w:lang w:val="en-GB"/>
        </w:rPr>
        <w:t>Please use separate sheet(s), if necessary</w:t>
      </w:r>
      <w:r w:rsidR="00891169" w:rsidRPr="008348F2">
        <w:rPr>
          <w:rFonts w:cs="Arial"/>
          <w:sz w:val="20"/>
          <w:lang w:val="en-GB"/>
        </w:rPr>
        <w:t>)</w:t>
      </w:r>
    </w:p>
    <w:p w:rsidR="00891169" w:rsidRPr="008348F2" w:rsidRDefault="00891169" w:rsidP="00891169">
      <w:pPr>
        <w:pStyle w:val="Normal1"/>
        <w:tabs>
          <w:tab w:val="left" w:pos="360"/>
        </w:tabs>
        <w:snapToGrid w:val="0"/>
        <w:spacing w:after="0" w:line="240" w:lineRule="auto"/>
        <w:ind w:left="360"/>
        <w:rPr>
          <w:rFonts w:cs="Arial"/>
          <w:sz w:val="20"/>
        </w:rPr>
      </w:pPr>
    </w:p>
    <w:p w:rsidR="0060589E" w:rsidRDefault="0060589E" w:rsidP="0060589E">
      <w:pPr>
        <w:pStyle w:val="Normal1"/>
        <w:numPr>
          <w:ilvl w:val="0"/>
          <w:numId w:val="4"/>
        </w:numPr>
        <w:tabs>
          <w:tab w:val="left" w:pos="360"/>
        </w:tabs>
        <w:snapToGrid w:val="0"/>
        <w:spacing w:after="0" w:line="240" w:lineRule="auto"/>
        <w:ind w:left="360"/>
        <w:rPr>
          <w:rFonts w:cs="Arial"/>
          <w:sz w:val="20"/>
        </w:rPr>
      </w:pPr>
      <w:r w:rsidRPr="00546195">
        <w:rPr>
          <w:rFonts w:cs="Arial" w:hint="eastAsia"/>
          <w:sz w:val="20"/>
        </w:rPr>
        <w:t>□</w:t>
      </w:r>
      <w:r>
        <w:rPr>
          <w:rFonts w:cs="Arial" w:hint="eastAsia"/>
          <w:sz w:val="20"/>
        </w:rPr>
        <w:t xml:space="preserve"> </w:t>
      </w:r>
      <w:r w:rsidR="00080815">
        <w:rPr>
          <w:rFonts w:cs="Arial"/>
          <w:sz w:val="20"/>
        </w:rPr>
        <w:t xml:space="preserve"> </w:t>
      </w:r>
      <w:r>
        <w:rPr>
          <w:rFonts w:cs="Arial"/>
          <w:sz w:val="20"/>
        </w:rPr>
        <w:t xml:space="preserve">We confirm that all notice(s) (if any) </w:t>
      </w:r>
      <w:r w:rsidR="00061A7E">
        <w:rPr>
          <w:rFonts w:cs="Arial"/>
          <w:sz w:val="20"/>
        </w:rPr>
        <w:t xml:space="preserve">to </w:t>
      </w:r>
      <w:r>
        <w:rPr>
          <w:rFonts w:cs="Arial"/>
          <w:sz w:val="20"/>
        </w:rPr>
        <w:t>and approval(s)</w:t>
      </w:r>
      <w:r w:rsidR="00624DC1">
        <w:rPr>
          <w:rFonts w:cs="Arial"/>
          <w:sz w:val="20"/>
        </w:rPr>
        <w:t xml:space="preserve"> </w:t>
      </w:r>
      <w:r>
        <w:rPr>
          <w:rFonts w:cs="Arial"/>
          <w:sz w:val="20"/>
        </w:rPr>
        <w:t xml:space="preserve">(if any) required from shareholders for </w:t>
      </w:r>
      <w:r w:rsidR="00080815">
        <w:rPr>
          <w:rFonts w:cs="Arial"/>
          <w:sz w:val="20"/>
        </w:rPr>
        <w:br/>
        <w:t xml:space="preserve">    </w:t>
      </w:r>
      <w:r>
        <w:rPr>
          <w:rFonts w:cs="Arial"/>
          <w:sz w:val="20"/>
        </w:rPr>
        <w:t xml:space="preserve">the proposed change of name have been served </w:t>
      </w:r>
      <w:r w:rsidR="00DE25FF">
        <w:rPr>
          <w:rFonts w:cs="Arial"/>
          <w:sz w:val="20"/>
        </w:rPr>
        <w:t xml:space="preserve">/ obtained </w:t>
      </w:r>
      <w:r>
        <w:rPr>
          <w:rFonts w:cs="Arial"/>
          <w:sz w:val="20"/>
        </w:rPr>
        <w:t xml:space="preserve">in accordance with </w:t>
      </w:r>
      <w:r w:rsidR="001142CB" w:rsidRPr="008348F2">
        <w:rPr>
          <w:rFonts w:cs="Arial"/>
          <w:sz w:val="20"/>
        </w:rPr>
        <w:t xml:space="preserve">the instrument </w:t>
      </w:r>
      <w:r w:rsidR="00080815">
        <w:rPr>
          <w:rFonts w:cs="Arial"/>
          <w:sz w:val="20"/>
        </w:rPr>
        <w:br/>
        <w:t xml:space="preserve">    </w:t>
      </w:r>
      <w:r w:rsidR="001142CB" w:rsidRPr="008348F2">
        <w:rPr>
          <w:rFonts w:cs="Arial"/>
          <w:sz w:val="20"/>
        </w:rPr>
        <w:t>of incorporation</w:t>
      </w:r>
      <w:r w:rsidR="00061A7E">
        <w:rPr>
          <w:rFonts w:cs="Arial"/>
          <w:sz w:val="20"/>
        </w:rPr>
        <w:t xml:space="preserve"> and offering documents</w:t>
      </w:r>
      <w:r w:rsidR="001142CB" w:rsidRPr="008348F2">
        <w:rPr>
          <w:rFonts w:cs="Arial"/>
          <w:sz w:val="20"/>
        </w:rPr>
        <w:t xml:space="preserve"> of the OFC</w:t>
      </w:r>
      <w:r w:rsidR="00514D60">
        <w:rPr>
          <w:rFonts w:cs="Arial"/>
          <w:sz w:val="20"/>
        </w:rPr>
        <w:t>.</w:t>
      </w:r>
      <w:r>
        <w:rPr>
          <w:rFonts w:cs="Arial"/>
          <w:sz w:val="20"/>
        </w:rPr>
        <w:t xml:space="preserve"> </w:t>
      </w:r>
    </w:p>
    <w:p w:rsidR="00514D60" w:rsidRDefault="00514D60" w:rsidP="00514D60">
      <w:pPr>
        <w:pStyle w:val="Normal1"/>
        <w:tabs>
          <w:tab w:val="left" w:pos="360"/>
        </w:tabs>
        <w:snapToGrid w:val="0"/>
        <w:spacing w:after="0" w:line="240" w:lineRule="auto"/>
        <w:ind w:left="360"/>
        <w:rPr>
          <w:rFonts w:cs="Arial"/>
          <w:sz w:val="20"/>
        </w:rPr>
      </w:pPr>
    </w:p>
    <w:p w:rsidR="0060589E" w:rsidRDefault="00514D60" w:rsidP="0060589E">
      <w:pPr>
        <w:pStyle w:val="Normal1"/>
        <w:numPr>
          <w:ilvl w:val="0"/>
          <w:numId w:val="4"/>
        </w:numPr>
        <w:tabs>
          <w:tab w:val="left" w:pos="360"/>
        </w:tabs>
        <w:snapToGrid w:val="0"/>
        <w:spacing w:after="0" w:line="240" w:lineRule="auto"/>
        <w:ind w:left="360"/>
        <w:rPr>
          <w:rFonts w:cs="Arial"/>
          <w:sz w:val="20"/>
        </w:rPr>
      </w:pPr>
      <w:r w:rsidRPr="00546195">
        <w:rPr>
          <w:rFonts w:cs="Arial" w:hint="eastAsia"/>
          <w:sz w:val="20"/>
        </w:rPr>
        <w:t>□</w:t>
      </w:r>
      <w:r>
        <w:rPr>
          <w:rFonts w:cs="Arial" w:hint="eastAsia"/>
          <w:sz w:val="20"/>
        </w:rPr>
        <w:t xml:space="preserve"> </w:t>
      </w:r>
      <w:r w:rsidR="00080815">
        <w:rPr>
          <w:rFonts w:cs="Arial"/>
          <w:sz w:val="20"/>
        </w:rPr>
        <w:t xml:space="preserve"> </w:t>
      </w:r>
      <w:r>
        <w:rPr>
          <w:rFonts w:cs="Arial"/>
          <w:sz w:val="20"/>
        </w:rPr>
        <w:t>W</w:t>
      </w:r>
      <w:r w:rsidR="0060589E">
        <w:rPr>
          <w:rFonts w:cs="Arial"/>
          <w:sz w:val="20"/>
        </w:rPr>
        <w:t xml:space="preserve">e undertake that </w:t>
      </w:r>
      <w:r w:rsidR="00624DC1">
        <w:rPr>
          <w:rFonts w:cs="Arial"/>
          <w:sz w:val="20"/>
        </w:rPr>
        <w:t xml:space="preserve">all </w:t>
      </w:r>
      <w:r w:rsidR="0060589E">
        <w:rPr>
          <w:rFonts w:cs="Arial"/>
          <w:sz w:val="20"/>
        </w:rPr>
        <w:t xml:space="preserve">requirement(s) in the instrument of incorporation </w:t>
      </w:r>
      <w:r w:rsidR="00061A7E">
        <w:rPr>
          <w:rFonts w:cs="Arial"/>
          <w:sz w:val="20"/>
        </w:rPr>
        <w:t xml:space="preserve">and </w:t>
      </w:r>
      <w:r w:rsidR="00624DC1">
        <w:rPr>
          <w:rFonts w:cs="Arial"/>
          <w:sz w:val="20"/>
        </w:rPr>
        <w:t xml:space="preserve">offering </w:t>
      </w:r>
      <w:r w:rsidR="00624DC1">
        <w:rPr>
          <w:rFonts w:cs="Arial"/>
          <w:sz w:val="20"/>
        </w:rPr>
        <w:br/>
        <w:t xml:space="preserve">    </w:t>
      </w:r>
      <w:r w:rsidR="00061A7E">
        <w:rPr>
          <w:rFonts w:cs="Arial"/>
          <w:sz w:val="20"/>
        </w:rPr>
        <w:t xml:space="preserve">documents </w:t>
      </w:r>
      <w:r w:rsidR="0060589E">
        <w:rPr>
          <w:rFonts w:cs="Arial"/>
          <w:sz w:val="20"/>
        </w:rPr>
        <w:t xml:space="preserve">of the OFC </w:t>
      </w:r>
      <w:r w:rsidR="00624DC1">
        <w:rPr>
          <w:rFonts w:cs="Arial"/>
          <w:sz w:val="20"/>
        </w:rPr>
        <w:t xml:space="preserve">for notices (if any) </w:t>
      </w:r>
      <w:r w:rsidR="0060589E">
        <w:rPr>
          <w:rFonts w:cs="Arial"/>
          <w:sz w:val="20"/>
        </w:rPr>
        <w:t xml:space="preserve">to be served on shareholders for the change of </w:t>
      </w:r>
      <w:r w:rsidR="00624DC1">
        <w:rPr>
          <w:rFonts w:cs="Arial"/>
          <w:sz w:val="20"/>
        </w:rPr>
        <w:br/>
        <w:t xml:space="preserve">    </w:t>
      </w:r>
      <w:r w:rsidR="0060589E">
        <w:rPr>
          <w:rFonts w:cs="Arial"/>
          <w:sz w:val="20"/>
        </w:rPr>
        <w:t xml:space="preserve">name subsequent to such change will be duly complied with. </w:t>
      </w:r>
    </w:p>
    <w:p w:rsidR="00514D60" w:rsidRDefault="00514D60" w:rsidP="00514D60">
      <w:pPr>
        <w:pStyle w:val="ListParagraph"/>
        <w:rPr>
          <w:rFonts w:cs="Arial"/>
          <w:sz w:val="20"/>
        </w:rPr>
      </w:pPr>
    </w:p>
    <w:p w:rsidR="00ED6B8A" w:rsidRDefault="00ED6B8A" w:rsidP="00514D60">
      <w:pPr>
        <w:pStyle w:val="ListParagraph"/>
        <w:rPr>
          <w:rFonts w:cs="Arial"/>
          <w:sz w:val="20"/>
        </w:rPr>
      </w:pPr>
    </w:p>
    <w:p w:rsidR="00ED6B8A" w:rsidRDefault="00ED6B8A" w:rsidP="00514D60">
      <w:pPr>
        <w:pStyle w:val="ListParagraph"/>
        <w:rPr>
          <w:rFonts w:cs="Arial"/>
          <w:sz w:val="20"/>
        </w:rPr>
      </w:pPr>
    </w:p>
    <w:p w:rsidR="00ED6B8A" w:rsidRDefault="00ED6B8A" w:rsidP="00514D60">
      <w:pPr>
        <w:pStyle w:val="ListParagraph"/>
        <w:rPr>
          <w:rFonts w:cs="Arial"/>
          <w:sz w:val="20"/>
        </w:rPr>
      </w:pPr>
    </w:p>
    <w:p w:rsidR="00ED6B8A" w:rsidRDefault="00ED6B8A" w:rsidP="00110C37">
      <w:pPr>
        <w:pStyle w:val="ListParagraph"/>
        <w:spacing w:line="240" w:lineRule="exact"/>
        <w:rPr>
          <w:rFonts w:cs="Arial"/>
          <w:sz w:val="20"/>
        </w:rPr>
      </w:pPr>
    </w:p>
    <w:p w:rsidR="00F85EAA" w:rsidRPr="008348F2" w:rsidRDefault="00F85EAA" w:rsidP="00110C37">
      <w:pPr>
        <w:pStyle w:val="Normal10"/>
        <w:widowControl w:val="0"/>
        <w:numPr>
          <w:ilvl w:val="0"/>
          <w:numId w:val="4"/>
        </w:numPr>
        <w:tabs>
          <w:tab w:val="left" w:pos="360"/>
        </w:tabs>
        <w:snapToGrid w:val="0"/>
        <w:spacing w:after="0" w:line="240" w:lineRule="exact"/>
        <w:ind w:left="360"/>
        <w:jc w:val="left"/>
        <w:rPr>
          <w:rStyle w:val="pg-2ff1"/>
          <w:rFonts w:ascii="Arial" w:hAnsi="Arial" w:cs="Arial"/>
          <w:kern w:val="2"/>
          <w:sz w:val="20"/>
          <w:szCs w:val="20"/>
        </w:rPr>
      </w:pPr>
      <w:r w:rsidRPr="008348F2">
        <w:rPr>
          <w:rStyle w:val="pg-2ff1"/>
          <w:rFonts w:ascii="Arial" w:hAnsi="Arial" w:cs="Arial"/>
          <w:kern w:val="2"/>
          <w:sz w:val="20"/>
          <w:szCs w:val="20"/>
        </w:rPr>
        <w:t>We confirm that the proposed change of name for the OFC / sub-fund</w:t>
      </w:r>
      <w:r w:rsidR="00384B01">
        <w:rPr>
          <w:rStyle w:val="pg-2ff1"/>
          <w:rFonts w:ascii="Arial" w:hAnsi="Arial" w:cs="Arial"/>
          <w:kern w:val="2"/>
          <w:sz w:val="20"/>
          <w:szCs w:val="20"/>
        </w:rPr>
        <w:t>(</w:t>
      </w:r>
      <w:r w:rsidRPr="008348F2">
        <w:rPr>
          <w:rStyle w:val="pg-2ff1"/>
          <w:rFonts w:ascii="Arial" w:hAnsi="Arial" w:cs="Arial"/>
          <w:kern w:val="2"/>
          <w:sz w:val="20"/>
          <w:szCs w:val="20"/>
        </w:rPr>
        <w:t>s</w:t>
      </w:r>
      <w:r w:rsidR="00384B01">
        <w:rPr>
          <w:rStyle w:val="pg-2ff1"/>
          <w:rFonts w:ascii="Arial" w:hAnsi="Arial" w:cs="Arial"/>
          <w:kern w:val="2"/>
          <w:sz w:val="20"/>
          <w:szCs w:val="20"/>
        </w:rPr>
        <w:t>)</w:t>
      </w:r>
      <w:r w:rsidRPr="008348F2">
        <w:rPr>
          <w:rStyle w:val="pg-2ff1"/>
          <w:rFonts w:ascii="Arial" w:hAnsi="Arial" w:cs="Arial"/>
          <w:kern w:val="2"/>
          <w:sz w:val="20"/>
          <w:szCs w:val="20"/>
        </w:rPr>
        <w:t xml:space="preserve"> of the OFC </w:t>
      </w:r>
      <w:r w:rsidRPr="00A347A8">
        <w:rPr>
          <w:rStyle w:val="pg-2ff1"/>
          <w:rFonts w:ascii="Arial" w:hAnsi="Arial" w:cs="Arial"/>
          <w:i/>
          <w:kern w:val="2"/>
          <w:sz w:val="20"/>
          <w:szCs w:val="20"/>
        </w:rPr>
        <w:t>(please delete as app</w:t>
      </w:r>
      <w:r w:rsidR="00BA136D" w:rsidRPr="00A347A8">
        <w:rPr>
          <w:rStyle w:val="pg-2ff1"/>
          <w:rFonts w:ascii="Arial" w:hAnsi="Arial" w:cs="Arial"/>
          <w:i/>
          <w:kern w:val="2"/>
          <w:sz w:val="20"/>
          <w:szCs w:val="20"/>
        </w:rPr>
        <w:t>ropriate</w:t>
      </w:r>
      <w:r w:rsidRPr="00A347A8">
        <w:rPr>
          <w:rStyle w:val="pg-2ff1"/>
          <w:rFonts w:ascii="Arial" w:hAnsi="Arial" w:cs="Arial"/>
          <w:i/>
          <w:kern w:val="2"/>
          <w:sz w:val="20"/>
          <w:szCs w:val="20"/>
        </w:rPr>
        <w:t>)</w:t>
      </w:r>
      <w:r w:rsidRPr="008348F2">
        <w:rPr>
          <w:rStyle w:val="pg-2ff1"/>
          <w:rFonts w:ascii="Arial" w:hAnsi="Arial" w:cs="Arial"/>
          <w:kern w:val="2"/>
          <w:sz w:val="20"/>
          <w:szCs w:val="20"/>
        </w:rPr>
        <w:t xml:space="preserve"> is compliant with </w:t>
      </w:r>
      <w:r w:rsidR="00C35943">
        <w:rPr>
          <w:rStyle w:val="pg-2ff1"/>
          <w:rFonts w:ascii="Arial" w:hAnsi="Arial" w:cs="Arial"/>
          <w:kern w:val="2"/>
          <w:sz w:val="20"/>
          <w:szCs w:val="20"/>
        </w:rPr>
        <w:t>the requirements under the SFO</w:t>
      </w:r>
      <w:r w:rsidR="00313C7F">
        <w:rPr>
          <w:rStyle w:val="pg-2ff1"/>
          <w:rFonts w:ascii="Arial" w:hAnsi="Arial" w:cs="Arial"/>
          <w:kern w:val="2"/>
          <w:sz w:val="20"/>
          <w:szCs w:val="20"/>
        </w:rPr>
        <w:t>, OFC Rules and OFC Code</w:t>
      </w:r>
      <w:r w:rsidR="001B4C79">
        <w:rPr>
          <w:rStyle w:val="FootnoteReference"/>
          <w:rFonts w:ascii="Arial" w:hAnsi="Arial" w:cs="Arial"/>
          <w:kern w:val="2"/>
          <w:sz w:val="20"/>
          <w:szCs w:val="20"/>
        </w:rPr>
        <w:footnoteReference w:id="3"/>
      </w:r>
      <w:r w:rsidRPr="008348F2">
        <w:rPr>
          <w:rStyle w:val="pg-2ff1"/>
          <w:rFonts w:ascii="Arial" w:hAnsi="Arial" w:cs="Arial"/>
          <w:kern w:val="2"/>
          <w:sz w:val="20"/>
          <w:szCs w:val="20"/>
        </w:rPr>
        <w:t xml:space="preserve">. </w:t>
      </w:r>
    </w:p>
    <w:p w:rsidR="009F5656" w:rsidRPr="008348F2" w:rsidRDefault="009F5656" w:rsidP="00F85EAA">
      <w:pPr>
        <w:pStyle w:val="Normal1"/>
        <w:tabs>
          <w:tab w:val="left" w:pos="360"/>
        </w:tabs>
        <w:snapToGrid w:val="0"/>
        <w:spacing w:after="0" w:line="240" w:lineRule="auto"/>
        <w:ind w:left="360"/>
        <w:rPr>
          <w:rFonts w:cs="Arial"/>
          <w:sz w:val="20"/>
        </w:rPr>
      </w:pPr>
    </w:p>
    <w:p w:rsidR="00F85EAA" w:rsidRPr="008348F2" w:rsidRDefault="00F85EAA" w:rsidP="00F85EAA">
      <w:pPr>
        <w:pStyle w:val="Normal1"/>
        <w:tabs>
          <w:tab w:val="left" w:pos="360"/>
        </w:tabs>
        <w:snapToGrid w:val="0"/>
        <w:spacing w:after="0" w:line="240" w:lineRule="auto"/>
        <w:ind w:left="360"/>
        <w:rPr>
          <w:rFonts w:cs="Arial"/>
          <w:sz w:val="20"/>
        </w:rPr>
      </w:pPr>
      <w:r w:rsidRPr="008348F2">
        <w:rPr>
          <w:rFonts w:cs="Arial"/>
          <w:sz w:val="20"/>
        </w:rPr>
        <w:t>_____________________________________________________________________________</w:t>
      </w:r>
    </w:p>
    <w:p w:rsidR="00F85EAA" w:rsidRPr="008348F2" w:rsidRDefault="00F85EAA" w:rsidP="00F85EAA">
      <w:pPr>
        <w:pStyle w:val="Normal1"/>
        <w:tabs>
          <w:tab w:val="left" w:pos="360"/>
        </w:tabs>
        <w:snapToGrid w:val="0"/>
        <w:spacing w:after="0" w:line="240" w:lineRule="auto"/>
        <w:ind w:left="360"/>
        <w:rPr>
          <w:rFonts w:cs="Arial"/>
          <w:sz w:val="20"/>
        </w:rPr>
      </w:pPr>
    </w:p>
    <w:p w:rsidR="00F85EAA" w:rsidRPr="008348F2" w:rsidRDefault="00F85EAA" w:rsidP="00F85EAA">
      <w:pPr>
        <w:pStyle w:val="Normal10"/>
        <w:widowControl w:val="0"/>
        <w:numPr>
          <w:ilvl w:val="0"/>
          <w:numId w:val="4"/>
        </w:numPr>
        <w:tabs>
          <w:tab w:val="left" w:pos="360"/>
        </w:tabs>
        <w:snapToGrid w:val="0"/>
        <w:spacing w:after="0"/>
        <w:ind w:left="360"/>
        <w:jc w:val="left"/>
        <w:rPr>
          <w:rStyle w:val="pg-2ff1"/>
          <w:rFonts w:ascii="Arial" w:hAnsi="Arial" w:cs="Arial"/>
          <w:kern w:val="2"/>
          <w:sz w:val="20"/>
          <w:szCs w:val="20"/>
        </w:rPr>
      </w:pPr>
      <w:r w:rsidRPr="008348F2">
        <w:rPr>
          <w:rStyle w:val="pg-2ff1"/>
          <w:rFonts w:ascii="Arial" w:hAnsi="Arial" w:cs="Arial"/>
          <w:kern w:val="2"/>
          <w:sz w:val="20"/>
          <w:szCs w:val="20"/>
        </w:rPr>
        <w:t xml:space="preserve">Other key information in relation to the proposed change of name </w:t>
      </w:r>
      <w:r w:rsidR="00624DC1">
        <w:rPr>
          <w:rStyle w:val="pg-2ff1"/>
          <w:rFonts w:ascii="Arial" w:hAnsi="Arial" w:cs="Arial"/>
          <w:kern w:val="2"/>
          <w:sz w:val="20"/>
          <w:szCs w:val="20"/>
        </w:rPr>
        <w:t xml:space="preserve">to </w:t>
      </w:r>
      <w:r w:rsidRPr="008348F2">
        <w:rPr>
          <w:rStyle w:val="pg-2ff1"/>
          <w:rFonts w:ascii="Arial" w:hAnsi="Arial" w:cs="Arial"/>
          <w:kern w:val="2"/>
          <w:sz w:val="20"/>
          <w:szCs w:val="20"/>
        </w:rPr>
        <w:t xml:space="preserve">which the applicant wishes to draw the Commission’s attention is as follows: </w:t>
      </w:r>
    </w:p>
    <w:p w:rsidR="00EE4E75" w:rsidRPr="008348F2" w:rsidRDefault="00EE4E75" w:rsidP="008348F2">
      <w:pPr>
        <w:pStyle w:val="Normal1"/>
        <w:tabs>
          <w:tab w:val="left" w:pos="360"/>
        </w:tabs>
        <w:snapToGrid w:val="0"/>
        <w:spacing w:after="0" w:line="240" w:lineRule="auto"/>
        <w:rPr>
          <w:rFonts w:cs="Arial"/>
          <w:sz w:val="20"/>
        </w:rPr>
      </w:pPr>
    </w:p>
    <w:p w:rsidR="00EE4E75" w:rsidRPr="008348F2" w:rsidRDefault="00EE4E75" w:rsidP="00EE4E75">
      <w:pPr>
        <w:pStyle w:val="Normal1"/>
        <w:tabs>
          <w:tab w:val="left" w:pos="360"/>
        </w:tabs>
        <w:snapToGrid w:val="0"/>
        <w:spacing w:after="0" w:line="240" w:lineRule="auto"/>
        <w:ind w:left="360"/>
        <w:rPr>
          <w:rFonts w:cs="Arial"/>
          <w:sz w:val="20"/>
        </w:rPr>
      </w:pPr>
      <w:r w:rsidRPr="008348F2">
        <w:rPr>
          <w:rFonts w:cs="Arial"/>
          <w:sz w:val="20"/>
        </w:rPr>
        <w:t>_____________________________________________________________________________</w:t>
      </w:r>
    </w:p>
    <w:p w:rsidR="00683134" w:rsidRPr="008348F2" w:rsidRDefault="00CA3A25" w:rsidP="00CA3A25">
      <w:pPr>
        <w:pStyle w:val="Normal1"/>
        <w:snapToGrid w:val="0"/>
        <w:spacing w:after="0" w:line="240" w:lineRule="auto"/>
        <w:ind w:firstLineChars="71" w:firstLine="142"/>
        <w:rPr>
          <w:rFonts w:cs="Arial"/>
          <w:i/>
          <w:sz w:val="20"/>
        </w:rPr>
      </w:pPr>
      <w:r>
        <w:rPr>
          <w:rFonts w:cs="Arial"/>
          <w:i/>
          <w:sz w:val="20"/>
        </w:rPr>
        <w:t xml:space="preserve">  </w:t>
      </w:r>
      <w:r w:rsidR="002166F8" w:rsidRPr="008348F2">
        <w:rPr>
          <w:rFonts w:cs="Arial"/>
          <w:i/>
          <w:sz w:val="20"/>
        </w:rPr>
        <w:t>(Please use separate sheet(s), if necessary)</w:t>
      </w:r>
    </w:p>
    <w:p w:rsidR="00493333" w:rsidRPr="008348F2" w:rsidRDefault="00493333" w:rsidP="00B71CF3">
      <w:pPr>
        <w:pStyle w:val="Normal1"/>
        <w:tabs>
          <w:tab w:val="left" w:pos="360"/>
        </w:tabs>
        <w:snapToGrid w:val="0"/>
        <w:spacing w:after="0" w:line="240" w:lineRule="auto"/>
        <w:ind w:left="360"/>
        <w:rPr>
          <w:rFonts w:cs="Arial"/>
          <w:sz w:val="20"/>
        </w:rPr>
      </w:pPr>
    </w:p>
    <w:p w:rsidR="001B4C79" w:rsidRPr="00F254D7" w:rsidRDefault="003F0D07" w:rsidP="00434DAC">
      <w:pPr>
        <w:pStyle w:val="Normal10"/>
        <w:widowControl w:val="0"/>
        <w:numPr>
          <w:ilvl w:val="0"/>
          <w:numId w:val="4"/>
        </w:numPr>
        <w:tabs>
          <w:tab w:val="left" w:pos="360"/>
        </w:tabs>
        <w:snapToGrid w:val="0"/>
        <w:spacing w:after="0"/>
        <w:ind w:left="360"/>
        <w:jc w:val="left"/>
        <w:rPr>
          <w:rFonts w:ascii="Arial" w:hAnsi="Arial" w:cs="Arial"/>
          <w:sz w:val="20"/>
          <w:szCs w:val="20"/>
        </w:rPr>
      </w:pPr>
      <w:r w:rsidRPr="00546195">
        <w:rPr>
          <w:rFonts w:cs="Arial" w:hint="eastAsia"/>
          <w:sz w:val="20"/>
        </w:rPr>
        <w:t>□</w:t>
      </w:r>
      <w:r w:rsidR="00080815">
        <w:rPr>
          <w:rFonts w:cs="Arial" w:hint="eastAsia"/>
          <w:sz w:val="20"/>
        </w:rPr>
        <w:t xml:space="preserve"> </w:t>
      </w:r>
      <w:r>
        <w:rPr>
          <w:rFonts w:cs="Arial" w:hint="eastAsia"/>
          <w:sz w:val="20"/>
        </w:rPr>
        <w:t xml:space="preserve"> </w:t>
      </w:r>
      <w:r w:rsidR="001B4C79" w:rsidRPr="00F254D7">
        <w:rPr>
          <w:rFonts w:ascii="Arial" w:hAnsi="Arial" w:cs="Arial"/>
          <w:sz w:val="20"/>
          <w:szCs w:val="20"/>
        </w:rPr>
        <w:t xml:space="preserve">We have instructed </w:t>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FE1041">
        <w:rPr>
          <w:rFonts w:ascii="Arial" w:hAnsi="Arial" w:cs="Arial"/>
          <w:sz w:val="20"/>
          <w:szCs w:val="20"/>
          <w:u w:val="single"/>
        </w:rPr>
        <w:tab/>
      </w:r>
      <w:r w:rsidR="001B4C79" w:rsidRPr="00000FDB">
        <w:rPr>
          <w:rFonts w:ascii="Arial" w:hAnsi="Arial" w:cs="Arial"/>
          <w:sz w:val="20"/>
          <w:szCs w:val="20"/>
          <w:u w:val="single"/>
        </w:rPr>
        <w:t xml:space="preserve"> </w:t>
      </w:r>
      <w:r w:rsidR="001B4C79" w:rsidRPr="00F254D7">
        <w:rPr>
          <w:rFonts w:ascii="Arial" w:hAnsi="Arial" w:cs="Arial"/>
          <w:sz w:val="20"/>
          <w:szCs w:val="20"/>
        </w:rPr>
        <w:t>[</w:t>
      </w:r>
      <w:r w:rsidR="001B4C79" w:rsidRPr="00FF3D05">
        <w:rPr>
          <w:rFonts w:ascii="Arial" w:hAnsi="Arial" w:cs="Arial"/>
          <w:i/>
          <w:sz w:val="20"/>
          <w:szCs w:val="20"/>
        </w:rPr>
        <w:t>state name of law firm</w:t>
      </w:r>
      <w:r w:rsidR="001B4C79" w:rsidRPr="00000FDB">
        <w:rPr>
          <w:rFonts w:ascii="Arial" w:hAnsi="Arial" w:cs="Arial"/>
          <w:sz w:val="20"/>
          <w:szCs w:val="20"/>
        </w:rPr>
        <w:t>]</w:t>
      </w:r>
      <w:r w:rsidR="001B4C79" w:rsidRPr="00F254D7">
        <w:rPr>
          <w:rFonts w:ascii="Arial" w:hAnsi="Arial" w:cs="Arial"/>
          <w:sz w:val="20"/>
          <w:szCs w:val="20"/>
        </w:rPr>
        <w:t xml:space="preserve"> to </w:t>
      </w:r>
      <w:r w:rsidR="00434DAC">
        <w:rPr>
          <w:rFonts w:ascii="Arial" w:hAnsi="Arial" w:cs="Arial"/>
          <w:sz w:val="20"/>
          <w:szCs w:val="20"/>
        </w:rPr>
        <w:br/>
        <w:t xml:space="preserve">    </w:t>
      </w:r>
      <w:r w:rsidR="001B4C79" w:rsidRPr="00F254D7">
        <w:rPr>
          <w:rFonts w:ascii="Arial" w:hAnsi="Arial" w:cs="Arial"/>
          <w:sz w:val="20"/>
          <w:szCs w:val="20"/>
        </w:rPr>
        <w:t xml:space="preserve">act on our behalf in relation to this application.  The contact details of the lawyer(s) handling </w:t>
      </w:r>
      <w:r w:rsidR="00080815">
        <w:rPr>
          <w:rFonts w:ascii="Arial" w:hAnsi="Arial" w:cs="Arial"/>
          <w:sz w:val="20"/>
          <w:szCs w:val="20"/>
        </w:rPr>
        <w:br/>
        <w:t xml:space="preserve">    </w:t>
      </w:r>
      <w:r w:rsidR="001B4C79" w:rsidRPr="00F254D7">
        <w:rPr>
          <w:rFonts w:ascii="Arial" w:hAnsi="Arial" w:cs="Arial"/>
          <w:sz w:val="20"/>
          <w:szCs w:val="20"/>
        </w:rPr>
        <w:t>the matter are as follows:-</w:t>
      </w:r>
    </w:p>
    <w:p w:rsidR="001B4C79" w:rsidRPr="00F254D7" w:rsidRDefault="001B4C79" w:rsidP="001B4C79">
      <w:pPr>
        <w:pStyle w:val="Normal10"/>
        <w:tabs>
          <w:tab w:val="left" w:pos="900"/>
          <w:tab w:val="left" w:pos="4320"/>
        </w:tabs>
        <w:snapToGrid w:val="0"/>
        <w:spacing w:after="0"/>
        <w:ind w:leftChars="163" w:left="359"/>
        <w:rPr>
          <w:rFonts w:cs="Arial"/>
          <w:sz w:val="20"/>
        </w:rPr>
      </w:pPr>
    </w:p>
    <w:p w:rsidR="001B4C79" w:rsidRPr="00B15978" w:rsidRDefault="00434DAC" w:rsidP="00434DAC">
      <w:pPr>
        <w:pStyle w:val="Normal10"/>
        <w:tabs>
          <w:tab w:val="left" w:pos="8931"/>
        </w:tabs>
        <w:snapToGrid w:val="0"/>
        <w:spacing w:after="0"/>
        <w:ind w:left="-142"/>
        <w:rPr>
          <w:rFonts w:ascii="Arial" w:hAnsi="Arial" w:cs="Arial"/>
          <w:sz w:val="20"/>
          <w:u w:val="single"/>
          <w:lang w:eastAsia="zh-HK"/>
        </w:rPr>
      </w:pPr>
      <w:r>
        <w:rPr>
          <w:rFonts w:ascii="Arial" w:hAnsi="Arial" w:cs="Arial"/>
          <w:sz w:val="20"/>
          <w:lang w:eastAsia="zh-HK"/>
        </w:rPr>
        <w:t xml:space="preserve">         </w:t>
      </w:r>
      <w:r w:rsidR="001B4C79" w:rsidRPr="00B15978">
        <w:rPr>
          <w:rFonts w:ascii="Arial" w:hAnsi="Arial" w:cs="Arial"/>
          <w:sz w:val="20"/>
          <w:lang w:eastAsia="zh-HK"/>
        </w:rPr>
        <w:t xml:space="preserve">Name of lawyer-in-charge: </w:t>
      </w:r>
      <w:r w:rsidR="001B4C79" w:rsidRPr="00B15978">
        <w:rPr>
          <w:rFonts w:ascii="Arial" w:hAnsi="Arial" w:cs="Arial"/>
          <w:sz w:val="20"/>
          <w:u w:val="single"/>
          <w:lang w:eastAsia="zh-HK"/>
        </w:rPr>
        <w:tab/>
      </w:r>
    </w:p>
    <w:p w:rsidR="001B4C79" w:rsidRPr="00B15978" w:rsidRDefault="001B4C79" w:rsidP="001B4C79">
      <w:pPr>
        <w:pStyle w:val="Normal10"/>
        <w:tabs>
          <w:tab w:val="left" w:pos="9000"/>
        </w:tabs>
        <w:snapToGrid w:val="0"/>
        <w:spacing w:after="0"/>
        <w:ind w:leftChars="409" w:left="900"/>
        <w:rPr>
          <w:rFonts w:ascii="Arial" w:hAnsi="Arial" w:cs="Arial"/>
          <w:sz w:val="20"/>
          <w:u w:val="single"/>
          <w:lang w:eastAsia="zh-HK"/>
        </w:rPr>
      </w:pPr>
    </w:p>
    <w:p w:rsidR="001B4C79" w:rsidRPr="00B15978" w:rsidRDefault="00434DAC" w:rsidP="00434DAC">
      <w:pPr>
        <w:pStyle w:val="Normal10"/>
        <w:tabs>
          <w:tab w:val="left" w:pos="851"/>
          <w:tab w:val="left" w:pos="8931"/>
        </w:tabs>
        <w:snapToGrid w:val="0"/>
        <w:spacing w:after="0"/>
        <w:ind w:left="-142"/>
        <w:rPr>
          <w:rFonts w:ascii="Arial" w:hAnsi="Arial" w:cs="Arial"/>
          <w:sz w:val="20"/>
          <w:u w:val="single"/>
        </w:rPr>
      </w:pPr>
      <w:r>
        <w:rPr>
          <w:rFonts w:ascii="Arial" w:hAnsi="Arial" w:cs="Arial"/>
          <w:sz w:val="20"/>
          <w:lang w:eastAsia="zh-HK"/>
        </w:rPr>
        <w:t xml:space="preserve">         </w:t>
      </w:r>
      <w:r w:rsidR="001B4C79" w:rsidRPr="00B15978">
        <w:rPr>
          <w:rFonts w:ascii="Arial" w:hAnsi="Arial" w:cs="Arial"/>
          <w:sz w:val="20"/>
          <w:lang w:eastAsia="zh-HK"/>
        </w:rPr>
        <w:t>Position</w:t>
      </w:r>
      <w:r w:rsidR="001B4C79" w:rsidRPr="00B15978">
        <w:rPr>
          <w:rFonts w:ascii="Arial" w:hAnsi="Arial" w:cs="Arial"/>
          <w:sz w:val="20"/>
        </w:rPr>
        <w:t xml:space="preserve">: </w:t>
      </w:r>
      <w:r w:rsidR="001B4C79" w:rsidRPr="00B15978">
        <w:rPr>
          <w:rFonts w:ascii="Arial" w:hAnsi="Arial" w:cs="Arial"/>
          <w:sz w:val="20"/>
          <w:u w:val="single"/>
        </w:rPr>
        <w:tab/>
      </w:r>
    </w:p>
    <w:p w:rsidR="001B4C79" w:rsidRPr="00B15978" w:rsidRDefault="001B4C79" w:rsidP="001B4C79">
      <w:pPr>
        <w:pStyle w:val="Normal10"/>
        <w:tabs>
          <w:tab w:val="left" w:pos="9000"/>
        </w:tabs>
        <w:snapToGrid w:val="0"/>
        <w:spacing w:after="0"/>
        <w:ind w:leftChars="409" w:left="900"/>
        <w:rPr>
          <w:rFonts w:ascii="Arial" w:hAnsi="Arial" w:cs="Arial"/>
          <w:sz w:val="20"/>
          <w:u w:val="single"/>
        </w:rPr>
      </w:pPr>
    </w:p>
    <w:p w:rsidR="001B4C79" w:rsidRPr="00B15978" w:rsidRDefault="00434DAC" w:rsidP="00434DAC">
      <w:pPr>
        <w:pStyle w:val="Normal10"/>
        <w:tabs>
          <w:tab w:val="left" w:pos="851"/>
          <w:tab w:val="left" w:pos="8931"/>
        </w:tabs>
        <w:snapToGrid w:val="0"/>
        <w:spacing w:after="0"/>
        <w:ind w:left="-142"/>
        <w:rPr>
          <w:rFonts w:ascii="Arial" w:hAnsi="Arial" w:cs="Arial"/>
          <w:sz w:val="20"/>
          <w:u w:val="single"/>
        </w:rPr>
      </w:pPr>
      <w:r>
        <w:rPr>
          <w:rFonts w:ascii="Arial" w:hAnsi="Arial" w:cs="Arial"/>
          <w:sz w:val="20"/>
        </w:rPr>
        <w:t xml:space="preserve">         </w:t>
      </w:r>
      <w:r w:rsidR="001B4C79" w:rsidRPr="00B15978">
        <w:rPr>
          <w:rFonts w:ascii="Arial" w:hAnsi="Arial" w:cs="Arial"/>
          <w:sz w:val="20"/>
        </w:rPr>
        <w:t>Telepho</w:t>
      </w:r>
      <w:r w:rsidR="001B4C79" w:rsidRPr="00B15978">
        <w:rPr>
          <w:rFonts w:ascii="Arial" w:hAnsi="Arial" w:cs="Arial"/>
          <w:sz w:val="20"/>
          <w:lang w:eastAsia="zh-HK"/>
        </w:rPr>
        <w:t>n</w:t>
      </w:r>
      <w:r w:rsidR="001B4C79" w:rsidRPr="00B15978">
        <w:rPr>
          <w:rFonts w:ascii="Arial" w:hAnsi="Arial" w:cs="Arial"/>
          <w:sz w:val="20"/>
        </w:rPr>
        <w:t xml:space="preserve">e number: </w:t>
      </w:r>
      <w:r w:rsidR="001B4C79" w:rsidRPr="00B15978">
        <w:rPr>
          <w:rFonts w:ascii="Arial" w:hAnsi="Arial" w:cs="Arial"/>
          <w:sz w:val="20"/>
          <w:u w:val="single"/>
        </w:rPr>
        <w:tab/>
      </w:r>
    </w:p>
    <w:p w:rsidR="001B4C79" w:rsidRPr="00B15978" w:rsidRDefault="001B4C79" w:rsidP="001B4C79">
      <w:pPr>
        <w:pStyle w:val="Normal10"/>
        <w:tabs>
          <w:tab w:val="left" w:pos="9000"/>
        </w:tabs>
        <w:snapToGrid w:val="0"/>
        <w:spacing w:after="0"/>
        <w:ind w:leftChars="409" w:left="900"/>
        <w:rPr>
          <w:rFonts w:ascii="Arial" w:hAnsi="Arial" w:cs="Arial"/>
          <w:sz w:val="20"/>
        </w:rPr>
      </w:pPr>
    </w:p>
    <w:p w:rsidR="001B4C79" w:rsidRPr="00B15978" w:rsidRDefault="00434DAC" w:rsidP="00434DAC">
      <w:pPr>
        <w:pStyle w:val="Normal10"/>
        <w:tabs>
          <w:tab w:val="left" w:pos="8931"/>
        </w:tabs>
        <w:snapToGrid w:val="0"/>
        <w:spacing w:after="0"/>
        <w:ind w:left="-142"/>
        <w:rPr>
          <w:rFonts w:ascii="Arial" w:hAnsi="Arial" w:cs="Arial"/>
          <w:sz w:val="20"/>
          <w:u w:val="single"/>
        </w:rPr>
      </w:pPr>
      <w:r>
        <w:rPr>
          <w:rFonts w:ascii="Arial" w:hAnsi="Arial" w:cs="Arial"/>
          <w:sz w:val="20"/>
        </w:rPr>
        <w:t xml:space="preserve">         </w:t>
      </w:r>
      <w:r w:rsidR="001B4C79" w:rsidRPr="00B15978">
        <w:rPr>
          <w:rFonts w:ascii="Arial" w:hAnsi="Arial" w:cs="Arial"/>
          <w:sz w:val="20"/>
        </w:rPr>
        <w:t xml:space="preserve">Email: </w:t>
      </w:r>
      <w:r w:rsidR="001B4C79" w:rsidRPr="00B15978">
        <w:rPr>
          <w:rFonts w:ascii="Arial" w:hAnsi="Arial" w:cs="Arial"/>
          <w:sz w:val="20"/>
          <w:u w:val="single"/>
        </w:rPr>
        <w:tab/>
      </w:r>
    </w:p>
    <w:p w:rsidR="001B4C79" w:rsidRPr="00B15978" w:rsidRDefault="001B4C79" w:rsidP="001B4C79">
      <w:pPr>
        <w:pStyle w:val="Normal10"/>
        <w:tabs>
          <w:tab w:val="left" w:pos="9000"/>
        </w:tabs>
        <w:snapToGrid w:val="0"/>
        <w:spacing w:after="0"/>
        <w:ind w:leftChars="409" w:left="900"/>
        <w:rPr>
          <w:rFonts w:ascii="Arial" w:hAnsi="Arial" w:cs="Arial"/>
          <w:sz w:val="20"/>
        </w:rPr>
      </w:pPr>
    </w:p>
    <w:p w:rsidR="001B4C79" w:rsidRPr="00B15978" w:rsidRDefault="00434DAC" w:rsidP="00434DAC">
      <w:pPr>
        <w:pStyle w:val="Normal10"/>
        <w:tabs>
          <w:tab w:val="left" w:pos="8931"/>
        </w:tabs>
        <w:snapToGrid w:val="0"/>
        <w:spacing w:after="0"/>
        <w:ind w:left="-142"/>
        <w:rPr>
          <w:rFonts w:ascii="Arial" w:hAnsi="Arial" w:cs="Arial"/>
          <w:sz w:val="20"/>
          <w:u w:val="single"/>
        </w:rPr>
      </w:pPr>
      <w:r>
        <w:rPr>
          <w:rFonts w:ascii="Arial" w:hAnsi="Arial" w:cs="Arial"/>
          <w:sz w:val="20"/>
        </w:rPr>
        <w:t xml:space="preserve">         </w:t>
      </w:r>
      <w:r w:rsidR="001B4C79" w:rsidRPr="00B15978">
        <w:rPr>
          <w:rFonts w:ascii="Arial" w:hAnsi="Arial" w:cs="Arial"/>
          <w:sz w:val="20"/>
        </w:rPr>
        <w:t xml:space="preserve">Address: </w:t>
      </w:r>
      <w:r w:rsidR="001B4C79" w:rsidRPr="00B15978">
        <w:rPr>
          <w:rFonts w:ascii="Arial" w:hAnsi="Arial" w:cs="Arial"/>
          <w:sz w:val="20"/>
          <w:u w:val="single"/>
        </w:rPr>
        <w:tab/>
      </w:r>
    </w:p>
    <w:p w:rsidR="001B4C79" w:rsidRPr="00B15978" w:rsidRDefault="001B4C79" w:rsidP="001B4C79">
      <w:pPr>
        <w:pStyle w:val="Normal10"/>
        <w:widowControl w:val="0"/>
        <w:tabs>
          <w:tab w:val="left" w:pos="360"/>
        </w:tabs>
        <w:snapToGrid w:val="0"/>
        <w:spacing w:after="0"/>
        <w:jc w:val="left"/>
        <w:rPr>
          <w:rStyle w:val="pg-2ff1"/>
          <w:rFonts w:ascii="Arial" w:hAnsi="Arial" w:cs="Arial"/>
          <w:kern w:val="2"/>
          <w:sz w:val="20"/>
          <w:szCs w:val="20"/>
        </w:rPr>
      </w:pPr>
    </w:p>
    <w:p w:rsidR="001B4C79" w:rsidRPr="000D5647" w:rsidRDefault="001B4C79" w:rsidP="00080815">
      <w:pPr>
        <w:pStyle w:val="Normal10"/>
        <w:widowControl w:val="0"/>
        <w:numPr>
          <w:ilvl w:val="0"/>
          <w:numId w:val="4"/>
        </w:numPr>
        <w:tabs>
          <w:tab w:val="left" w:pos="360"/>
        </w:tabs>
        <w:snapToGrid w:val="0"/>
        <w:spacing w:after="0" w:line="259" w:lineRule="auto"/>
        <w:ind w:left="360" w:right="95"/>
        <w:jc w:val="left"/>
        <w:rPr>
          <w:rFonts w:ascii="Arial" w:hAnsi="Arial" w:cs="Arial"/>
          <w:sz w:val="20"/>
        </w:rPr>
      </w:pPr>
      <w:r w:rsidRPr="00514D60">
        <w:rPr>
          <w:rFonts w:ascii="Arial" w:hAnsi="Arial" w:cs="Arial"/>
          <w:i/>
          <w:kern w:val="2"/>
          <w:sz w:val="20"/>
          <w:szCs w:val="20"/>
        </w:rPr>
        <w:t xml:space="preserve">(Applicable to </w:t>
      </w:r>
      <w:r w:rsidR="00367DA1">
        <w:rPr>
          <w:rFonts w:ascii="Arial" w:hAnsi="Arial" w:cs="Arial"/>
          <w:i/>
          <w:kern w:val="2"/>
          <w:sz w:val="20"/>
          <w:szCs w:val="20"/>
        </w:rPr>
        <w:t>p</w:t>
      </w:r>
      <w:r w:rsidRPr="00514D60">
        <w:rPr>
          <w:rFonts w:ascii="Arial" w:hAnsi="Arial" w:cs="Arial"/>
          <w:i/>
          <w:kern w:val="2"/>
          <w:sz w:val="20"/>
          <w:szCs w:val="20"/>
        </w:rPr>
        <w:t>rivate OFCs</w:t>
      </w:r>
      <w:r w:rsidR="00895126">
        <w:rPr>
          <w:rFonts w:ascii="Arial" w:hAnsi="Arial" w:cs="Arial"/>
          <w:i/>
          <w:kern w:val="2"/>
          <w:sz w:val="20"/>
          <w:szCs w:val="20"/>
        </w:rPr>
        <w:t xml:space="preserve"> </w:t>
      </w:r>
      <w:r w:rsidR="00895126" w:rsidRPr="00895126">
        <w:rPr>
          <w:rFonts w:ascii="Arial" w:hAnsi="Arial" w:cs="Arial"/>
          <w:i/>
          <w:kern w:val="2"/>
          <w:sz w:val="20"/>
          <w:szCs w:val="20"/>
        </w:rPr>
        <w:t>or privately offered sub-fund(s)</w:t>
      </w:r>
      <w:r w:rsidR="00FC344E">
        <w:rPr>
          <w:rStyle w:val="FootnoteReference"/>
          <w:rFonts w:ascii="Arial" w:hAnsi="Arial" w:cs="Arial"/>
          <w:i/>
          <w:kern w:val="2"/>
          <w:sz w:val="20"/>
          <w:szCs w:val="20"/>
        </w:rPr>
        <w:footnoteReference w:id="4"/>
      </w:r>
      <w:r w:rsidRPr="009B1EA9">
        <w:rPr>
          <w:rFonts w:ascii="Arial" w:hAnsi="Arial" w:cs="Arial"/>
          <w:i/>
          <w:kern w:val="2"/>
          <w:sz w:val="20"/>
          <w:szCs w:val="20"/>
        </w:rPr>
        <w:t>)</w:t>
      </w:r>
      <w:r>
        <w:rPr>
          <w:rFonts w:ascii="Arial" w:hAnsi="Arial" w:cs="Arial"/>
          <w:i/>
          <w:kern w:val="2"/>
          <w:sz w:val="20"/>
          <w:szCs w:val="20"/>
        </w:rPr>
        <w:t xml:space="preserve"> </w:t>
      </w:r>
      <w:r w:rsidRPr="00707310">
        <w:rPr>
          <w:rFonts w:ascii="Arial" w:hAnsi="Arial" w:cs="Arial"/>
          <w:kern w:val="2"/>
          <w:sz w:val="20"/>
          <w:szCs w:val="20"/>
        </w:rPr>
        <w:t>A cheque numbered</w:t>
      </w:r>
      <w:r>
        <w:rPr>
          <w:rFonts w:ascii="Arial" w:hAnsi="Arial" w:cs="Arial"/>
          <w:kern w:val="2"/>
          <w:sz w:val="20"/>
          <w:szCs w:val="20"/>
        </w:rPr>
        <w:t xml:space="preserve"> _____</w:t>
      </w:r>
      <w:r w:rsidR="00080815">
        <w:rPr>
          <w:rFonts w:ascii="Arial" w:hAnsi="Arial" w:cs="Arial"/>
          <w:kern w:val="2"/>
          <w:sz w:val="20"/>
          <w:szCs w:val="20"/>
        </w:rPr>
        <w:t>_</w:t>
      </w:r>
      <w:r>
        <w:rPr>
          <w:rFonts w:ascii="Arial" w:hAnsi="Arial" w:cs="Arial"/>
          <w:kern w:val="2"/>
          <w:sz w:val="20"/>
          <w:szCs w:val="20"/>
        </w:rPr>
        <w:t>_____</w:t>
      </w:r>
      <w:proofErr w:type="gramStart"/>
      <w:r>
        <w:rPr>
          <w:rFonts w:ascii="Arial" w:hAnsi="Arial" w:cs="Arial"/>
          <w:kern w:val="2"/>
          <w:sz w:val="20"/>
          <w:szCs w:val="20"/>
        </w:rPr>
        <w:t>_</w:t>
      </w:r>
      <w:r w:rsidR="00080815">
        <w:rPr>
          <w:rFonts w:ascii="Arial" w:hAnsi="Arial" w:cs="Arial"/>
          <w:kern w:val="2"/>
          <w:sz w:val="20"/>
          <w:szCs w:val="20"/>
        </w:rPr>
        <w:t xml:space="preserve"> </w:t>
      </w:r>
      <w:r w:rsidRPr="00707310">
        <w:rPr>
          <w:rFonts w:ascii="Arial" w:hAnsi="Arial" w:cs="Arial"/>
          <w:kern w:val="2"/>
          <w:sz w:val="20"/>
          <w:szCs w:val="20"/>
        </w:rPr>
        <w:t xml:space="preserve"> </w:t>
      </w:r>
      <w:r w:rsidRPr="00BF138A">
        <w:rPr>
          <w:rFonts w:ascii="Arial" w:hAnsi="Arial" w:cs="Arial"/>
          <w:kern w:val="2"/>
          <w:sz w:val="20"/>
          <w:szCs w:val="20"/>
        </w:rPr>
        <w:t>[</w:t>
      </w:r>
      <w:proofErr w:type="gramEnd"/>
      <w:r w:rsidRPr="00BF138A">
        <w:rPr>
          <w:rFonts w:ascii="Arial" w:hAnsi="Arial" w:cs="Arial"/>
          <w:i/>
          <w:kern w:val="2"/>
          <w:sz w:val="20"/>
          <w:szCs w:val="20"/>
        </w:rPr>
        <w:t>Cheque number</w:t>
      </w:r>
      <w:r w:rsidRPr="00BF138A">
        <w:rPr>
          <w:rFonts w:ascii="Arial" w:hAnsi="Arial" w:cs="Arial"/>
          <w:kern w:val="2"/>
          <w:sz w:val="20"/>
          <w:szCs w:val="20"/>
        </w:rPr>
        <w:t>]</w:t>
      </w:r>
      <w:r w:rsidRPr="00707310">
        <w:rPr>
          <w:rFonts w:ascii="Arial" w:hAnsi="Arial" w:cs="Arial"/>
          <w:kern w:val="2"/>
          <w:sz w:val="20"/>
          <w:szCs w:val="20"/>
        </w:rPr>
        <w:t xml:space="preserve"> drawn on</w:t>
      </w:r>
      <w:r>
        <w:rPr>
          <w:rFonts w:ascii="Arial" w:hAnsi="Arial" w:cs="Arial"/>
          <w:kern w:val="2"/>
          <w:sz w:val="20"/>
          <w:szCs w:val="20"/>
        </w:rPr>
        <w:t>_________________________________</w:t>
      </w:r>
      <w:r w:rsidRPr="00707310">
        <w:rPr>
          <w:rFonts w:ascii="Arial" w:hAnsi="Arial" w:cs="Arial"/>
          <w:kern w:val="2"/>
          <w:sz w:val="20"/>
          <w:szCs w:val="20"/>
        </w:rPr>
        <w:t xml:space="preserve"> [</w:t>
      </w:r>
      <w:r w:rsidRPr="00FF3D05">
        <w:rPr>
          <w:rFonts w:ascii="Arial" w:hAnsi="Arial" w:cs="Arial"/>
          <w:i/>
          <w:kern w:val="2"/>
          <w:sz w:val="20"/>
          <w:szCs w:val="20"/>
        </w:rPr>
        <w:t>Bank</w:t>
      </w:r>
      <w:r w:rsidRPr="00707310">
        <w:rPr>
          <w:rFonts w:ascii="Arial" w:hAnsi="Arial" w:cs="Arial"/>
          <w:kern w:val="2"/>
          <w:sz w:val="20"/>
          <w:szCs w:val="20"/>
        </w:rPr>
        <w:t>] for HK$</w:t>
      </w:r>
      <w:r w:rsidR="00080815">
        <w:rPr>
          <w:rFonts w:ascii="Arial" w:hAnsi="Arial" w:cs="Arial"/>
          <w:kern w:val="2"/>
          <w:sz w:val="20"/>
          <w:szCs w:val="20"/>
        </w:rPr>
        <w:t>_____</w:t>
      </w:r>
      <w:r>
        <w:rPr>
          <w:rFonts w:ascii="Arial" w:hAnsi="Arial" w:cs="Arial"/>
          <w:kern w:val="2"/>
          <w:sz w:val="20"/>
          <w:szCs w:val="20"/>
        </w:rPr>
        <w:t>_____</w:t>
      </w:r>
      <w:r w:rsidRPr="00707310">
        <w:rPr>
          <w:rFonts w:ascii="Arial" w:hAnsi="Arial" w:cs="Arial"/>
          <w:kern w:val="2"/>
          <w:sz w:val="20"/>
          <w:szCs w:val="20"/>
        </w:rPr>
        <w:t xml:space="preserve"> is enclosed being payment of the application fee, as prescribed under the Securities and Futures (Open-ended Fund Companies) (Fees) Regulation.  </w:t>
      </w:r>
    </w:p>
    <w:p w:rsidR="001B4C79" w:rsidRPr="000D5647" w:rsidRDefault="001B4C79" w:rsidP="001B4C79">
      <w:pPr>
        <w:pStyle w:val="Normal10"/>
        <w:widowControl w:val="0"/>
        <w:tabs>
          <w:tab w:val="left" w:pos="360"/>
        </w:tabs>
        <w:snapToGrid w:val="0"/>
        <w:spacing w:after="0"/>
        <w:ind w:left="360"/>
        <w:jc w:val="left"/>
        <w:rPr>
          <w:rFonts w:ascii="Arial" w:hAnsi="Arial" w:cs="Arial"/>
          <w:sz w:val="20"/>
        </w:rPr>
      </w:pPr>
    </w:p>
    <w:p w:rsidR="001B4C79" w:rsidRPr="000D5647" w:rsidRDefault="001B4C79" w:rsidP="001B4C79">
      <w:pPr>
        <w:pStyle w:val="Normal10"/>
        <w:widowControl w:val="0"/>
        <w:tabs>
          <w:tab w:val="left" w:pos="360"/>
        </w:tabs>
        <w:snapToGrid w:val="0"/>
        <w:spacing w:after="0"/>
        <w:ind w:left="360"/>
        <w:jc w:val="left"/>
        <w:rPr>
          <w:rFonts w:ascii="Arial" w:hAnsi="Arial" w:cs="Arial"/>
          <w:sz w:val="20"/>
        </w:rPr>
      </w:pPr>
      <w:r w:rsidRPr="00707310">
        <w:rPr>
          <w:rFonts w:ascii="Arial" w:hAnsi="Arial" w:cs="Arial"/>
          <w:kern w:val="2"/>
          <w:sz w:val="20"/>
          <w:szCs w:val="20"/>
        </w:rPr>
        <w:t>[</w:t>
      </w:r>
      <w:r w:rsidRPr="004329A4">
        <w:rPr>
          <w:rFonts w:ascii="Arial" w:hAnsi="Arial" w:cs="Arial"/>
          <w:i/>
          <w:kern w:val="2"/>
          <w:sz w:val="20"/>
          <w:szCs w:val="20"/>
        </w:rPr>
        <w:t>Please elaborate below if there is any submission regarding the fees chargeable under the Securities and Futures (Open-ended Fund Companies) (Fees) Regulation</w:t>
      </w:r>
      <w:r w:rsidRPr="00707310">
        <w:rPr>
          <w:rFonts w:ascii="Arial" w:hAnsi="Arial" w:cs="Arial"/>
          <w:kern w:val="2"/>
          <w:sz w:val="20"/>
          <w:szCs w:val="20"/>
        </w:rPr>
        <w:t>]</w:t>
      </w:r>
    </w:p>
    <w:p w:rsidR="001B4C79" w:rsidRPr="00707310" w:rsidRDefault="001B4C79" w:rsidP="001B4C79">
      <w:pPr>
        <w:pStyle w:val="Normal7"/>
        <w:snapToGrid w:val="0"/>
        <w:spacing w:after="0" w:line="240" w:lineRule="auto"/>
        <w:rPr>
          <w:rFonts w:cs="Arial"/>
          <w:sz w:val="20"/>
          <w:highlight w:val="yellow"/>
        </w:rPr>
      </w:pPr>
    </w:p>
    <w:p w:rsidR="00080815" w:rsidRPr="008348F2" w:rsidRDefault="00080815" w:rsidP="00080815">
      <w:pPr>
        <w:pStyle w:val="Normal1"/>
        <w:tabs>
          <w:tab w:val="left" w:pos="360"/>
        </w:tabs>
        <w:snapToGrid w:val="0"/>
        <w:spacing w:after="0" w:line="240" w:lineRule="auto"/>
        <w:ind w:left="360"/>
        <w:rPr>
          <w:rFonts w:cs="Arial"/>
          <w:sz w:val="20"/>
        </w:rPr>
      </w:pPr>
      <w:r w:rsidRPr="008348F2">
        <w:rPr>
          <w:rFonts w:cs="Arial"/>
          <w:sz w:val="20"/>
        </w:rPr>
        <w:t>_____________________________________________________________________________</w:t>
      </w:r>
    </w:p>
    <w:p w:rsidR="001B4C79" w:rsidRPr="00707310" w:rsidRDefault="001B4C79" w:rsidP="001B4C79">
      <w:pPr>
        <w:pStyle w:val="Normal7"/>
        <w:tabs>
          <w:tab w:val="left" w:pos="9000"/>
        </w:tabs>
        <w:snapToGrid w:val="0"/>
        <w:spacing w:after="0" w:line="240" w:lineRule="auto"/>
        <w:ind w:leftChars="409" w:left="900"/>
        <w:rPr>
          <w:rFonts w:cs="Arial"/>
          <w:sz w:val="20"/>
          <w:u w:val="single"/>
        </w:rPr>
      </w:pPr>
    </w:p>
    <w:p w:rsidR="00080815" w:rsidRPr="008348F2" w:rsidRDefault="00080815" w:rsidP="00080815">
      <w:pPr>
        <w:pStyle w:val="Normal1"/>
        <w:tabs>
          <w:tab w:val="left" w:pos="360"/>
        </w:tabs>
        <w:snapToGrid w:val="0"/>
        <w:spacing w:after="0" w:line="240" w:lineRule="auto"/>
        <w:ind w:left="360"/>
        <w:rPr>
          <w:rFonts w:cs="Arial"/>
          <w:sz w:val="20"/>
        </w:rPr>
      </w:pPr>
      <w:r w:rsidRPr="008348F2">
        <w:rPr>
          <w:rFonts w:cs="Arial"/>
          <w:sz w:val="20"/>
        </w:rPr>
        <w:t>_____________________________________________________________________________</w:t>
      </w:r>
    </w:p>
    <w:p w:rsidR="001B4C79" w:rsidRPr="00F254D7" w:rsidRDefault="001B4C79" w:rsidP="001B4C79">
      <w:pPr>
        <w:pStyle w:val="Normal10"/>
        <w:widowControl w:val="0"/>
        <w:tabs>
          <w:tab w:val="left" w:pos="360"/>
        </w:tabs>
        <w:snapToGrid w:val="0"/>
        <w:spacing w:after="0"/>
        <w:ind w:left="360"/>
        <w:jc w:val="left"/>
        <w:rPr>
          <w:rFonts w:ascii="Arial" w:hAnsi="Arial" w:cs="Arial"/>
          <w:kern w:val="2"/>
          <w:sz w:val="20"/>
          <w:szCs w:val="20"/>
        </w:rPr>
      </w:pPr>
    </w:p>
    <w:p w:rsidR="001B4C79" w:rsidRPr="000535B1" w:rsidRDefault="001B4C79" w:rsidP="001B4C79">
      <w:pPr>
        <w:pStyle w:val="Normal9"/>
        <w:numPr>
          <w:ilvl w:val="0"/>
          <w:numId w:val="4"/>
        </w:numPr>
        <w:tabs>
          <w:tab w:val="left" w:pos="360"/>
        </w:tabs>
        <w:snapToGrid w:val="0"/>
        <w:spacing w:after="0" w:line="240" w:lineRule="auto"/>
        <w:ind w:left="360"/>
        <w:rPr>
          <w:rFonts w:cs="Arial"/>
          <w:sz w:val="20"/>
        </w:rPr>
      </w:pPr>
      <w:r w:rsidRPr="000535B1">
        <w:rPr>
          <w:rFonts w:cs="Arial"/>
          <w:sz w:val="20"/>
        </w:rPr>
        <w:t>The applicant acknowledges that unless otherwise agreed by the Commission</w:t>
      </w:r>
      <w:r>
        <w:rPr>
          <w:rFonts w:cs="Arial"/>
          <w:sz w:val="20"/>
        </w:rPr>
        <w:t>:</w:t>
      </w:r>
      <w:r w:rsidRPr="000535B1">
        <w:rPr>
          <w:rFonts w:cs="Arial"/>
          <w:sz w:val="20"/>
        </w:rPr>
        <w:t xml:space="preserve">-  </w:t>
      </w:r>
    </w:p>
    <w:p w:rsidR="001B4C79" w:rsidRPr="007F049B" w:rsidRDefault="001B4C79" w:rsidP="001B4C79">
      <w:pPr>
        <w:pStyle w:val="Normal9"/>
        <w:tabs>
          <w:tab w:val="left" w:pos="900"/>
          <w:tab w:val="left" w:pos="4320"/>
        </w:tabs>
        <w:snapToGrid w:val="0"/>
        <w:spacing w:after="0" w:line="240" w:lineRule="auto"/>
        <w:ind w:left="360"/>
        <w:rPr>
          <w:rFonts w:cs="Arial"/>
          <w:sz w:val="20"/>
        </w:rPr>
      </w:pPr>
    </w:p>
    <w:p w:rsidR="001B4C79" w:rsidRPr="004E1543" w:rsidRDefault="00E7226F" w:rsidP="001B4C79">
      <w:pPr>
        <w:pStyle w:val="Normal9"/>
        <w:numPr>
          <w:ilvl w:val="0"/>
          <w:numId w:val="5"/>
        </w:numPr>
        <w:tabs>
          <w:tab w:val="left" w:pos="360"/>
        </w:tabs>
        <w:snapToGrid w:val="0"/>
        <w:spacing w:after="0" w:line="240" w:lineRule="auto"/>
        <w:rPr>
          <w:rFonts w:cs="Arial"/>
          <w:sz w:val="20"/>
        </w:rPr>
      </w:pPr>
      <w:r>
        <w:rPr>
          <w:rFonts w:cs="Arial"/>
          <w:sz w:val="20"/>
        </w:rPr>
        <w:t xml:space="preserve"> </w:t>
      </w:r>
      <w:r w:rsidR="001B4C79" w:rsidRPr="004E1543">
        <w:rPr>
          <w:rFonts w:cs="Arial"/>
          <w:sz w:val="20"/>
        </w:rPr>
        <w:t xml:space="preserve">this application will lapse if no approval is granted within the applicable processing time </w:t>
      </w:r>
      <w:r>
        <w:rPr>
          <w:rFonts w:cs="Arial"/>
          <w:sz w:val="20"/>
        </w:rPr>
        <w:br/>
        <w:t xml:space="preserve"> </w:t>
      </w:r>
      <w:r w:rsidR="001B4C79" w:rsidRPr="004E1543">
        <w:rPr>
          <w:rFonts w:cs="Arial"/>
          <w:sz w:val="20"/>
        </w:rPr>
        <w:t xml:space="preserve">period as indicated in the first </w:t>
      </w:r>
      <w:r w:rsidR="00D97413">
        <w:rPr>
          <w:rFonts w:cs="Arial"/>
          <w:sz w:val="20"/>
        </w:rPr>
        <w:t>r</w:t>
      </w:r>
      <w:r w:rsidR="001B4C79" w:rsidRPr="004E1543">
        <w:rPr>
          <w:rFonts w:cs="Arial"/>
          <w:sz w:val="20"/>
        </w:rPr>
        <w:t>equisition issued by the Commission (if issued);</w:t>
      </w:r>
    </w:p>
    <w:p w:rsidR="001B4C79" w:rsidRPr="007F049B" w:rsidRDefault="001B4C79" w:rsidP="001B4C79">
      <w:pPr>
        <w:pStyle w:val="Normal9"/>
        <w:tabs>
          <w:tab w:val="left" w:pos="360"/>
        </w:tabs>
        <w:snapToGrid w:val="0"/>
        <w:spacing w:after="0" w:line="240" w:lineRule="auto"/>
        <w:ind w:left="360"/>
        <w:rPr>
          <w:rFonts w:cs="Arial"/>
          <w:sz w:val="20"/>
        </w:rPr>
      </w:pPr>
      <w:r w:rsidRPr="007F049B">
        <w:rPr>
          <w:rFonts w:cs="Arial"/>
          <w:sz w:val="20"/>
        </w:rPr>
        <w:t xml:space="preserve"> </w:t>
      </w:r>
    </w:p>
    <w:p w:rsidR="001B4C79" w:rsidRPr="007F049B" w:rsidRDefault="00E7226F" w:rsidP="001B4C79">
      <w:pPr>
        <w:pStyle w:val="Normal9"/>
        <w:numPr>
          <w:ilvl w:val="0"/>
          <w:numId w:val="5"/>
        </w:numPr>
        <w:tabs>
          <w:tab w:val="left" w:pos="360"/>
        </w:tabs>
        <w:snapToGrid w:val="0"/>
        <w:spacing w:after="0" w:line="240" w:lineRule="auto"/>
        <w:rPr>
          <w:rFonts w:cs="Arial"/>
          <w:sz w:val="20"/>
        </w:rPr>
      </w:pPr>
      <w:r>
        <w:rPr>
          <w:rFonts w:cs="Arial"/>
          <w:sz w:val="20"/>
        </w:rPr>
        <w:t xml:space="preserve"> </w:t>
      </w:r>
      <w:r w:rsidR="001B4C79" w:rsidRPr="007F049B">
        <w:rPr>
          <w:rFonts w:cs="Arial"/>
          <w:sz w:val="20"/>
        </w:rPr>
        <w:t xml:space="preserve">no fees paid to the Commission in respect of this application shall be repayable if this </w:t>
      </w:r>
      <w:r>
        <w:rPr>
          <w:rFonts w:cs="Arial"/>
          <w:sz w:val="20"/>
        </w:rPr>
        <w:br/>
        <w:t xml:space="preserve"> </w:t>
      </w:r>
      <w:r w:rsidR="001B4C79" w:rsidRPr="007F049B">
        <w:rPr>
          <w:rFonts w:cs="Arial"/>
          <w:sz w:val="20"/>
        </w:rPr>
        <w:t xml:space="preserve">application is </w:t>
      </w:r>
      <w:r w:rsidR="001B4C79" w:rsidRPr="007F049B">
        <w:rPr>
          <w:rFonts w:cs="Arial"/>
          <w:sz w:val="20"/>
          <w:lang w:eastAsia="zh-HK"/>
        </w:rPr>
        <w:t>for any reason</w:t>
      </w:r>
      <w:r w:rsidR="001B4C79" w:rsidRPr="007F049B">
        <w:rPr>
          <w:rFonts w:cs="Arial"/>
          <w:sz w:val="20"/>
        </w:rPr>
        <w:t xml:space="preserve"> withdrawn, cancelled or rejected by the Commission or if it </w:t>
      </w:r>
      <w:r>
        <w:rPr>
          <w:rFonts w:cs="Arial"/>
          <w:sz w:val="20"/>
        </w:rPr>
        <w:br/>
        <w:t xml:space="preserve"> </w:t>
      </w:r>
      <w:r w:rsidR="001B4C79" w:rsidRPr="007F049B">
        <w:rPr>
          <w:rFonts w:cs="Arial"/>
          <w:sz w:val="20"/>
        </w:rPr>
        <w:t xml:space="preserve">lapses under paragraph (a); and </w:t>
      </w:r>
    </w:p>
    <w:p w:rsidR="001B4C79" w:rsidRPr="007F049B" w:rsidRDefault="001B4C79" w:rsidP="001B4C79">
      <w:pPr>
        <w:pStyle w:val="Normal9"/>
        <w:tabs>
          <w:tab w:val="left" w:pos="360"/>
        </w:tabs>
        <w:snapToGrid w:val="0"/>
        <w:spacing w:after="0" w:line="240" w:lineRule="auto"/>
        <w:ind w:left="360"/>
        <w:rPr>
          <w:rFonts w:cs="Arial"/>
          <w:sz w:val="20"/>
        </w:rPr>
      </w:pPr>
    </w:p>
    <w:p w:rsidR="001B4C79" w:rsidRPr="007F049B" w:rsidRDefault="00E7226F" w:rsidP="001B4C79">
      <w:pPr>
        <w:pStyle w:val="Normal9"/>
        <w:numPr>
          <w:ilvl w:val="0"/>
          <w:numId w:val="5"/>
        </w:numPr>
        <w:tabs>
          <w:tab w:val="left" w:pos="360"/>
        </w:tabs>
        <w:snapToGrid w:val="0"/>
        <w:spacing w:after="0" w:line="240" w:lineRule="auto"/>
        <w:rPr>
          <w:rFonts w:cs="Arial"/>
          <w:sz w:val="20"/>
        </w:rPr>
      </w:pPr>
      <w:r>
        <w:rPr>
          <w:rFonts w:cs="Arial"/>
          <w:i/>
          <w:sz w:val="20"/>
        </w:rPr>
        <w:t xml:space="preserve"> </w:t>
      </w:r>
      <w:r w:rsidR="009840E5" w:rsidRPr="00D70A5E">
        <w:rPr>
          <w:rFonts w:cs="Arial"/>
          <w:i/>
          <w:sz w:val="20"/>
        </w:rPr>
        <w:t>(A</w:t>
      </w:r>
      <w:r w:rsidR="009840E5" w:rsidRPr="007529CB">
        <w:rPr>
          <w:rFonts w:cs="Arial"/>
          <w:i/>
          <w:sz w:val="20"/>
        </w:rPr>
        <w:t xml:space="preserve">pplicable </w:t>
      </w:r>
      <w:r w:rsidR="009840E5">
        <w:rPr>
          <w:rFonts w:cs="Arial"/>
          <w:i/>
          <w:sz w:val="20"/>
        </w:rPr>
        <w:t>to</w:t>
      </w:r>
      <w:r w:rsidR="009840E5" w:rsidRPr="007529CB">
        <w:rPr>
          <w:rFonts w:cs="Arial"/>
          <w:i/>
          <w:sz w:val="20"/>
        </w:rPr>
        <w:t xml:space="preserve"> </w:t>
      </w:r>
      <w:r w:rsidR="00624DC1">
        <w:rPr>
          <w:rFonts w:cs="Arial"/>
          <w:i/>
          <w:sz w:val="20"/>
        </w:rPr>
        <w:t xml:space="preserve">private </w:t>
      </w:r>
      <w:r w:rsidR="009840E5" w:rsidRPr="00514D60">
        <w:rPr>
          <w:rFonts w:cs="Arial"/>
          <w:i/>
          <w:sz w:val="20"/>
        </w:rPr>
        <w:t>OFCs</w:t>
      </w:r>
      <w:r w:rsidR="009840E5" w:rsidRPr="00483C38">
        <w:rPr>
          <w:rFonts w:cs="Arial"/>
          <w:i/>
          <w:sz w:val="20"/>
        </w:rPr>
        <w:t xml:space="preserve"> or privately offered sub-fund(s</w:t>
      </w:r>
      <w:r w:rsidR="009840E5" w:rsidRPr="00D70A5E">
        <w:rPr>
          <w:rFonts w:cs="Arial"/>
          <w:i/>
          <w:sz w:val="20"/>
        </w:rPr>
        <w:t>))</w:t>
      </w:r>
      <w:r w:rsidR="009840E5">
        <w:rPr>
          <w:rFonts w:cs="Arial"/>
          <w:sz w:val="20"/>
        </w:rPr>
        <w:t xml:space="preserve"> </w:t>
      </w:r>
      <w:r w:rsidR="001B4C79" w:rsidRPr="007F049B">
        <w:rPr>
          <w:rFonts w:cs="Arial"/>
          <w:sz w:val="20"/>
        </w:rPr>
        <w:t xml:space="preserve">if a new application is made for </w:t>
      </w:r>
      <w:r w:rsidR="00624DC1">
        <w:rPr>
          <w:rFonts w:cs="Arial"/>
          <w:sz w:val="20"/>
        </w:rPr>
        <w:t xml:space="preserve"> </w:t>
      </w:r>
      <w:r w:rsidR="00624DC1">
        <w:rPr>
          <w:rFonts w:cs="Arial"/>
          <w:sz w:val="20"/>
        </w:rPr>
        <w:br/>
        <w:t xml:space="preserve"> </w:t>
      </w:r>
      <w:r w:rsidR="001B4C79" w:rsidRPr="007F049B">
        <w:rPr>
          <w:rFonts w:cs="Arial"/>
          <w:sz w:val="20"/>
        </w:rPr>
        <w:t xml:space="preserve">the </w:t>
      </w:r>
      <w:r w:rsidR="001B4C79">
        <w:rPr>
          <w:rFonts w:cs="Arial"/>
          <w:sz w:val="20"/>
        </w:rPr>
        <w:t>OFC</w:t>
      </w:r>
      <w:r w:rsidR="001B4C79" w:rsidRPr="007F049B">
        <w:rPr>
          <w:rFonts w:cs="Arial"/>
          <w:sz w:val="20"/>
        </w:rPr>
        <w:t xml:space="preserve"> after an application is for any reason withdrawn, cancelled or r</w:t>
      </w:r>
      <w:r w:rsidR="00624DC1">
        <w:rPr>
          <w:rFonts w:cs="Arial"/>
          <w:sz w:val="20"/>
        </w:rPr>
        <w:t xml:space="preserve">ejected by the </w:t>
      </w:r>
      <w:r w:rsidR="00624DC1">
        <w:rPr>
          <w:rFonts w:cs="Arial"/>
          <w:sz w:val="20"/>
        </w:rPr>
        <w:br/>
        <w:t xml:space="preserve"> Commission or if</w:t>
      </w:r>
      <w:r>
        <w:rPr>
          <w:rFonts w:cs="Arial"/>
          <w:sz w:val="20"/>
        </w:rPr>
        <w:t xml:space="preserve"> </w:t>
      </w:r>
      <w:r w:rsidR="001B4C79" w:rsidRPr="007F049B">
        <w:rPr>
          <w:rFonts w:cs="Arial"/>
          <w:sz w:val="20"/>
        </w:rPr>
        <w:t>it lapses under paragraph (a), further application fee will be</w:t>
      </w:r>
      <w:r w:rsidR="00624DC1">
        <w:rPr>
          <w:rFonts w:cs="Arial"/>
          <w:sz w:val="20"/>
        </w:rPr>
        <w:t xml:space="preserve"> payable in </w:t>
      </w:r>
      <w:r w:rsidR="00624DC1">
        <w:rPr>
          <w:rFonts w:cs="Arial"/>
          <w:sz w:val="20"/>
        </w:rPr>
        <w:br/>
        <w:t xml:space="preserve"> accordance with the</w:t>
      </w:r>
      <w:r>
        <w:rPr>
          <w:rFonts w:cs="Arial"/>
          <w:sz w:val="20"/>
        </w:rPr>
        <w:t xml:space="preserve"> </w:t>
      </w:r>
      <w:r w:rsidR="001B4C79" w:rsidRPr="007F049B">
        <w:rPr>
          <w:rFonts w:cs="Arial"/>
          <w:sz w:val="20"/>
        </w:rPr>
        <w:t>provisions of the Securities and Futures (</w:t>
      </w:r>
      <w:r w:rsidR="001B4C79">
        <w:rPr>
          <w:rFonts w:cs="Arial"/>
          <w:sz w:val="20"/>
        </w:rPr>
        <w:t xml:space="preserve">Open-ended Fund Companies) </w:t>
      </w:r>
      <w:r w:rsidR="00624DC1">
        <w:rPr>
          <w:rFonts w:cs="Arial"/>
          <w:sz w:val="20"/>
        </w:rPr>
        <w:br/>
        <w:t xml:space="preserve"> </w:t>
      </w:r>
      <w:r w:rsidR="001B4C79">
        <w:rPr>
          <w:rFonts w:cs="Arial"/>
          <w:sz w:val="20"/>
        </w:rPr>
        <w:t>(Fees) Regulation</w:t>
      </w:r>
      <w:r w:rsidR="001B4C79" w:rsidRPr="007F049B">
        <w:rPr>
          <w:rFonts w:cs="Arial"/>
          <w:sz w:val="20"/>
        </w:rPr>
        <w:t>.</w:t>
      </w:r>
    </w:p>
    <w:p w:rsidR="001B4C79" w:rsidRPr="007F049B" w:rsidRDefault="001B4C79" w:rsidP="001B4C79">
      <w:pPr>
        <w:pStyle w:val="Normal9"/>
        <w:snapToGrid w:val="0"/>
        <w:spacing w:after="0" w:line="240" w:lineRule="auto"/>
        <w:rPr>
          <w:rFonts w:cs="Arial"/>
          <w:sz w:val="20"/>
        </w:rPr>
      </w:pPr>
    </w:p>
    <w:p w:rsidR="001B4C79" w:rsidRPr="005308F8" w:rsidRDefault="001B4C79" w:rsidP="001B4C79">
      <w:pPr>
        <w:pStyle w:val="Normal9"/>
        <w:numPr>
          <w:ilvl w:val="0"/>
          <w:numId w:val="4"/>
        </w:numPr>
        <w:tabs>
          <w:tab w:val="left" w:pos="360"/>
        </w:tabs>
        <w:snapToGrid w:val="0"/>
        <w:spacing w:after="0" w:line="240" w:lineRule="auto"/>
        <w:ind w:left="360"/>
        <w:rPr>
          <w:rFonts w:cs="Arial"/>
          <w:sz w:val="20"/>
        </w:rPr>
      </w:pPr>
      <w:r>
        <w:rPr>
          <w:rFonts w:cs="Arial"/>
          <w:sz w:val="20"/>
        </w:rPr>
        <w:t>The applicant confirms</w:t>
      </w:r>
      <w:r w:rsidRPr="005308F8">
        <w:rPr>
          <w:rFonts w:cs="Arial"/>
          <w:sz w:val="20"/>
        </w:rPr>
        <w:t xml:space="preserve"> that unless otherwise specifically allowed for in this Application Form, no deletion, addition or amendment has been made to the standard template of the current prescribed application form as published on the SFC website.</w:t>
      </w:r>
    </w:p>
    <w:p w:rsidR="001B4C79" w:rsidRDefault="001B4C79" w:rsidP="001B4C79">
      <w:pPr>
        <w:pStyle w:val="Normal10"/>
        <w:snapToGrid w:val="0"/>
        <w:spacing w:after="0"/>
        <w:rPr>
          <w:rFonts w:ascii="Arial" w:hAnsi="Arial" w:cs="Arial"/>
          <w:sz w:val="20"/>
          <w:szCs w:val="20"/>
        </w:rPr>
      </w:pPr>
    </w:p>
    <w:p w:rsidR="00A33B89" w:rsidRDefault="00A33B89" w:rsidP="001B4C79">
      <w:pPr>
        <w:pStyle w:val="Normal10"/>
        <w:snapToGrid w:val="0"/>
        <w:spacing w:after="0"/>
        <w:rPr>
          <w:rFonts w:ascii="Arial" w:hAnsi="Arial" w:cs="Arial"/>
          <w:sz w:val="20"/>
          <w:lang w:val="en-US"/>
        </w:rPr>
      </w:pPr>
    </w:p>
    <w:p w:rsidR="001B4C79" w:rsidRPr="00F0394B" w:rsidRDefault="001B4C79" w:rsidP="001B4C79">
      <w:pPr>
        <w:pStyle w:val="Normal10"/>
        <w:snapToGrid w:val="0"/>
        <w:spacing w:after="0"/>
        <w:rPr>
          <w:rFonts w:ascii="Arial" w:hAnsi="Arial" w:cs="Arial"/>
          <w:sz w:val="20"/>
        </w:rPr>
      </w:pPr>
      <w:r w:rsidRPr="00F0394B">
        <w:rPr>
          <w:rFonts w:ascii="Arial" w:hAnsi="Arial" w:cs="Arial"/>
          <w:sz w:val="20"/>
        </w:rPr>
        <w:t>Yours faithfully,</w:t>
      </w:r>
    </w:p>
    <w:p w:rsidR="001B4C79" w:rsidRPr="00F0394B" w:rsidRDefault="001B4C79" w:rsidP="001B4C79">
      <w:pPr>
        <w:pStyle w:val="Normal10"/>
        <w:snapToGrid w:val="0"/>
        <w:spacing w:after="0"/>
        <w:rPr>
          <w:rFonts w:ascii="Arial" w:hAnsi="Arial" w:cs="Arial"/>
          <w:sz w:val="20"/>
        </w:rPr>
      </w:pPr>
    </w:p>
    <w:p w:rsidR="001B4C79" w:rsidRDefault="001B4C79" w:rsidP="001B4C79">
      <w:pPr>
        <w:pStyle w:val="Normal10"/>
        <w:snapToGrid w:val="0"/>
        <w:spacing w:after="0"/>
        <w:rPr>
          <w:rFonts w:ascii="Arial" w:hAnsi="Arial" w:cs="Arial"/>
          <w:sz w:val="20"/>
        </w:rPr>
      </w:pPr>
    </w:p>
    <w:p w:rsidR="00E7226F" w:rsidRDefault="00E7226F" w:rsidP="001B4C79">
      <w:pPr>
        <w:pStyle w:val="Normal10"/>
        <w:snapToGrid w:val="0"/>
        <w:spacing w:after="0"/>
        <w:rPr>
          <w:rFonts w:ascii="Arial" w:hAnsi="Arial" w:cs="Arial"/>
          <w:sz w:val="20"/>
        </w:rPr>
      </w:pPr>
    </w:p>
    <w:p w:rsidR="00E7226F" w:rsidRPr="00F0394B" w:rsidRDefault="00E7226F" w:rsidP="001B4C79">
      <w:pPr>
        <w:pStyle w:val="Normal10"/>
        <w:snapToGrid w:val="0"/>
        <w:spacing w:after="0"/>
        <w:rPr>
          <w:rFonts w:ascii="Arial" w:hAnsi="Arial" w:cs="Arial"/>
          <w:sz w:val="20"/>
        </w:rPr>
      </w:pPr>
    </w:p>
    <w:p w:rsidR="001B4C79" w:rsidRPr="00F0394B" w:rsidRDefault="001B4C79" w:rsidP="001B4C79">
      <w:pPr>
        <w:pStyle w:val="Normal10"/>
        <w:snapToGrid w:val="0"/>
        <w:spacing w:after="0"/>
        <w:rPr>
          <w:rFonts w:ascii="Arial" w:hAnsi="Arial" w:cs="Arial"/>
          <w:sz w:val="20"/>
          <w:u w:val="single"/>
        </w:rPr>
      </w:pPr>
      <w:r w:rsidRPr="00F0394B">
        <w:rPr>
          <w:rFonts w:ascii="Arial" w:hAnsi="Arial" w:cs="Arial"/>
          <w:sz w:val="20"/>
          <w:u w:val="single"/>
        </w:rPr>
        <w:tab/>
      </w:r>
      <w:r w:rsidRPr="00F0394B">
        <w:rPr>
          <w:rFonts w:ascii="Arial" w:hAnsi="Arial" w:cs="Arial"/>
          <w:sz w:val="20"/>
          <w:u w:val="single"/>
        </w:rPr>
        <w:tab/>
      </w:r>
      <w:r w:rsidRPr="00F0394B">
        <w:rPr>
          <w:rFonts w:ascii="Arial" w:hAnsi="Arial" w:cs="Arial"/>
          <w:sz w:val="20"/>
          <w:u w:val="single"/>
        </w:rPr>
        <w:tab/>
      </w:r>
      <w:r w:rsidRPr="00F0394B">
        <w:rPr>
          <w:rFonts w:ascii="Arial" w:hAnsi="Arial" w:cs="Arial"/>
          <w:sz w:val="20"/>
          <w:u w:val="single"/>
        </w:rPr>
        <w:tab/>
      </w:r>
      <w:r w:rsidRPr="00F0394B">
        <w:rPr>
          <w:rFonts w:ascii="Arial" w:hAnsi="Arial" w:cs="Arial"/>
          <w:sz w:val="20"/>
          <w:u w:val="single"/>
        </w:rPr>
        <w:tab/>
      </w:r>
      <w:r w:rsidRPr="00F0394B">
        <w:rPr>
          <w:rFonts w:ascii="Arial" w:hAnsi="Arial" w:cs="Arial"/>
          <w:sz w:val="20"/>
          <w:u w:val="single"/>
        </w:rPr>
        <w:tab/>
      </w:r>
      <w:r w:rsidRPr="00F0394B">
        <w:rPr>
          <w:rFonts w:ascii="Arial" w:hAnsi="Arial" w:cs="Arial"/>
          <w:sz w:val="20"/>
          <w:u w:val="single"/>
        </w:rPr>
        <w:tab/>
      </w:r>
    </w:p>
    <w:p w:rsidR="001B4C79" w:rsidRPr="00F0394B" w:rsidRDefault="001B4C79" w:rsidP="001B4C79">
      <w:pPr>
        <w:pStyle w:val="Normal10"/>
        <w:snapToGrid w:val="0"/>
        <w:spacing w:after="0"/>
        <w:rPr>
          <w:rFonts w:ascii="Arial" w:hAnsi="Arial" w:cs="Arial"/>
          <w:sz w:val="20"/>
        </w:rPr>
      </w:pPr>
      <w:r w:rsidRPr="00F0394B">
        <w:rPr>
          <w:rFonts w:ascii="Arial" w:hAnsi="Arial" w:cs="Arial"/>
          <w:sz w:val="20"/>
        </w:rPr>
        <w:t>Name:</w:t>
      </w:r>
    </w:p>
    <w:p w:rsidR="001B4C79" w:rsidRPr="00F0394B" w:rsidRDefault="001B4C79" w:rsidP="001B4C79">
      <w:pPr>
        <w:pStyle w:val="Normal10"/>
        <w:snapToGrid w:val="0"/>
        <w:spacing w:after="0"/>
        <w:rPr>
          <w:rFonts w:ascii="Arial" w:hAnsi="Arial" w:cs="Arial"/>
          <w:sz w:val="20"/>
        </w:rPr>
      </w:pPr>
      <w:r w:rsidRPr="00F0394B">
        <w:rPr>
          <w:rFonts w:ascii="Arial" w:hAnsi="Arial" w:cs="Arial"/>
          <w:sz w:val="20"/>
        </w:rPr>
        <w:t>Position:</w:t>
      </w:r>
    </w:p>
    <w:p w:rsidR="001B4C79" w:rsidRPr="00F0394B" w:rsidRDefault="001B4C79" w:rsidP="001B4C79">
      <w:pPr>
        <w:pStyle w:val="Normal10"/>
        <w:snapToGrid w:val="0"/>
        <w:spacing w:after="0"/>
        <w:rPr>
          <w:rFonts w:ascii="Arial" w:hAnsi="Arial" w:cs="Arial"/>
          <w:sz w:val="20"/>
        </w:rPr>
      </w:pPr>
      <w:r w:rsidRPr="00F0394B">
        <w:rPr>
          <w:rFonts w:ascii="Arial" w:hAnsi="Arial" w:cs="Arial"/>
          <w:sz w:val="20"/>
        </w:rPr>
        <w:t>Duly authorized</w:t>
      </w:r>
      <w:r w:rsidRPr="00F0394B">
        <w:rPr>
          <w:rStyle w:val="FootnoteReference"/>
          <w:rFonts w:ascii="Arial" w:hAnsi="Arial" w:cs="Arial"/>
          <w:sz w:val="20"/>
        </w:rPr>
        <w:footnoteReference w:id="5"/>
      </w:r>
    </w:p>
    <w:p w:rsidR="001B4C79" w:rsidRPr="00F0394B" w:rsidRDefault="001B4C79" w:rsidP="001B4C79">
      <w:pPr>
        <w:pStyle w:val="Normal10"/>
        <w:snapToGrid w:val="0"/>
        <w:spacing w:after="0"/>
        <w:rPr>
          <w:rFonts w:ascii="Arial" w:hAnsi="Arial" w:cs="Arial"/>
          <w:sz w:val="20"/>
        </w:rPr>
      </w:pPr>
      <w:r w:rsidRPr="00F0394B">
        <w:rPr>
          <w:rFonts w:ascii="Arial" w:hAnsi="Arial" w:cs="Arial"/>
          <w:sz w:val="20"/>
        </w:rPr>
        <w:t xml:space="preserve">For and on behalf of </w:t>
      </w:r>
    </w:p>
    <w:p w:rsidR="001B4C79" w:rsidRPr="00F0394B" w:rsidRDefault="001B4C79" w:rsidP="001B4C79">
      <w:pPr>
        <w:pStyle w:val="Normal10"/>
        <w:snapToGrid w:val="0"/>
        <w:spacing w:after="0"/>
        <w:rPr>
          <w:rFonts w:ascii="Arial" w:hAnsi="Arial" w:cs="Arial"/>
          <w:sz w:val="20"/>
        </w:rPr>
      </w:pPr>
      <w:r w:rsidRPr="00F0394B">
        <w:rPr>
          <w:rFonts w:ascii="Arial" w:hAnsi="Arial" w:cs="Arial"/>
          <w:sz w:val="20"/>
        </w:rPr>
        <w:t>[</w:t>
      </w:r>
      <w:r w:rsidRPr="00F0394B">
        <w:rPr>
          <w:rFonts w:ascii="Arial" w:hAnsi="Arial" w:cs="Arial"/>
          <w:i/>
          <w:sz w:val="20"/>
        </w:rPr>
        <w:t>Applicant’s name</w:t>
      </w:r>
      <w:r w:rsidRPr="00F0394B">
        <w:rPr>
          <w:rFonts w:ascii="Arial" w:hAnsi="Arial" w:cs="Arial"/>
          <w:sz w:val="20"/>
        </w:rPr>
        <w:t>]</w:t>
      </w:r>
    </w:p>
    <w:p w:rsidR="00290EB5" w:rsidRDefault="00290EB5" w:rsidP="003F0D07">
      <w:pPr>
        <w:pStyle w:val="Normal10"/>
        <w:snapToGrid w:val="0"/>
        <w:spacing w:after="0"/>
        <w:rPr>
          <w:rFonts w:ascii="Arial" w:hAnsi="Arial" w:cs="Arial"/>
          <w:sz w:val="20"/>
        </w:rPr>
      </w:pPr>
    </w:p>
    <w:p w:rsidR="00D51C9B" w:rsidRPr="00982698" w:rsidRDefault="001B4C79" w:rsidP="003F0D07">
      <w:pPr>
        <w:pStyle w:val="Normal10"/>
        <w:snapToGrid w:val="0"/>
        <w:spacing w:after="0"/>
        <w:rPr>
          <w:rFonts w:cs="Arial"/>
          <w:sz w:val="20"/>
        </w:rPr>
      </w:pPr>
      <w:r w:rsidRPr="00F0394B">
        <w:rPr>
          <w:rFonts w:ascii="Arial" w:hAnsi="Arial" w:cs="Arial"/>
          <w:sz w:val="20"/>
        </w:rPr>
        <w:t>Date:</w:t>
      </w:r>
    </w:p>
    <w:sectPr w:rsidR="00D51C9B" w:rsidRPr="00982698" w:rsidSect="00ED6B8A">
      <w:headerReference w:type="first" r:id="rId13"/>
      <w:pgSz w:w="11906" w:h="16838" w:code="9"/>
      <w:pgMar w:top="1440" w:right="1440" w:bottom="709" w:left="1440" w:header="136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59" w:rsidRDefault="00D72E59" w:rsidP="00D45FC0">
      <w:r>
        <w:separator/>
      </w:r>
    </w:p>
  </w:endnote>
  <w:endnote w:type="continuationSeparator" w:id="0">
    <w:p w:rsidR="00D72E59" w:rsidRDefault="00D72E59" w:rsidP="00D45FC0">
      <w:r>
        <w:continuationSeparator/>
      </w:r>
    </w:p>
  </w:endnote>
  <w:endnote w:type="continuationNotice" w:id="1">
    <w:p w:rsidR="00D72E59" w:rsidRDefault="00D72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7235"/>
      <w:docPartObj>
        <w:docPartGallery w:val="Page Numbers (Bottom of Page)"/>
        <w:docPartUnique/>
      </w:docPartObj>
    </w:sdtPr>
    <w:sdtEndPr>
      <w:rPr>
        <w:rFonts w:cs="Arial"/>
        <w:noProof/>
        <w:sz w:val="16"/>
        <w:szCs w:val="16"/>
      </w:rPr>
    </w:sdtEndPr>
    <w:sdtContent>
      <w:p w:rsidR="00ED6B8A" w:rsidRDefault="00ED6B8A" w:rsidP="00ED6B8A">
        <w:pPr>
          <w:pStyle w:val="Footer"/>
          <w:rPr>
            <w:i/>
            <w:sz w:val="18"/>
            <w:szCs w:val="18"/>
            <w:lang w:val="en-GB"/>
          </w:rPr>
        </w:pPr>
        <w:r w:rsidRPr="008D2D33">
          <w:rPr>
            <w:i/>
            <w:sz w:val="18"/>
            <w:szCs w:val="18"/>
            <w:lang w:val="en-GB"/>
          </w:rPr>
          <w:t xml:space="preserve">Last updated: </w:t>
        </w:r>
        <w:r>
          <w:rPr>
            <w:i/>
            <w:sz w:val="18"/>
            <w:szCs w:val="18"/>
            <w:lang w:val="en-GB"/>
          </w:rPr>
          <w:t>30 July 2018</w:t>
        </w:r>
      </w:p>
      <w:p w:rsidR="00ED6B8A" w:rsidRPr="00ED6B8A" w:rsidRDefault="00ED6B8A" w:rsidP="00ED6B8A">
        <w:pPr>
          <w:pStyle w:val="Footer"/>
          <w:rPr>
            <w:i/>
            <w:sz w:val="18"/>
            <w:szCs w:val="18"/>
            <w:lang w:val="en-GB"/>
          </w:rPr>
        </w:pPr>
        <w:r w:rsidRPr="00ED6B8A">
          <w:rPr>
            <w:i/>
            <w:sz w:val="18"/>
            <w:szCs w:val="18"/>
            <w:lang w:val="en-GB"/>
          </w:rPr>
          <w:t>SFC logo updated: 1 November 2018</w:t>
        </w:r>
      </w:p>
      <w:p w:rsidR="00FE2BD6" w:rsidRPr="00ED6B8A" w:rsidRDefault="00ED6B8A" w:rsidP="00ED6B8A">
        <w:pPr>
          <w:pStyle w:val="Footer"/>
          <w:jc w:val="right"/>
          <w:rPr>
            <w:rFonts w:cs="Arial"/>
            <w:noProof/>
            <w:sz w:val="16"/>
            <w:szCs w:val="16"/>
          </w:rPr>
        </w:pPr>
        <w:r w:rsidRPr="00FE2BD6">
          <w:rPr>
            <w:rFonts w:cs="Arial"/>
            <w:sz w:val="16"/>
            <w:szCs w:val="16"/>
          </w:rPr>
          <w:fldChar w:fldCharType="begin"/>
        </w:r>
        <w:r w:rsidRPr="00FE2BD6">
          <w:rPr>
            <w:rFonts w:cs="Arial"/>
            <w:sz w:val="16"/>
            <w:szCs w:val="16"/>
          </w:rPr>
          <w:instrText xml:space="preserve"> PAGE   \* MERGEFORMAT </w:instrText>
        </w:r>
        <w:r w:rsidRPr="00FE2BD6">
          <w:rPr>
            <w:rFonts w:cs="Arial"/>
            <w:sz w:val="16"/>
            <w:szCs w:val="16"/>
          </w:rPr>
          <w:fldChar w:fldCharType="separate"/>
        </w:r>
        <w:r w:rsidR="00354F68">
          <w:rPr>
            <w:rFonts w:cs="Arial"/>
            <w:noProof/>
            <w:sz w:val="16"/>
            <w:szCs w:val="16"/>
          </w:rPr>
          <w:t>4</w:t>
        </w:r>
        <w:r w:rsidRPr="00FE2BD6">
          <w:rPr>
            <w:rFonts w:cs="Arial"/>
            <w:noProof/>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994914"/>
      <w:docPartObj>
        <w:docPartGallery w:val="Page Numbers (Bottom of Page)"/>
        <w:docPartUnique/>
      </w:docPartObj>
    </w:sdtPr>
    <w:sdtEndPr>
      <w:rPr>
        <w:rFonts w:cs="Arial"/>
        <w:noProof/>
        <w:sz w:val="16"/>
        <w:szCs w:val="16"/>
      </w:rPr>
    </w:sdtEndPr>
    <w:sdtContent>
      <w:p w:rsidR="00FE2BD6" w:rsidRDefault="00FE2BD6" w:rsidP="00FE2BD6">
        <w:pPr>
          <w:pStyle w:val="Footer"/>
          <w:rPr>
            <w:i/>
            <w:sz w:val="18"/>
            <w:szCs w:val="18"/>
            <w:lang w:val="en-GB"/>
          </w:rPr>
        </w:pPr>
        <w:r w:rsidRPr="008D2D33">
          <w:rPr>
            <w:i/>
            <w:sz w:val="18"/>
            <w:szCs w:val="18"/>
            <w:lang w:val="en-GB"/>
          </w:rPr>
          <w:t xml:space="preserve">Last updated: </w:t>
        </w:r>
        <w:r>
          <w:rPr>
            <w:i/>
            <w:sz w:val="18"/>
            <w:szCs w:val="18"/>
            <w:lang w:val="en-GB"/>
          </w:rPr>
          <w:t>30 July 2018</w:t>
        </w:r>
      </w:p>
      <w:p w:rsidR="00ED6B8A" w:rsidRPr="00ED6B8A" w:rsidRDefault="00ED6B8A" w:rsidP="00FE2BD6">
        <w:pPr>
          <w:pStyle w:val="Footer"/>
          <w:rPr>
            <w:i/>
            <w:sz w:val="18"/>
            <w:szCs w:val="18"/>
            <w:lang w:val="en-GB"/>
          </w:rPr>
        </w:pPr>
        <w:r w:rsidRPr="00ED6B8A">
          <w:rPr>
            <w:i/>
            <w:sz w:val="18"/>
            <w:szCs w:val="18"/>
            <w:lang w:val="en-GB"/>
          </w:rPr>
          <w:t>SFC logo updated: 1 November 2018</w:t>
        </w:r>
      </w:p>
      <w:p w:rsidR="00FE2BD6" w:rsidRPr="00ED6B8A" w:rsidRDefault="00187977" w:rsidP="00ED6B8A">
        <w:pPr>
          <w:pStyle w:val="Footer"/>
          <w:jc w:val="right"/>
          <w:rPr>
            <w:rFonts w:cs="Arial"/>
            <w:sz w:val="16"/>
            <w:szCs w:val="16"/>
          </w:rPr>
        </w:pPr>
        <w:r w:rsidRPr="00FE2BD6">
          <w:rPr>
            <w:rFonts w:cs="Arial"/>
            <w:sz w:val="16"/>
            <w:szCs w:val="16"/>
          </w:rPr>
          <w:fldChar w:fldCharType="begin"/>
        </w:r>
        <w:r w:rsidRPr="00FE2BD6">
          <w:rPr>
            <w:rFonts w:cs="Arial"/>
            <w:sz w:val="16"/>
            <w:szCs w:val="16"/>
          </w:rPr>
          <w:instrText xml:space="preserve"> PAGE   \* MERGEFORMAT </w:instrText>
        </w:r>
        <w:r w:rsidRPr="00FE2BD6">
          <w:rPr>
            <w:rFonts w:cs="Arial"/>
            <w:sz w:val="16"/>
            <w:szCs w:val="16"/>
          </w:rPr>
          <w:fldChar w:fldCharType="separate"/>
        </w:r>
        <w:r w:rsidR="00354F68">
          <w:rPr>
            <w:rFonts w:cs="Arial"/>
            <w:noProof/>
            <w:sz w:val="16"/>
            <w:szCs w:val="16"/>
          </w:rPr>
          <w:t>2</w:t>
        </w:r>
        <w:r w:rsidRPr="00FE2BD6">
          <w:rPr>
            <w:rFonts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59" w:rsidRDefault="00D72E59" w:rsidP="00D45FC0">
      <w:r>
        <w:separator/>
      </w:r>
    </w:p>
  </w:footnote>
  <w:footnote w:type="continuationSeparator" w:id="0">
    <w:p w:rsidR="00D72E59" w:rsidRDefault="00D72E59" w:rsidP="00D45FC0">
      <w:r>
        <w:continuationSeparator/>
      </w:r>
    </w:p>
  </w:footnote>
  <w:footnote w:type="continuationNotice" w:id="1">
    <w:p w:rsidR="00D72E59" w:rsidRDefault="00D72E59"/>
  </w:footnote>
  <w:footnote w:id="2">
    <w:p w:rsidR="005C1112" w:rsidRPr="005C1112" w:rsidRDefault="005C1112" w:rsidP="003F10AE">
      <w:pPr>
        <w:pStyle w:val="FootnoteText"/>
        <w:snapToGrid w:val="0"/>
      </w:pPr>
      <w:r w:rsidRPr="00DD5B91">
        <w:rPr>
          <w:rStyle w:val="FootnoteReference"/>
          <w:sz w:val="18"/>
          <w:szCs w:val="18"/>
        </w:rPr>
        <w:footnoteRef/>
      </w:r>
      <w:r>
        <w:t xml:space="preserve"> </w:t>
      </w:r>
      <w:r w:rsidRPr="007D26E2">
        <w:rPr>
          <w:sz w:val="16"/>
          <w:szCs w:val="16"/>
        </w:rPr>
        <w:t>P</w:t>
      </w:r>
      <w:r w:rsidRPr="007D26E2">
        <w:rPr>
          <w:rFonts w:cs="Arial"/>
          <w:sz w:val="16"/>
          <w:szCs w:val="16"/>
        </w:rPr>
        <w:t xml:space="preserve">ursuant to 4.6 of the OFC Code, the proposed change must be supported with explanations having regard to </w:t>
      </w:r>
      <w:r w:rsidR="003F10AE" w:rsidRPr="007D26E2">
        <w:rPr>
          <w:rFonts w:cs="Arial"/>
          <w:sz w:val="16"/>
          <w:szCs w:val="16"/>
        </w:rPr>
        <w:br/>
        <w:t xml:space="preserve">  </w:t>
      </w:r>
      <w:r w:rsidRPr="007D26E2">
        <w:rPr>
          <w:rFonts w:cs="Arial"/>
          <w:sz w:val="16"/>
          <w:szCs w:val="16"/>
        </w:rPr>
        <w:t>the requirements in chapter 4 of the OFC Code.</w:t>
      </w:r>
    </w:p>
  </w:footnote>
  <w:footnote w:id="3">
    <w:p w:rsidR="001B4C79" w:rsidRPr="001B4C79" w:rsidRDefault="001B4C79" w:rsidP="003F10AE">
      <w:pPr>
        <w:pStyle w:val="FootnoteText"/>
        <w:snapToGrid w:val="0"/>
        <w:rPr>
          <w:lang w:val="en-GB"/>
        </w:rPr>
      </w:pPr>
      <w:r w:rsidRPr="00DD5B91">
        <w:rPr>
          <w:rStyle w:val="FootnoteReference"/>
          <w:sz w:val="18"/>
          <w:szCs w:val="18"/>
        </w:rPr>
        <w:footnoteRef/>
      </w:r>
      <w:r>
        <w:t xml:space="preserve"> </w:t>
      </w:r>
      <w:r w:rsidRPr="007D26E2">
        <w:rPr>
          <w:rStyle w:val="pg-2ff1"/>
          <w:rFonts w:cs="Arial"/>
          <w:sz w:val="16"/>
          <w:szCs w:val="16"/>
        </w:rPr>
        <w:t>Including section 112H of the SFO, rule 9 and/or rule 161 of the OFC Rules</w:t>
      </w:r>
      <w:r w:rsidR="001938A0" w:rsidRPr="007D26E2">
        <w:rPr>
          <w:rStyle w:val="pg-2ff1"/>
          <w:rFonts w:cs="Arial"/>
          <w:sz w:val="16"/>
          <w:szCs w:val="16"/>
        </w:rPr>
        <w:t>,</w:t>
      </w:r>
      <w:r w:rsidRPr="007D26E2">
        <w:rPr>
          <w:rStyle w:val="pg-2ff1"/>
          <w:rFonts w:cs="Arial"/>
          <w:sz w:val="16"/>
          <w:szCs w:val="16"/>
        </w:rPr>
        <w:t xml:space="preserve"> and 4.4</w:t>
      </w:r>
      <w:r w:rsidR="001938A0" w:rsidRPr="007D26E2">
        <w:rPr>
          <w:rStyle w:val="pg-2ff1"/>
          <w:rFonts w:cs="Arial"/>
          <w:sz w:val="16"/>
          <w:szCs w:val="16"/>
        </w:rPr>
        <w:t xml:space="preserve"> and </w:t>
      </w:r>
      <w:r w:rsidR="00061A7E" w:rsidRPr="007D26E2">
        <w:rPr>
          <w:rStyle w:val="pg-2ff1"/>
          <w:rFonts w:cs="Arial"/>
          <w:sz w:val="16"/>
          <w:szCs w:val="16"/>
        </w:rPr>
        <w:t xml:space="preserve">4.5 of the </w:t>
      </w:r>
      <w:r w:rsidR="003F10AE" w:rsidRPr="007D26E2">
        <w:rPr>
          <w:rStyle w:val="pg-2ff1"/>
          <w:rFonts w:cs="Arial"/>
          <w:sz w:val="16"/>
          <w:szCs w:val="16"/>
        </w:rPr>
        <w:t xml:space="preserve">OFC Code  </w:t>
      </w:r>
      <w:r w:rsidR="003F10AE" w:rsidRPr="007D26E2">
        <w:rPr>
          <w:rStyle w:val="pg-2ff1"/>
          <w:rFonts w:cs="Arial"/>
          <w:sz w:val="16"/>
          <w:szCs w:val="16"/>
        </w:rPr>
        <w:br/>
        <w:t xml:space="preserve">  </w:t>
      </w:r>
      <w:r w:rsidR="001938A0" w:rsidRPr="007D26E2">
        <w:rPr>
          <w:rStyle w:val="pg-2ff1"/>
          <w:rFonts w:cs="Arial"/>
          <w:sz w:val="16"/>
          <w:szCs w:val="16"/>
        </w:rPr>
        <w:t>(as applicable)</w:t>
      </w:r>
      <w:r w:rsidR="007D26E2">
        <w:rPr>
          <w:rStyle w:val="pg-2ff1"/>
          <w:rFonts w:cs="Arial"/>
          <w:sz w:val="16"/>
          <w:szCs w:val="16"/>
        </w:rPr>
        <w:t>.</w:t>
      </w:r>
      <w:r w:rsidR="001938A0">
        <w:rPr>
          <w:rStyle w:val="pg-2ff1"/>
          <w:rFonts w:cs="Arial"/>
          <w:sz w:val="18"/>
          <w:szCs w:val="18"/>
        </w:rPr>
        <w:t xml:space="preserve"> </w:t>
      </w:r>
    </w:p>
  </w:footnote>
  <w:footnote w:id="4">
    <w:p w:rsidR="00FC344E" w:rsidRPr="00BF138A" w:rsidRDefault="00FC344E" w:rsidP="007D26E2">
      <w:pPr>
        <w:pStyle w:val="FootnoteText"/>
        <w:snapToGrid w:val="0"/>
        <w:rPr>
          <w:rFonts w:cs="Arial"/>
          <w:sz w:val="18"/>
          <w:szCs w:val="18"/>
        </w:rPr>
      </w:pPr>
      <w:r w:rsidRPr="00BF138A">
        <w:rPr>
          <w:rStyle w:val="FootnoteReference"/>
          <w:rFonts w:cs="Arial"/>
          <w:sz w:val="18"/>
          <w:szCs w:val="18"/>
        </w:rPr>
        <w:footnoteRef/>
      </w:r>
      <w:r w:rsidRPr="00BF138A">
        <w:rPr>
          <w:rFonts w:cs="Arial"/>
          <w:sz w:val="18"/>
          <w:szCs w:val="18"/>
        </w:rPr>
        <w:t xml:space="preserve"> </w:t>
      </w:r>
      <w:r w:rsidRPr="007D26E2">
        <w:rPr>
          <w:rFonts w:cs="Arial"/>
          <w:sz w:val="16"/>
          <w:szCs w:val="16"/>
        </w:rPr>
        <w:t>This refers to sub-fund</w:t>
      </w:r>
      <w:r w:rsidR="00624DC1" w:rsidRPr="007D26E2">
        <w:rPr>
          <w:rFonts w:cs="Arial"/>
          <w:sz w:val="16"/>
          <w:szCs w:val="16"/>
        </w:rPr>
        <w:t>(</w:t>
      </w:r>
      <w:r w:rsidRPr="007D26E2">
        <w:rPr>
          <w:rFonts w:cs="Arial"/>
          <w:sz w:val="16"/>
          <w:szCs w:val="16"/>
        </w:rPr>
        <w:t>s</w:t>
      </w:r>
      <w:r w:rsidR="00624DC1" w:rsidRPr="007D26E2">
        <w:rPr>
          <w:rFonts w:cs="Arial"/>
          <w:sz w:val="16"/>
          <w:szCs w:val="16"/>
        </w:rPr>
        <w:t>)</w:t>
      </w:r>
      <w:r w:rsidRPr="007D26E2">
        <w:rPr>
          <w:rFonts w:cs="Arial"/>
          <w:sz w:val="16"/>
          <w:szCs w:val="16"/>
        </w:rPr>
        <w:t xml:space="preserve"> which have </w:t>
      </w:r>
      <w:r w:rsidR="00A61858" w:rsidRPr="007D26E2">
        <w:rPr>
          <w:rFonts w:cs="Arial"/>
          <w:sz w:val="16"/>
          <w:szCs w:val="16"/>
        </w:rPr>
        <w:t xml:space="preserve">not </w:t>
      </w:r>
      <w:r w:rsidRPr="007D26E2">
        <w:rPr>
          <w:rFonts w:cs="Arial"/>
          <w:sz w:val="16"/>
          <w:szCs w:val="16"/>
        </w:rPr>
        <w:t>obtained an authorization by the SFC under section 104 of the SFO.</w:t>
      </w:r>
    </w:p>
  </w:footnote>
  <w:footnote w:id="5">
    <w:p w:rsidR="001B4C79" w:rsidRPr="00907C57" w:rsidRDefault="001B4C79" w:rsidP="007D26E2">
      <w:pPr>
        <w:pStyle w:val="Normal10"/>
        <w:snapToGrid w:val="0"/>
        <w:ind w:left="101" w:hanging="101"/>
        <w:rPr>
          <w:sz w:val="16"/>
          <w:szCs w:val="16"/>
        </w:rPr>
      </w:pPr>
      <w:r w:rsidRPr="00BF138A">
        <w:rPr>
          <w:rStyle w:val="FootnoteReference"/>
          <w:rFonts w:ascii="Arial" w:hAnsi="Arial" w:cs="Arial"/>
          <w:sz w:val="18"/>
          <w:szCs w:val="18"/>
        </w:rPr>
        <w:footnoteRef/>
      </w:r>
      <w:r w:rsidRPr="00BF138A">
        <w:rPr>
          <w:rFonts w:ascii="Arial" w:hAnsi="Arial" w:cs="Arial"/>
          <w:sz w:val="16"/>
          <w:szCs w:val="16"/>
        </w:rPr>
        <w:t xml:space="preserve"> </w:t>
      </w:r>
      <w:r w:rsidRPr="007D26E2">
        <w:rPr>
          <w:rFonts w:ascii="Arial" w:hAnsi="Arial" w:cs="Arial"/>
          <w:sz w:val="16"/>
          <w:szCs w:val="16"/>
        </w:rPr>
        <w:t xml:space="preserve">The signatory </w:t>
      </w:r>
      <w:r w:rsidR="0060314F" w:rsidRPr="007D26E2">
        <w:rPr>
          <w:rFonts w:ascii="Arial" w:hAnsi="Arial" w:cs="Arial"/>
          <w:sz w:val="16"/>
          <w:szCs w:val="16"/>
        </w:rPr>
        <w:t>should</w:t>
      </w:r>
      <w:r w:rsidRPr="007D26E2">
        <w:rPr>
          <w:rFonts w:ascii="Arial" w:hAnsi="Arial" w:cs="Arial"/>
          <w:sz w:val="16"/>
          <w:szCs w:val="16"/>
        </w:rPr>
        <w:t xml:space="preserve"> be a director of the OFC or a senior-ranking executive of the investment manager of the OFC (or an </w:t>
      </w:r>
      <w:r w:rsidR="007D26E2">
        <w:rPr>
          <w:rFonts w:ascii="Arial" w:hAnsi="Arial" w:cs="Arial"/>
          <w:sz w:val="16"/>
          <w:szCs w:val="16"/>
        </w:rPr>
        <w:br/>
        <w:t xml:space="preserve"> </w:t>
      </w:r>
      <w:r w:rsidRPr="007D26E2">
        <w:rPr>
          <w:rFonts w:ascii="Arial" w:hAnsi="Arial" w:cs="Arial"/>
          <w:sz w:val="16"/>
          <w:szCs w:val="16"/>
        </w:rPr>
        <w:t>appropriate person designated by the senior-ranking executive of the investment manager of the OFC</w:t>
      </w:r>
      <w:r w:rsidR="00DE7F04" w:rsidRPr="007D26E2">
        <w:rPr>
          <w:rFonts w:ascii="Arial" w:hAnsi="Arial" w:cs="Arial"/>
          <w:sz w:val="16"/>
          <w:szCs w:val="16"/>
        </w:rPr>
        <w:t>)</w:t>
      </w:r>
      <w:r w:rsidRPr="007D26E2">
        <w:rPr>
          <w:rFonts w:ascii="Arial" w:hAnsi="Arial" w:cs="Arial"/>
          <w:sz w:val="16"/>
          <w:szCs w:val="16"/>
        </w:rPr>
        <w:t xml:space="preserve">, who is duly authorized </w:t>
      </w:r>
      <w:r w:rsidR="007D26E2">
        <w:rPr>
          <w:rFonts w:ascii="Arial" w:hAnsi="Arial" w:cs="Arial"/>
          <w:sz w:val="16"/>
          <w:szCs w:val="16"/>
        </w:rPr>
        <w:br/>
        <w:t xml:space="preserve"> </w:t>
      </w:r>
      <w:r w:rsidRPr="007D26E2">
        <w:rPr>
          <w:rFonts w:ascii="Arial" w:hAnsi="Arial" w:cs="Arial"/>
          <w:sz w:val="16"/>
          <w:szCs w:val="16"/>
        </w:rPr>
        <w:t>by the board of directors of the OFC.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8A" w:rsidRDefault="00ED6B8A">
    <w:pPr>
      <w:pStyle w:val="Header"/>
    </w:pPr>
    <w:r>
      <w:rPr>
        <w:rFonts w:ascii="Times New Roman" w:hAnsi="Times New Roman"/>
        <w:noProof/>
        <w:lang w:val="en-GB" w:eastAsia="zh-CN"/>
      </w:rPr>
      <w:drawing>
        <wp:inline distT="0" distB="0" distL="0" distR="0" wp14:anchorId="74DF564F" wp14:editId="36FF1008">
          <wp:extent cx="961901" cy="5950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8A" w:rsidRDefault="00ED6B8A">
    <w:pPr>
      <w:pStyle w:val="Header"/>
    </w:pPr>
    <w:r>
      <w:rPr>
        <w:noProof/>
        <w:color w:val="FF0000"/>
        <w:lang w:val="en-GB" w:eastAsia="zh-CN"/>
      </w:rPr>
      <w:drawing>
        <wp:anchor distT="0" distB="0" distL="114300" distR="114300" simplePos="0" relativeHeight="251658752" behindDoc="0" locked="0" layoutInCell="1" allowOverlap="1" wp14:anchorId="0A5F7E1E" wp14:editId="0C75FCCC">
          <wp:simplePos x="0" y="0"/>
          <wp:positionH relativeFrom="margin">
            <wp:posOffset>0</wp:posOffset>
          </wp:positionH>
          <wp:positionV relativeFrom="paragraph">
            <wp:posOffset>-897255</wp:posOffset>
          </wp:positionV>
          <wp:extent cx="2624447" cy="89773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8A" w:rsidRDefault="00ED6B8A">
    <w:pPr>
      <w:pStyle w:val="Header"/>
    </w:pPr>
    <w:r>
      <w:rPr>
        <w:rFonts w:ascii="Times New Roman" w:hAnsi="Times New Roman"/>
        <w:noProof/>
        <w:lang w:val="en-GB" w:eastAsia="zh-CN"/>
      </w:rPr>
      <w:drawing>
        <wp:inline distT="0" distB="0" distL="0" distR="0" wp14:anchorId="6D6ABDE8" wp14:editId="3304702F">
          <wp:extent cx="961901" cy="59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266A"/>
    <w:multiLevelType w:val="hybridMultilevel"/>
    <w:tmpl w:val="E1D8B5AE"/>
    <w:lvl w:ilvl="0" w:tplc="ED20AE60">
      <w:start w:val="5"/>
      <w:numFmt w:val="lowerLetter"/>
      <w:lvlText w:val="(%1)"/>
      <w:lvlJc w:val="left"/>
      <w:pPr>
        <w:ind w:left="840" w:hanging="480"/>
      </w:pPr>
      <w:rPr>
        <w:rFonts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EF522D"/>
    <w:multiLevelType w:val="hybridMultilevel"/>
    <w:tmpl w:val="9AE48F3C"/>
    <w:lvl w:ilvl="0" w:tplc="7E1C5EEA">
      <w:start w:val="1"/>
      <w:numFmt w:val="lowerRoman"/>
      <w:lvlText w:val="(%1)"/>
      <w:lvlJc w:val="left"/>
      <w:pPr>
        <w:ind w:left="168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D9375A"/>
    <w:multiLevelType w:val="hybridMultilevel"/>
    <w:tmpl w:val="613007C4"/>
    <w:lvl w:ilvl="0" w:tplc="E6D65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56043"/>
    <w:multiLevelType w:val="hybridMultilevel"/>
    <w:tmpl w:val="2E501284"/>
    <w:lvl w:ilvl="0" w:tplc="08090019">
      <w:start w:val="1"/>
      <w:numFmt w:val="lowerLetter"/>
      <w:lvlText w:val="%1."/>
      <w:lvlJc w:val="left"/>
      <w:pPr>
        <w:ind w:left="720" w:hanging="360"/>
      </w:pPr>
      <w:rPr>
        <w:rFonts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750D99"/>
    <w:multiLevelType w:val="hybridMultilevel"/>
    <w:tmpl w:val="B4D863C2"/>
    <w:lvl w:ilvl="0" w:tplc="3A5AFCB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44BC0"/>
    <w:multiLevelType w:val="hybridMultilevel"/>
    <w:tmpl w:val="B35E8DFC"/>
    <w:lvl w:ilvl="0" w:tplc="0809000F">
      <w:start w:val="1"/>
      <w:numFmt w:val="decimal"/>
      <w:lvlText w:val="%1."/>
      <w:lvlJc w:val="left"/>
      <w:pPr>
        <w:ind w:left="720" w:hanging="360"/>
      </w:pPr>
      <w:rPr>
        <w:rFonts w:hint="default"/>
      </w:rPr>
    </w:lvl>
    <w:lvl w:ilvl="1" w:tplc="93300AC4">
      <w:start w:val="1"/>
      <w:numFmt w:val="lowerLetter"/>
      <w:lvlText w:val="(%2)"/>
      <w:lvlJc w:val="left"/>
      <w:pPr>
        <w:ind w:left="720" w:hanging="360"/>
      </w:pPr>
      <w:rPr>
        <w:rFonts w:hint="eastAsia"/>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3ABD1CC7"/>
    <w:multiLevelType w:val="hybridMultilevel"/>
    <w:tmpl w:val="6F1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E5D15"/>
    <w:multiLevelType w:val="hybridMultilevel"/>
    <w:tmpl w:val="920A19A8"/>
    <w:lvl w:ilvl="0" w:tplc="08090019">
      <w:start w:val="1"/>
      <w:numFmt w:val="lowerLetter"/>
      <w:lvlText w:val="%1."/>
      <w:lvlJc w:val="left"/>
      <w:pPr>
        <w:ind w:left="502" w:hanging="360"/>
      </w:pPr>
      <w:rPr>
        <w:rFonts w:hint="eastAsia"/>
      </w:rPr>
    </w:lvl>
    <w:lvl w:ilvl="1" w:tplc="93300AC4">
      <w:start w:val="1"/>
      <w:numFmt w:val="lowerLetter"/>
      <w:lvlText w:val="(%2)"/>
      <w:lvlJc w:val="left"/>
      <w:pPr>
        <w:ind w:left="502" w:hanging="360"/>
      </w:pPr>
      <w:rPr>
        <w:rFonts w:hint="eastAsia"/>
        <w:b w:val="0"/>
        <w:i w:val="0"/>
        <w:sz w:val="20"/>
        <w:szCs w:val="2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FA6139F"/>
    <w:multiLevelType w:val="hybridMultilevel"/>
    <w:tmpl w:val="00F861CC"/>
    <w:lvl w:ilvl="0" w:tplc="93300AC4">
      <w:start w:val="1"/>
      <w:numFmt w:val="lowerLetter"/>
      <w:lvlText w:val="(%1)"/>
      <w:lvlJc w:val="left"/>
      <w:pPr>
        <w:ind w:left="872" w:hanging="480"/>
      </w:pPr>
      <w:rPr>
        <w:rFonts w:hint="eastAsia"/>
        <w:b w:val="0"/>
        <w:i w:val="0"/>
        <w:sz w:val="20"/>
        <w:szCs w:val="20"/>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10"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11" w15:restartNumberingAfterBreak="0">
    <w:nsid w:val="4E3A432E"/>
    <w:multiLevelType w:val="hybridMultilevel"/>
    <w:tmpl w:val="02001F36"/>
    <w:lvl w:ilvl="0" w:tplc="23D4F6C6">
      <w:start w:val="5"/>
      <w:numFmt w:val="lowerLetter"/>
      <w:lvlText w:val="(%1)"/>
      <w:lvlJc w:val="left"/>
      <w:pPr>
        <w:ind w:left="840" w:hanging="480"/>
      </w:pPr>
      <w:rPr>
        <w:rFonts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3" w15:restartNumberingAfterBreak="0">
    <w:nsid w:val="77071E57"/>
    <w:multiLevelType w:val="hybridMultilevel"/>
    <w:tmpl w:val="7C9A7E00"/>
    <w:lvl w:ilvl="0" w:tplc="08090019">
      <w:start w:val="1"/>
      <w:numFmt w:val="lowerLetter"/>
      <w:lvlText w:val="%1."/>
      <w:lvlJc w:val="left"/>
      <w:pPr>
        <w:ind w:left="502" w:hanging="360"/>
      </w:pPr>
      <w:rPr>
        <w:rFonts w:hint="eastAsia"/>
      </w:rPr>
    </w:lvl>
    <w:lvl w:ilvl="1" w:tplc="93300AC4">
      <w:start w:val="1"/>
      <w:numFmt w:val="lowerLetter"/>
      <w:lvlText w:val="(%2)"/>
      <w:lvlJc w:val="left"/>
      <w:pPr>
        <w:ind w:left="502" w:hanging="360"/>
      </w:pPr>
      <w:rPr>
        <w:rFonts w:hint="eastAsia"/>
        <w:b w:val="0"/>
        <w:i w:val="0"/>
        <w:sz w:val="20"/>
        <w:szCs w:val="2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8D96144"/>
    <w:multiLevelType w:val="hybridMultilevel"/>
    <w:tmpl w:val="4A74D6C2"/>
    <w:lvl w:ilvl="0" w:tplc="9A2636FC">
      <w:start w:val="7"/>
      <w:numFmt w:val="decimal"/>
      <w:lvlText w:val="%1."/>
      <w:lvlJc w:val="left"/>
      <w:pPr>
        <w:ind w:left="502" w:hanging="360"/>
      </w:pPr>
      <w:rPr>
        <w:rFonts w:hint="default"/>
      </w:rPr>
    </w:lvl>
    <w:lvl w:ilvl="1" w:tplc="20F26434">
      <w:start w:val="1"/>
      <w:numFmt w:val="lowerLetter"/>
      <w:lvlText w:val="(%2)"/>
      <w:lvlJc w:val="left"/>
      <w:pPr>
        <w:ind w:left="1440" w:hanging="360"/>
      </w:pPr>
      <w:rPr>
        <w:rFonts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5"/>
  </w:num>
  <w:num w:numId="5">
    <w:abstractNumId w:val="4"/>
  </w:num>
  <w:num w:numId="6">
    <w:abstractNumId w:val="1"/>
  </w:num>
  <w:num w:numId="7">
    <w:abstractNumId w:val="1"/>
  </w:num>
  <w:num w:numId="8">
    <w:abstractNumId w:val="2"/>
  </w:num>
  <w:num w:numId="9">
    <w:abstractNumId w:val="7"/>
  </w:num>
  <w:num w:numId="10">
    <w:abstractNumId w:val="9"/>
  </w:num>
  <w:num w:numId="11">
    <w:abstractNumId w:val="11"/>
  </w:num>
  <w:num w:numId="12">
    <w:abstractNumId w:val="0"/>
  </w:num>
  <w:num w:numId="13">
    <w:abstractNumId w:val="3"/>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Moves/>
  <w:defaultTabStop w:val="475"/>
  <w:drawingGridHorizontalSpacing w:val="110"/>
  <w:displayHorizontalDrawingGridEvery w:val="0"/>
  <w:displayVerticalDrawingGridEvery w:val="2"/>
  <w:characterSpacingControl w:val="compressPunctuation"/>
  <w:hdrShapeDefaults>
    <o:shapedefaults v:ext="edit" spidmax="10241" fillcolor="none [3204]" strokecolor="none [3205]">
      <v:fill color="none [3204]"/>
      <v:stroke color="none [3205]"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3736"/>
    <w:rsid w:val="00003691"/>
    <w:rsid w:val="00003AD6"/>
    <w:rsid w:val="000041A0"/>
    <w:rsid w:val="00004B9D"/>
    <w:rsid w:val="00004EB8"/>
    <w:rsid w:val="00006AE7"/>
    <w:rsid w:val="00011C7B"/>
    <w:rsid w:val="000123CC"/>
    <w:rsid w:val="000142E4"/>
    <w:rsid w:val="00016114"/>
    <w:rsid w:val="0001635D"/>
    <w:rsid w:val="00017D8A"/>
    <w:rsid w:val="000211CA"/>
    <w:rsid w:val="00022CA3"/>
    <w:rsid w:val="00024A2A"/>
    <w:rsid w:val="00025AA1"/>
    <w:rsid w:val="00027AC0"/>
    <w:rsid w:val="0003133C"/>
    <w:rsid w:val="000335EE"/>
    <w:rsid w:val="00034C46"/>
    <w:rsid w:val="0003517D"/>
    <w:rsid w:val="00035E40"/>
    <w:rsid w:val="00036793"/>
    <w:rsid w:val="00037E0B"/>
    <w:rsid w:val="000405E1"/>
    <w:rsid w:val="000412AC"/>
    <w:rsid w:val="000414CF"/>
    <w:rsid w:val="0004335D"/>
    <w:rsid w:val="00044B04"/>
    <w:rsid w:val="00044FB3"/>
    <w:rsid w:val="00045EC8"/>
    <w:rsid w:val="00047A7C"/>
    <w:rsid w:val="00050DB5"/>
    <w:rsid w:val="00052359"/>
    <w:rsid w:val="0005280F"/>
    <w:rsid w:val="00052EE6"/>
    <w:rsid w:val="000543D9"/>
    <w:rsid w:val="000546B9"/>
    <w:rsid w:val="00054D9A"/>
    <w:rsid w:val="00061A7E"/>
    <w:rsid w:val="00064B64"/>
    <w:rsid w:val="00066290"/>
    <w:rsid w:val="00070155"/>
    <w:rsid w:val="0007484D"/>
    <w:rsid w:val="00074BAF"/>
    <w:rsid w:val="00080815"/>
    <w:rsid w:val="00081256"/>
    <w:rsid w:val="000822FF"/>
    <w:rsid w:val="00082981"/>
    <w:rsid w:val="00083DB6"/>
    <w:rsid w:val="00085DE9"/>
    <w:rsid w:val="00094281"/>
    <w:rsid w:val="00094359"/>
    <w:rsid w:val="000958D3"/>
    <w:rsid w:val="000962F6"/>
    <w:rsid w:val="00096B90"/>
    <w:rsid w:val="00097FF0"/>
    <w:rsid w:val="000A05F2"/>
    <w:rsid w:val="000A32FC"/>
    <w:rsid w:val="000A4BAC"/>
    <w:rsid w:val="000A634F"/>
    <w:rsid w:val="000B1E08"/>
    <w:rsid w:val="000B3C9F"/>
    <w:rsid w:val="000B408C"/>
    <w:rsid w:val="000B4307"/>
    <w:rsid w:val="000B51A9"/>
    <w:rsid w:val="000B696E"/>
    <w:rsid w:val="000B77F4"/>
    <w:rsid w:val="000C0ED7"/>
    <w:rsid w:val="000C11C5"/>
    <w:rsid w:val="000C238B"/>
    <w:rsid w:val="000C639D"/>
    <w:rsid w:val="000C7918"/>
    <w:rsid w:val="000D1051"/>
    <w:rsid w:val="000D31B5"/>
    <w:rsid w:val="000D3B7E"/>
    <w:rsid w:val="000D536E"/>
    <w:rsid w:val="000D5DD2"/>
    <w:rsid w:val="000D6CAC"/>
    <w:rsid w:val="000E0219"/>
    <w:rsid w:val="000E2F5E"/>
    <w:rsid w:val="000E3824"/>
    <w:rsid w:val="000E45CB"/>
    <w:rsid w:val="000E4824"/>
    <w:rsid w:val="000E7000"/>
    <w:rsid w:val="000E75C6"/>
    <w:rsid w:val="000F0629"/>
    <w:rsid w:val="000F11A7"/>
    <w:rsid w:val="000F2B54"/>
    <w:rsid w:val="000F3C56"/>
    <w:rsid w:val="000F5406"/>
    <w:rsid w:val="001012C9"/>
    <w:rsid w:val="00102EAB"/>
    <w:rsid w:val="00104DA0"/>
    <w:rsid w:val="00104E38"/>
    <w:rsid w:val="00107DB1"/>
    <w:rsid w:val="00110C37"/>
    <w:rsid w:val="00111F8F"/>
    <w:rsid w:val="00114035"/>
    <w:rsid w:val="001142CB"/>
    <w:rsid w:val="001159D9"/>
    <w:rsid w:val="00117203"/>
    <w:rsid w:val="00121D4C"/>
    <w:rsid w:val="0012206A"/>
    <w:rsid w:val="0012330C"/>
    <w:rsid w:val="00123F2B"/>
    <w:rsid w:val="00127CCE"/>
    <w:rsid w:val="001300A4"/>
    <w:rsid w:val="00130E02"/>
    <w:rsid w:val="001313D3"/>
    <w:rsid w:val="00131C39"/>
    <w:rsid w:val="00133CF4"/>
    <w:rsid w:val="00134201"/>
    <w:rsid w:val="00134377"/>
    <w:rsid w:val="0013468B"/>
    <w:rsid w:val="00134E69"/>
    <w:rsid w:val="00135BCE"/>
    <w:rsid w:val="0013603C"/>
    <w:rsid w:val="001365E9"/>
    <w:rsid w:val="00136606"/>
    <w:rsid w:val="00140CE4"/>
    <w:rsid w:val="00142D12"/>
    <w:rsid w:val="00143957"/>
    <w:rsid w:val="00144841"/>
    <w:rsid w:val="001478D5"/>
    <w:rsid w:val="001503C6"/>
    <w:rsid w:val="00151C0E"/>
    <w:rsid w:val="001525B4"/>
    <w:rsid w:val="00153486"/>
    <w:rsid w:val="00154532"/>
    <w:rsid w:val="001549E2"/>
    <w:rsid w:val="001557BF"/>
    <w:rsid w:val="0016022D"/>
    <w:rsid w:val="00160BF7"/>
    <w:rsid w:val="00161464"/>
    <w:rsid w:val="00163041"/>
    <w:rsid w:val="00163F2F"/>
    <w:rsid w:val="00165667"/>
    <w:rsid w:val="00165CBF"/>
    <w:rsid w:val="0017037E"/>
    <w:rsid w:val="001715AB"/>
    <w:rsid w:val="0017170E"/>
    <w:rsid w:val="00171716"/>
    <w:rsid w:val="00173B02"/>
    <w:rsid w:val="00175F9C"/>
    <w:rsid w:val="00177275"/>
    <w:rsid w:val="00177536"/>
    <w:rsid w:val="001844E6"/>
    <w:rsid w:val="00185508"/>
    <w:rsid w:val="00186C89"/>
    <w:rsid w:val="00187977"/>
    <w:rsid w:val="001904AB"/>
    <w:rsid w:val="00190D52"/>
    <w:rsid w:val="0019194D"/>
    <w:rsid w:val="00192D46"/>
    <w:rsid w:val="001936AB"/>
    <w:rsid w:val="001938A0"/>
    <w:rsid w:val="0019633E"/>
    <w:rsid w:val="001974FF"/>
    <w:rsid w:val="001A1329"/>
    <w:rsid w:val="001A1D73"/>
    <w:rsid w:val="001A2AD1"/>
    <w:rsid w:val="001A3B63"/>
    <w:rsid w:val="001A5406"/>
    <w:rsid w:val="001A6781"/>
    <w:rsid w:val="001A68A1"/>
    <w:rsid w:val="001A72EA"/>
    <w:rsid w:val="001A756E"/>
    <w:rsid w:val="001B19FC"/>
    <w:rsid w:val="001B4155"/>
    <w:rsid w:val="001B4C79"/>
    <w:rsid w:val="001C119B"/>
    <w:rsid w:val="001C15DF"/>
    <w:rsid w:val="001C213D"/>
    <w:rsid w:val="001C26D7"/>
    <w:rsid w:val="001C41F3"/>
    <w:rsid w:val="001D1547"/>
    <w:rsid w:val="001D279F"/>
    <w:rsid w:val="001D4D5B"/>
    <w:rsid w:val="001D4E17"/>
    <w:rsid w:val="001D5D0C"/>
    <w:rsid w:val="001D6A3D"/>
    <w:rsid w:val="001D6CFE"/>
    <w:rsid w:val="001E16D3"/>
    <w:rsid w:val="001E1AA1"/>
    <w:rsid w:val="001E3ACD"/>
    <w:rsid w:val="001E5ADA"/>
    <w:rsid w:val="001E5BD9"/>
    <w:rsid w:val="001E5F5B"/>
    <w:rsid w:val="001E6743"/>
    <w:rsid w:val="001F0B76"/>
    <w:rsid w:val="001F2284"/>
    <w:rsid w:val="001F2502"/>
    <w:rsid w:val="001F30C8"/>
    <w:rsid w:val="001F3D8B"/>
    <w:rsid w:val="001F518B"/>
    <w:rsid w:val="001F5C0D"/>
    <w:rsid w:val="001F5F7E"/>
    <w:rsid w:val="001F78E5"/>
    <w:rsid w:val="001F7CAF"/>
    <w:rsid w:val="0020103A"/>
    <w:rsid w:val="00203267"/>
    <w:rsid w:val="0020416B"/>
    <w:rsid w:val="00204E8A"/>
    <w:rsid w:val="0020673B"/>
    <w:rsid w:val="00207432"/>
    <w:rsid w:val="0021119B"/>
    <w:rsid w:val="00211B28"/>
    <w:rsid w:val="0021307F"/>
    <w:rsid w:val="00215B90"/>
    <w:rsid w:val="002166F8"/>
    <w:rsid w:val="00217401"/>
    <w:rsid w:val="00220044"/>
    <w:rsid w:val="00223E25"/>
    <w:rsid w:val="002243C2"/>
    <w:rsid w:val="00224512"/>
    <w:rsid w:val="002267A6"/>
    <w:rsid w:val="00226B54"/>
    <w:rsid w:val="0023284E"/>
    <w:rsid w:val="00240771"/>
    <w:rsid w:val="00240CC8"/>
    <w:rsid w:val="002422D3"/>
    <w:rsid w:val="0024235E"/>
    <w:rsid w:val="002429CF"/>
    <w:rsid w:val="0024399E"/>
    <w:rsid w:val="00243A7C"/>
    <w:rsid w:val="00246EF0"/>
    <w:rsid w:val="002517CE"/>
    <w:rsid w:val="002536C7"/>
    <w:rsid w:val="00254762"/>
    <w:rsid w:val="002577DE"/>
    <w:rsid w:val="002606F5"/>
    <w:rsid w:val="00262329"/>
    <w:rsid w:val="002646BE"/>
    <w:rsid w:val="002659AA"/>
    <w:rsid w:val="0026698A"/>
    <w:rsid w:val="0027212E"/>
    <w:rsid w:val="0027301A"/>
    <w:rsid w:val="00274C42"/>
    <w:rsid w:val="00275232"/>
    <w:rsid w:val="00276C49"/>
    <w:rsid w:val="00281380"/>
    <w:rsid w:val="00281573"/>
    <w:rsid w:val="002815E9"/>
    <w:rsid w:val="0028239F"/>
    <w:rsid w:val="002851E0"/>
    <w:rsid w:val="00287665"/>
    <w:rsid w:val="00287892"/>
    <w:rsid w:val="00290DD3"/>
    <w:rsid w:val="00290EB5"/>
    <w:rsid w:val="00291147"/>
    <w:rsid w:val="002933D2"/>
    <w:rsid w:val="0029397A"/>
    <w:rsid w:val="00293BEB"/>
    <w:rsid w:val="00294C25"/>
    <w:rsid w:val="00296F10"/>
    <w:rsid w:val="002A603B"/>
    <w:rsid w:val="002A649B"/>
    <w:rsid w:val="002A6A5C"/>
    <w:rsid w:val="002A7221"/>
    <w:rsid w:val="002B325C"/>
    <w:rsid w:val="002B3679"/>
    <w:rsid w:val="002B4457"/>
    <w:rsid w:val="002C13AC"/>
    <w:rsid w:val="002C32E3"/>
    <w:rsid w:val="002C3302"/>
    <w:rsid w:val="002D2643"/>
    <w:rsid w:val="002D43E1"/>
    <w:rsid w:val="002D6C79"/>
    <w:rsid w:val="002D72FD"/>
    <w:rsid w:val="002E17A5"/>
    <w:rsid w:val="002E1EB1"/>
    <w:rsid w:val="002E408D"/>
    <w:rsid w:val="002E48F3"/>
    <w:rsid w:val="002E64C4"/>
    <w:rsid w:val="002E6D86"/>
    <w:rsid w:val="002E7FA2"/>
    <w:rsid w:val="002F1FDA"/>
    <w:rsid w:val="002F5565"/>
    <w:rsid w:val="002F6B37"/>
    <w:rsid w:val="002F79BE"/>
    <w:rsid w:val="00300B51"/>
    <w:rsid w:val="00303B43"/>
    <w:rsid w:val="003049ED"/>
    <w:rsid w:val="00310534"/>
    <w:rsid w:val="003115F4"/>
    <w:rsid w:val="0031381C"/>
    <w:rsid w:val="00313C7F"/>
    <w:rsid w:val="00314369"/>
    <w:rsid w:val="00315E67"/>
    <w:rsid w:val="00315F8C"/>
    <w:rsid w:val="00316655"/>
    <w:rsid w:val="00317DE5"/>
    <w:rsid w:val="00320390"/>
    <w:rsid w:val="00321C31"/>
    <w:rsid w:val="003236B4"/>
    <w:rsid w:val="003251DB"/>
    <w:rsid w:val="0033023E"/>
    <w:rsid w:val="003304B1"/>
    <w:rsid w:val="003325E8"/>
    <w:rsid w:val="00333758"/>
    <w:rsid w:val="003345C8"/>
    <w:rsid w:val="0033506A"/>
    <w:rsid w:val="0033713B"/>
    <w:rsid w:val="003407B7"/>
    <w:rsid w:val="00344E86"/>
    <w:rsid w:val="00344EBD"/>
    <w:rsid w:val="00345E1F"/>
    <w:rsid w:val="00346897"/>
    <w:rsid w:val="00350498"/>
    <w:rsid w:val="003516B6"/>
    <w:rsid w:val="0035326F"/>
    <w:rsid w:val="003539F3"/>
    <w:rsid w:val="00354969"/>
    <w:rsid w:val="00354F68"/>
    <w:rsid w:val="003552B1"/>
    <w:rsid w:val="00356E6D"/>
    <w:rsid w:val="0036087D"/>
    <w:rsid w:val="00362459"/>
    <w:rsid w:val="00362ACA"/>
    <w:rsid w:val="00362E91"/>
    <w:rsid w:val="0036381E"/>
    <w:rsid w:val="00366946"/>
    <w:rsid w:val="00367DA1"/>
    <w:rsid w:val="00370B14"/>
    <w:rsid w:val="003719E4"/>
    <w:rsid w:val="00373FDB"/>
    <w:rsid w:val="003754C0"/>
    <w:rsid w:val="003757CB"/>
    <w:rsid w:val="0037609F"/>
    <w:rsid w:val="00376BEC"/>
    <w:rsid w:val="0037749B"/>
    <w:rsid w:val="00380EED"/>
    <w:rsid w:val="00382A48"/>
    <w:rsid w:val="00384B01"/>
    <w:rsid w:val="00386A85"/>
    <w:rsid w:val="00387B91"/>
    <w:rsid w:val="003908C8"/>
    <w:rsid w:val="00391C73"/>
    <w:rsid w:val="00392550"/>
    <w:rsid w:val="0039317B"/>
    <w:rsid w:val="00393234"/>
    <w:rsid w:val="00395207"/>
    <w:rsid w:val="003955D0"/>
    <w:rsid w:val="00395D7A"/>
    <w:rsid w:val="003963B2"/>
    <w:rsid w:val="003A1E76"/>
    <w:rsid w:val="003A44BE"/>
    <w:rsid w:val="003A4FBE"/>
    <w:rsid w:val="003A672F"/>
    <w:rsid w:val="003B0F11"/>
    <w:rsid w:val="003B305E"/>
    <w:rsid w:val="003B37ED"/>
    <w:rsid w:val="003B3A62"/>
    <w:rsid w:val="003B6ECD"/>
    <w:rsid w:val="003B7449"/>
    <w:rsid w:val="003B7EEA"/>
    <w:rsid w:val="003C03C8"/>
    <w:rsid w:val="003C3255"/>
    <w:rsid w:val="003C5E7F"/>
    <w:rsid w:val="003C6E7A"/>
    <w:rsid w:val="003C7081"/>
    <w:rsid w:val="003C72C4"/>
    <w:rsid w:val="003C7F29"/>
    <w:rsid w:val="003D416B"/>
    <w:rsid w:val="003D488A"/>
    <w:rsid w:val="003D62C2"/>
    <w:rsid w:val="003E21AE"/>
    <w:rsid w:val="003E22F1"/>
    <w:rsid w:val="003E33F6"/>
    <w:rsid w:val="003E5556"/>
    <w:rsid w:val="003E6AE8"/>
    <w:rsid w:val="003E6CCC"/>
    <w:rsid w:val="003F0D07"/>
    <w:rsid w:val="003F10AE"/>
    <w:rsid w:val="003F32BE"/>
    <w:rsid w:val="003F3E3B"/>
    <w:rsid w:val="003F4C3E"/>
    <w:rsid w:val="003F5919"/>
    <w:rsid w:val="003F5A8A"/>
    <w:rsid w:val="003F70BA"/>
    <w:rsid w:val="003F78AF"/>
    <w:rsid w:val="003F7A93"/>
    <w:rsid w:val="004031A8"/>
    <w:rsid w:val="00405908"/>
    <w:rsid w:val="00406B61"/>
    <w:rsid w:val="00410AF0"/>
    <w:rsid w:val="00410DD1"/>
    <w:rsid w:val="00412179"/>
    <w:rsid w:val="004125B3"/>
    <w:rsid w:val="00415F92"/>
    <w:rsid w:val="004209A0"/>
    <w:rsid w:val="00420A70"/>
    <w:rsid w:val="00421738"/>
    <w:rsid w:val="00422BBE"/>
    <w:rsid w:val="00422CB5"/>
    <w:rsid w:val="0042599D"/>
    <w:rsid w:val="00434DAC"/>
    <w:rsid w:val="00436C0B"/>
    <w:rsid w:val="00437458"/>
    <w:rsid w:val="004416F7"/>
    <w:rsid w:val="0044730C"/>
    <w:rsid w:val="004479D9"/>
    <w:rsid w:val="00447B7E"/>
    <w:rsid w:val="00450F35"/>
    <w:rsid w:val="00451C86"/>
    <w:rsid w:val="00452B40"/>
    <w:rsid w:val="00453291"/>
    <w:rsid w:val="00456631"/>
    <w:rsid w:val="0046227E"/>
    <w:rsid w:val="00463C18"/>
    <w:rsid w:val="00464397"/>
    <w:rsid w:val="004646BB"/>
    <w:rsid w:val="0046513D"/>
    <w:rsid w:val="00465A44"/>
    <w:rsid w:val="00465A69"/>
    <w:rsid w:val="00466AD3"/>
    <w:rsid w:val="00470BEC"/>
    <w:rsid w:val="00472F93"/>
    <w:rsid w:val="00473A39"/>
    <w:rsid w:val="0047568E"/>
    <w:rsid w:val="00476BD1"/>
    <w:rsid w:val="00476CD4"/>
    <w:rsid w:val="00476FAC"/>
    <w:rsid w:val="00480651"/>
    <w:rsid w:val="00480C5C"/>
    <w:rsid w:val="00484453"/>
    <w:rsid w:val="004844F8"/>
    <w:rsid w:val="00484E3B"/>
    <w:rsid w:val="004864A5"/>
    <w:rsid w:val="00492B14"/>
    <w:rsid w:val="00492F52"/>
    <w:rsid w:val="00493333"/>
    <w:rsid w:val="004938D1"/>
    <w:rsid w:val="00494E8B"/>
    <w:rsid w:val="004A2783"/>
    <w:rsid w:val="004A3E2B"/>
    <w:rsid w:val="004A512E"/>
    <w:rsid w:val="004A555C"/>
    <w:rsid w:val="004A7018"/>
    <w:rsid w:val="004B3CAE"/>
    <w:rsid w:val="004B4D4B"/>
    <w:rsid w:val="004B556A"/>
    <w:rsid w:val="004B6868"/>
    <w:rsid w:val="004C1A5B"/>
    <w:rsid w:val="004C224C"/>
    <w:rsid w:val="004C260F"/>
    <w:rsid w:val="004C4DA0"/>
    <w:rsid w:val="004C58A1"/>
    <w:rsid w:val="004C73E8"/>
    <w:rsid w:val="004D075A"/>
    <w:rsid w:val="004D3551"/>
    <w:rsid w:val="004D3C3A"/>
    <w:rsid w:val="004D5BEC"/>
    <w:rsid w:val="004D5E4F"/>
    <w:rsid w:val="004D69A9"/>
    <w:rsid w:val="004D7294"/>
    <w:rsid w:val="004E0444"/>
    <w:rsid w:val="004E170E"/>
    <w:rsid w:val="004E192E"/>
    <w:rsid w:val="004E335A"/>
    <w:rsid w:val="004E4168"/>
    <w:rsid w:val="004E4EF2"/>
    <w:rsid w:val="004E4F18"/>
    <w:rsid w:val="004E4F21"/>
    <w:rsid w:val="004E5CA4"/>
    <w:rsid w:val="004E6936"/>
    <w:rsid w:val="004E7217"/>
    <w:rsid w:val="004F4931"/>
    <w:rsid w:val="004F4B07"/>
    <w:rsid w:val="004F61BC"/>
    <w:rsid w:val="004F689A"/>
    <w:rsid w:val="004F75A0"/>
    <w:rsid w:val="00500A21"/>
    <w:rsid w:val="00503A47"/>
    <w:rsid w:val="00505D30"/>
    <w:rsid w:val="0050657A"/>
    <w:rsid w:val="00506E52"/>
    <w:rsid w:val="0050769C"/>
    <w:rsid w:val="00511C28"/>
    <w:rsid w:val="005132A4"/>
    <w:rsid w:val="0051388B"/>
    <w:rsid w:val="00513C2D"/>
    <w:rsid w:val="00513CC6"/>
    <w:rsid w:val="005140DF"/>
    <w:rsid w:val="005142EC"/>
    <w:rsid w:val="00514A54"/>
    <w:rsid w:val="00514D60"/>
    <w:rsid w:val="00514FCF"/>
    <w:rsid w:val="00516338"/>
    <w:rsid w:val="00516D91"/>
    <w:rsid w:val="00516E5E"/>
    <w:rsid w:val="005172A7"/>
    <w:rsid w:val="005213CE"/>
    <w:rsid w:val="00522882"/>
    <w:rsid w:val="005232CB"/>
    <w:rsid w:val="0052404C"/>
    <w:rsid w:val="005250E4"/>
    <w:rsid w:val="00526E21"/>
    <w:rsid w:val="00527138"/>
    <w:rsid w:val="00527BD4"/>
    <w:rsid w:val="00530F0B"/>
    <w:rsid w:val="00532D22"/>
    <w:rsid w:val="00533BD4"/>
    <w:rsid w:val="0054138B"/>
    <w:rsid w:val="00541DEB"/>
    <w:rsid w:val="0054267A"/>
    <w:rsid w:val="00542DE3"/>
    <w:rsid w:val="00542F16"/>
    <w:rsid w:val="00543A25"/>
    <w:rsid w:val="00544A43"/>
    <w:rsid w:val="00544DBF"/>
    <w:rsid w:val="005457B4"/>
    <w:rsid w:val="0054591B"/>
    <w:rsid w:val="00547EAA"/>
    <w:rsid w:val="0055331C"/>
    <w:rsid w:val="005557E8"/>
    <w:rsid w:val="00557C2C"/>
    <w:rsid w:val="0056461F"/>
    <w:rsid w:val="00565042"/>
    <w:rsid w:val="0056512B"/>
    <w:rsid w:val="00565F34"/>
    <w:rsid w:val="005706E2"/>
    <w:rsid w:val="00571632"/>
    <w:rsid w:val="00572BBE"/>
    <w:rsid w:val="005733CD"/>
    <w:rsid w:val="00574B94"/>
    <w:rsid w:val="005767EA"/>
    <w:rsid w:val="00580786"/>
    <w:rsid w:val="005819E2"/>
    <w:rsid w:val="00584988"/>
    <w:rsid w:val="00584F85"/>
    <w:rsid w:val="00585C39"/>
    <w:rsid w:val="00593E3E"/>
    <w:rsid w:val="00595C2E"/>
    <w:rsid w:val="005960C6"/>
    <w:rsid w:val="005969E0"/>
    <w:rsid w:val="005A0B7B"/>
    <w:rsid w:val="005A21C1"/>
    <w:rsid w:val="005A3E61"/>
    <w:rsid w:val="005A4F94"/>
    <w:rsid w:val="005A4FD8"/>
    <w:rsid w:val="005A6BB4"/>
    <w:rsid w:val="005A6DD9"/>
    <w:rsid w:val="005B3B35"/>
    <w:rsid w:val="005C0A4F"/>
    <w:rsid w:val="005C1112"/>
    <w:rsid w:val="005C2CF0"/>
    <w:rsid w:val="005C4677"/>
    <w:rsid w:val="005C6018"/>
    <w:rsid w:val="005C61B9"/>
    <w:rsid w:val="005C7C67"/>
    <w:rsid w:val="005C7DF1"/>
    <w:rsid w:val="005D02AC"/>
    <w:rsid w:val="005D1064"/>
    <w:rsid w:val="005D2A5F"/>
    <w:rsid w:val="005D3233"/>
    <w:rsid w:val="005D327D"/>
    <w:rsid w:val="005D341F"/>
    <w:rsid w:val="005D54D4"/>
    <w:rsid w:val="005D686F"/>
    <w:rsid w:val="005D79A8"/>
    <w:rsid w:val="005E024C"/>
    <w:rsid w:val="005E0460"/>
    <w:rsid w:val="005E116D"/>
    <w:rsid w:val="005E42E8"/>
    <w:rsid w:val="005E478E"/>
    <w:rsid w:val="005E60B1"/>
    <w:rsid w:val="005E764F"/>
    <w:rsid w:val="005E768F"/>
    <w:rsid w:val="005F1720"/>
    <w:rsid w:val="005F2904"/>
    <w:rsid w:val="005F5C6F"/>
    <w:rsid w:val="005F5CCC"/>
    <w:rsid w:val="0060007E"/>
    <w:rsid w:val="0060115B"/>
    <w:rsid w:val="00601D39"/>
    <w:rsid w:val="0060314F"/>
    <w:rsid w:val="006032D4"/>
    <w:rsid w:val="0060589E"/>
    <w:rsid w:val="00614509"/>
    <w:rsid w:val="00620425"/>
    <w:rsid w:val="006205B2"/>
    <w:rsid w:val="006226B6"/>
    <w:rsid w:val="00622CBB"/>
    <w:rsid w:val="00622D97"/>
    <w:rsid w:val="00624DC1"/>
    <w:rsid w:val="00624F34"/>
    <w:rsid w:val="00625AF3"/>
    <w:rsid w:val="006326E9"/>
    <w:rsid w:val="00633134"/>
    <w:rsid w:val="00633426"/>
    <w:rsid w:val="00637AA1"/>
    <w:rsid w:val="00640B6D"/>
    <w:rsid w:val="006430B7"/>
    <w:rsid w:val="0064464E"/>
    <w:rsid w:val="006453C5"/>
    <w:rsid w:val="00645FF6"/>
    <w:rsid w:val="006465CE"/>
    <w:rsid w:val="0065061F"/>
    <w:rsid w:val="006519E5"/>
    <w:rsid w:val="006543F9"/>
    <w:rsid w:val="0065685C"/>
    <w:rsid w:val="006577C5"/>
    <w:rsid w:val="00661001"/>
    <w:rsid w:val="00661301"/>
    <w:rsid w:val="0066352E"/>
    <w:rsid w:val="0066604F"/>
    <w:rsid w:val="00666BF2"/>
    <w:rsid w:val="00667E3B"/>
    <w:rsid w:val="0067157C"/>
    <w:rsid w:val="00671E39"/>
    <w:rsid w:val="00672A43"/>
    <w:rsid w:val="00673595"/>
    <w:rsid w:val="00676246"/>
    <w:rsid w:val="006821F5"/>
    <w:rsid w:val="00682DAD"/>
    <w:rsid w:val="00683134"/>
    <w:rsid w:val="00683CAE"/>
    <w:rsid w:val="00684B04"/>
    <w:rsid w:val="00684CC0"/>
    <w:rsid w:val="006877DD"/>
    <w:rsid w:val="00690103"/>
    <w:rsid w:val="0069042D"/>
    <w:rsid w:val="00690B4A"/>
    <w:rsid w:val="00690BD1"/>
    <w:rsid w:val="00691C13"/>
    <w:rsid w:val="00692816"/>
    <w:rsid w:val="006947AD"/>
    <w:rsid w:val="0069570F"/>
    <w:rsid w:val="00695D3D"/>
    <w:rsid w:val="006977BE"/>
    <w:rsid w:val="006A18A6"/>
    <w:rsid w:val="006A18D9"/>
    <w:rsid w:val="006A3549"/>
    <w:rsid w:val="006A4DA2"/>
    <w:rsid w:val="006B360D"/>
    <w:rsid w:val="006B530B"/>
    <w:rsid w:val="006C0279"/>
    <w:rsid w:val="006C0C3C"/>
    <w:rsid w:val="006C2A58"/>
    <w:rsid w:val="006C3B6F"/>
    <w:rsid w:val="006C4660"/>
    <w:rsid w:val="006C7C34"/>
    <w:rsid w:val="006D0944"/>
    <w:rsid w:val="006D1051"/>
    <w:rsid w:val="006D2B89"/>
    <w:rsid w:val="006D30E7"/>
    <w:rsid w:val="006D36E9"/>
    <w:rsid w:val="006D3CB9"/>
    <w:rsid w:val="006D4377"/>
    <w:rsid w:val="006D6F79"/>
    <w:rsid w:val="006E1BB8"/>
    <w:rsid w:val="006E78CB"/>
    <w:rsid w:val="006F06FF"/>
    <w:rsid w:val="006F0C19"/>
    <w:rsid w:val="006F4191"/>
    <w:rsid w:val="006F44D5"/>
    <w:rsid w:val="006F4952"/>
    <w:rsid w:val="006F601E"/>
    <w:rsid w:val="006F6339"/>
    <w:rsid w:val="006F6CCF"/>
    <w:rsid w:val="006F7001"/>
    <w:rsid w:val="006F702D"/>
    <w:rsid w:val="0070158D"/>
    <w:rsid w:val="0070182A"/>
    <w:rsid w:val="00702141"/>
    <w:rsid w:val="00702854"/>
    <w:rsid w:val="00703249"/>
    <w:rsid w:val="0070579D"/>
    <w:rsid w:val="00705BA5"/>
    <w:rsid w:val="007073C2"/>
    <w:rsid w:val="0071153D"/>
    <w:rsid w:val="007136D8"/>
    <w:rsid w:val="007156D2"/>
    <w:rsid w:val="0071650B"/>
    <w:rsid w:val="00717539"/>
    <w:rsid w:val="00721F82"/>
    <w:rsid w:val="00722521"/>
    <w:rsid w:val="007244A9"/>
    <w:rsid w:val="007254B6"/>
    <w:rsid w:val="00726239"/>
    <w:rsid w:val="00726F32"/>
    <w:rsid w:val="0072737F"/>
    <w:rsid w:val="00730F7B"/>
    <w:rsid w:val="00732656"/>
    <w:rsid w:val="007328CC"/>
    <w:rsid w:val="00734F8D"/>
    <w:rsid w:val="007378E6"/>
    <w:rsid w:val="00737BA6"/>
    <w:rsid w:val="00737C00"/>
    <w:rsid w:val="00740055"/>
    <w:rsid w:val="007406A4"/>
    <w:rsid w:val="00742CC4"/>
    <w:rsid w:val="007436E6"/>
    <w:rsid w:val="0074461B"/>
    <w:rsid w:val="00745AC6"/>
    <w:rsid w:val="0074675B"/>
    <w:rsid w:val="0075180C"/>
    <w:rsid w:val="00753B01"/>
    <w:rsid w:val="007553CB"/>
    <w:rsid w:val="00756682"/>
    <w:rsid w:val="00760A6F"/>
    <w:rsid w:val="007614CD"/>
    <w:rsid w:val="007665D0"/>
    <w:rsid w:val="00766A5C"/>
    <w:rsid w:val="00770713"/>
    <w:rsid w:val="00770C68"/>
    <w:rsid w:val="00770C93"/>
    <w:rsid w:val="00774429"/>
    <w:rsid w:val="00774E9A"/>
    <w:rsid w:val="00774FBC"/>
    <w:rsid w:val="00775BFD"/>
    <w:rsid w:val="007768EA"/>
    <w:rsid w:val="007809EE"/>
    <w:rsid w:val="00780C14"/>
    <w:rsid w:val="007814A7"/>
    <w:rsid w:val="007831EB"/>
    <w:rsid w:val="00783EFE"/>
    <w:rsid w:val="0078564C"/>
    <w:rsid w:val="00785A1D"/>
    <w:rsid w:val="00786AF9"/>
    <w:rsid w:val="0079056D"/>
    <w:rsid w:val="0079099A"/>
    <w:rsid w:val="00792227"/>
    <w:rsid w:val="00793DBE"/>
    <w:rsid w:val="007A0AB5"/>
    <w:rsid w:val="007A159F"/>
    <w:rsid w:val="007A2195"/>
    <w:rsid w:val="007A3681"/>
    <w:rsid w:val="007A4B0D"/>
    <w:rsid w:val="007A5AF4"/>
    <w:rsid w:val="007B1AB5"/>
    <w:rsid w:val="007B48B3"/>
    <w:rsid w:val="007B52D8"/>
    <w:rsid w:val="007C166A"/>
    <w:rsid w:val="007C1DB3"/>
    <w:rsid w:val="007C3177"/>
    <w:rsid w:val="007C3B0D"/>
    <w:rsid w:val="007C58DB"/>
    <w:rsid w:val="007C76B5"/>
    <w:rsid w:val="007D0592"/>
    <w:rsid w:val="007D0971"/>
    <w:rsid w:val="007D0C1C"/>
    <w:rsid w:val="007D1278"/>
    <w:rsid w:val="007D1D75"/>
    <w:rsid w:val="007D1E26"/>
    <w:rsid w:val="007D2139"/>
    <w:rsid w:val="007D26E2"/>
    <w:rsid w:val="007D5F80"/>
    <w:rsid w:val="007D71B9"/>
    <w:rsid w:val="007E00EC"/>
    <w:rsid w:val="007E0FAE"/>
    <w:rsid w:val="007E2EDB"/>
    <w:rsid w:val="007E3737"/>
    <w:rsid w:val="007E5AC9"/>
    <w:rsid w:val="007E5F86"/>
    <w:rsid w:val="007E66F2"/>
    <w:rsid w:val="007F0481"/>
    <w:rsid w:val="007F08BC"/>
    <w:rsid w:val="007F414D"/>
    <w:rsid w:val="007F748E"/>
    <w:rsid w:val="00800E74"/>
    <w:rsid w:val="008023DB"/>
    <w:rsid w:val="00804293"/>
    <w:rsid w:val="0080537E"/>
    <w:rsid w:val="0080700B"/>
    <w:rsid w:val="0080712A"/>
    <w:rsid w:val="008071D1"/>
    <w:rsid w:val="0080766A"/>
    <w:rsid w:val="00807C2A"/>
    <w:rsid w:val="008105B8"/>
    <w:rsid w:val="008109A0"/>
    <w:rsid w:val="00810E6C"/>
    <w:rsid w:val="00811A90"/>
    <w:rsid w:val="00812633"/>
    <w:rsid w:val="00816089"/>
    <w:rsid w:val="008272B9"/>
    <w:rsid w:val="00831D5C"/>
    <w:rsid w:val="00831F22"/>
    <w:rsid w:val="008348F2"/>
    <w:rsid w:val="008358DA"/>
    <w:rsid w:val="008360B9"/>
    <w:rsid w:val="008408FD"/>
    <w:rsid w:val="00841D89"/>
    <w:rsid w:val="00843572"/>
    <w:rsid w:val="00843781"/>
    <w:rsid w:val="008444F2"/>
    <w:rsid w:val="008444FE"/>
    <w:rsid w:val="0084485B"/>
    <w:rsid w:val="00844C8D"/>
    <w:rsid w:val="00845DC3"/>
    <w:rsid w:val="008463F1"/>
    <w:rsid w:val="008464F1"/>
    <w:rsid w:val="00850249"/>
    <w:rsid w:val="00850E55"/>
    <w:rsid w:val="00851588"/>
    <w:rsid w:val="008536DF"/>
    <w:rsid w:val="00853736"/>
    <w:rsid w:val="008556A6"/>
    <w:rsid w:val="00855B51"/>
    <w:rsid w:val="0085730A"/>
    <w:rsid w:val="008602C9"/>
    <w:rsid w:val="008615C2"/>
    <w:rsid w:val="00863245"/>
    <w:rsid w:val="00863A67"/>
    <w:rsid w:val="008644A9"/>
    <w:rsid w:val="00866B24"/>
    <w:rsid w:val="00867FE3"/>
    <w:rsid w:val="00871C62"/>
    <w:rsid w:val="00871CAF"/>
    <w:rsid w:val="00871CFC"/>
    <w:rsid w:val="00873690"/>
    <w:rsid w:val="008808A2"/>
    <w:rsid w:val="00881BF2"/>
    <w:rsid w:val="00882DB1"/>
    <w:rsid w:val="00886377"/>
    <w:rsid w:val="00887426"/>
    <w:rsid w:val="008877B0"/>
    <w:rsid w:val="00890644"/>
    <w:rsid w:val="00891169"/>
    <w:rsid w:val="008925F6"/>
    <w:rsid w:val="00892758"/>
    <w:rsid w:val="008930D4"/>
    <w:rsid w:val="008936B0"/>
    <w:rsid w:val="00894B14"/>
    <w:rsid w:val="00894D04"/>
    <w:rsid w:val="00895126"/>
    <w:rsid w:val="008953AC"/>
    <w:rsid w:val="008A0682"/>
    <w:rsid w:val="008A32C4"/>
    <w:rsid w:val="008A35BA"/>
    <w:rsid w:val="008A56D8"/>
    <w:rsid w:val="008A6153"/>
    <w:rsid w:val="008B05B8"/>
    <w:rsid w:val="008B0DE1"/>
    <w:rsid w:val="008B388D"/>
    <w:rsid w:val="008B4156"/>
    <w:rsid w:val="008B4CC7"/>
    <w:rsid w:val="008B5602"/>
    <w:rsid w:val="008B7420"/>
    <w:rsid w:val="008B752C"/>
    <w:rsid w:val="008B7D11"/>
    <w:rsid w:val="008B7FE2"/>
    <w:rsid w:val="008C03BF"/>
    <w:rsid w:val="008C087E"/>
    <w:rsid w:val="008C18FA"/>
    <w:rsid w:val="008C1988"/>
    <w:rsid w:val="008C2722"/>
    <w:rsid w:val="008C2C5E"/>
    <w:rsid w:val="008C30FE"/>
    <w:rsid w:val="008C4A3D"/>
    <w:rsid w:val="008C71AF"/>
    <w:rsid w:val="008C780A"/>
    <w:rsid w:val="008D1B8E"/>
    <w:rsid w:val="008D1F82"/>
    <w:rsid w:val="008D3091"/>
    <w:rsid w:val="008D3B47"/>
    <w:rsid w:val="008D54F4"/>
    <w:rsid w:val="008E03A5"/>
    <w:rsid w:val="008E1171"/>
    <w:rsid w:val="008E30FC"/>
    <w:rsid w:val="008E736E"/>
    <w:rsid w:val="008E7DD2"/>
    <w:rsid w:val="008F051F"/>
    <w:rsid w:val="008F081F"/>
    <w:rsid w:val="008F136A"/>
    <w:rsid w:val="008F1ADB"/>
    <w:rsid w:val="008F1C07"/>
    <w:rsid w:val="008F304A"/>
    <w:rsid w:val="008F3F39"/>
    <w:rsid w:val="008F3F62"/>
    <w:rsid w:val="008F4AF2"/>
    <w:rsid w:val="008F4CE1"/>
    <w:rsid w:val="008F69B1"/>
    <w:rsid w:val="009002D2"/>
    <w:rsid w:val="0090055A"/>
    <w:rsid w:val="00900B9E"/>
    <w:rsid w:val="009015F1"/>
    <w:rsid w:val="00901E3F"/>
    <w:rsid w:val="00902521"/>
    <w:rsid w:val="009028B3"/>
    <w:rsid w:val="00902A79"/>
    <w:rsid w:val="0090478F"/>
    <w:rsid w:val="00910921"/>
    <w:rsid w:val="009152A8"/>
    <w:rsid w:val="009161FA"/>
    <w:rsid w:val="0091645A"/>
    <w:rsid w:val="00916DF9"/>
    <w:rsid w:val="00916EA8"/>
    <w:rsid w:val="009219B2"/>
    <w:rsid w:val="009219E8"/>
    <w:rsid w:val="00923763"/>
    <w:rsid w:val="0092438E"/>
    <w:rsid w:val="00924539"/>
    <w:rsid w:val="0092498B"/>
    <w:rsid w:val="009256B6"/>
    <w:rsid w:val="00925A4E"/>
    <w:rsid w:val="0092689B"/>
    <w:rsid w:val="009275C7"/>
    <w:rsid w:val="00931DCA"/>
    <w:rsid w:val="009337DB"/>
    <w:rsid w:val="009358CA"/>
    <w:rsid w:val="009360B0"/>
    <w:rsid w:val="00936B6B"/>
    <w:rsid w:val="00937FDC"/>
    <w:rsid w:val="0094102E"/>
    <w:rsid w:val="00941140"/>
    <w:rsid w:val="009429A5"/>
    <w:rsid w:val="00943AB0"/>
    <w:rsid w:val="00944D6A"/>
    <w:rsid w:val="00945395"/>
    <w:rsid w:val="00946AA0"/>
    <w:rsid w:val="00946C97"/>
    <w:rsid w:val="0094755F"/>
    <w:rsid w:val="009512A4"/>
    <w:rsid w:val="00952005"/>
    <w:rsid w:val="00954646"/>
    <w:rsid w:val="0095602A"/>
    <w:rsid w:val="00956355"/>
    <w:rsid w:val="009568CE"/>
    <w:rsid w:val="00962CB4"/>
    <w:rsid w:val="00963337"/>
    <w:rsid w:val="00965E95"/>
    <w:rsid w:val="00966F47"/>
    <w:rsid w:val="00967788"/>
    <w:rsid w:val="00967844"/>
    <w:rsid w:val="00971C31"/>
    <w:rsid w:val="009725EF"/>
    <w:rsid w:val="00973BE4"/>
    <w:rsid w:val="00974A7A"/>
    <w:rsid w:val="00980473"/>
    <w:rsid w:val="009808A3"/>
    <w:rsid w:val="00981DE8"/>
    <w:rsid w:val="00982698"/>
    <w:rsid w:val="00982884"/>
    <w:rsid w:val="00982E85"/>
    <w:rsid w:val="009840E5"/>
    <w:rsid w:val="009853BF"/>
    <w:rsid w:val="009857B9"/>
    <w:rsid w:val="00987008"/>
    <w:rsid w:val="00990454"/>
    <w:rsid w:val="00990CE2"/>
    <w:rsid w:val="009922F4"/>
    <w:rsid w:val="0099482E"/>
    <w:rsid w:val="00994DD4"/>
    <w:rsid w:val="00994DEB"/>
    <w:rsid w:val="009954FC"/>
    <w:rsid w:val="00997474"/>
    <w:rsid w:val="00997BF0"/>
    <w:rsid w:val="009A58B5"/>
    <w:rsid w:val="009A5A7D"/>
    <w:rsid w:val="009B0E75"/>
    <w:rsid w:val="009B116A"/>
    <w:rsid w:val="009B1EA9"/>
    <w:rsid w:val="009B2DAE"/>
    <w:rsid w:val="009B3CE2"/>
    <w:rsid w:val="009B41A5"/>
    <w:rsid w:val="009B425D"/>
    <w:rsid w:val="009B47F7"/>
    <w:rsid w:val="009B5156"/>
    <w:rsid w:val="009B6254"/>
    <w:rsid w:val="009B74A7"/>
    <w:rsid w:val="009C15F6"/>
    <w:rsid w:val="009C19F6"/>
    <w:rsid w:val="009C3026"/>
    <w:rsid w:val="009C3BED"/>
    <w:rsid w:val="009C4A23"/>
    <w:rsid w:val="009C4F52"/>
    <w:rsid w:val="009C5211"/>
    <w:rsid w:val="009C747C"/>
    <w:rsid w:val="009C7863"/>
    <w:rsid w:val="009C7AB8"/>
    <w:rsid w:val="009D0C92"/>
    <w:rsid w:val="009D1876"/>
    <w:rsid w:val="009D29D7"/>
    <w:rsid w:val="009D479A"/>
    <w:rsid w:val="009D5509"/>
    <w:rsid w:val="009E10E5"/>
    <w:rsid w:val="009E2059"/>
    <w:rsid w:val="009E3968"/>
    <w:rsid w:val="009E57A8"/>
    <w:rsid w:val="009E69E4"/>
    <w:rsid w:val="009E7858"/>
    <w:rsid w:val="009F31B4"/>
    <w:rsid w:val="009F359D"/>
    <w:rsid w:val="009F48D8"/>
    <w:rsid w:val="009F5656"/>
    <w:rsid w:val="009F61F9"/>
    <w:rsid w:val="009F6BB8"/>
    <w:rsid w:val="00A01584"/>
    <w:rsid w:val="00A01ED3"/>
    <w:rsid w:val="00A03E86"/>
    <w:rsid w:val="00A04506"/>
    <w:rsid w:val="00A052D3"/>
    <w:rsid w:val="00A119DC"/>
    <w:rsid w:val="00A12CE2"/>
    <w:rsid w:val="00A13248"/>
    <w:rsid w:val="00A13470"/>
    <w:rsid w:val="00A15713"/>
    <w:rsid w:val="00A16D3F"/>
    <w:rsid w:val="00A17680"/>
    <w:rsid w:val="00A2010A"/>
    <w:rsid w:val="00A206EC"/>
    <w:rsid w:val="00A20EE6"/>
    <w:rsid w:val="00A21562"/>
    <w:rsid w:val="00A21F21"/>
    <w:rsid w:val="00A228DA"/>
    <w:rsid w:val="00A25DE9"/>
    <w:rsid w:val="00A26438"/>
    <w:rsid w:val="00A268E0"/>
    <w:rsid w:val="00A31248"/>
    <w:rsid w:val="00A3241C"/>
    <w:rsid w:val="00A33B89"/>
    <w:rsid w:val="00A347A8"/>
    <w:rsid w:val="00A35BEE"/>
    <w:rsid w:val="00A36933"/>
    <w:rsid w:val="00A3696C"/>
    <w:rsid w:val="00A42436"/>
    <w:rsid w:val="00A43369"/>
    <w:rsid w:val="00A45226"/>
    <w:rsid w:val="00A46401"/>
    <w:rsid w:val="00A46511"/>
    <w:rsid w:val="00A477E8"/>
    <w:rsid w:val="00A47847"/>
    <w:rsid w:val="00A503FD"/>
    <w:rsid w:val="00A52735"/>
    <w:rsid w:val="00A530C0"/>
    <w:rsid w:val="00A53249"/>
    <w:rsid w:val="00A5553E"/>
    <w:rsid w:val="00A56BA2"/>
    <w:rsid w:val="00A56BEA"/>
    <w:rsid w:val="00A57DBF"/>
    <w:rsid w:val="00A60EF4"/>
    <w:rsid w:val="00A60FC7"/>
    <w:rsid w:val="00A614B8"/>
    <w:rsid w:val="00A61858"/>
    <w:rsid w:val="00A61AC9"/>
    <w:rsid w:val="00A61B3D"/>
    <w:rsid w:val="00A62D81"/>
    <w:rsid w:val="00A660EA"/>
    <w:rsid w:val="00A71D5A"/>
    <w:rsid w:val="00A72ACF"/>
    <w:rsid w:val="00A76DD8"/>
    <w:rsid w:val="00A82B89"/>
    <w:rsid w:val="00A85418"/>
    <w:rsid w:val="00A86585"/>
    <w:rsid w:val="00A865BB"/>
    <w:rsid w:val="00A86E03"/>
    <w:rsid w:val="00A91A2A"/>
    <w:rsid w:val="00A91B10"/>
    <w:rsid w:val="00A92FD1"/>
    <w:rsid w:val="00A9509E"/>
    <w:rsid w:val="00A95EA3"/>
    <w:rsid w:val="00AA198B"/>
    <w:rsid w:val="00AA2E4B"/>
    <w:rsid w:val="00AA3B80"/>
    <w:rsid w:val="00AA5991"/>
    <w:rsid w:val="00AA76FE"/>
    <w:rsid w:val="00AB0FF7"/>
    <w:rsid w:val="00AB2B67"/>
    <w:rsid w:val="00AB3034"/>
    <w:rsid w:val="00AB5935"/>
    <w:rsid w:val="00AB65F4"/>
    <w:rsid w:val="00AC0EA8"/>
    <w:rsid w:val="00AC17E9"/>
    <w:rsid w:val="00AC28AF"/>
    <w:rsid w:val="00AC2DC1"/>
    <w:rsid w:val="00AC3C88"/>
    <w:rsid w:val="00AC3CE7"/>
    <w:rsid w:val="00AD27BD"/>
    <w:rsid w:val="00AD2C52"/>
    <w:rsid w:val="00AD7074"/>
    <w:rsid w:val="00AD7210"/>
    <w:rsid w:val="00AD76DA"/>
    <w:rsid w:val="00AE0E15"/>
    <w:rsid w:val="00AE383A"/>
    <w:rsid w:val="00AE3B75"/>
    <w:rsid w:val="00AE54ED"/>
    <w:rsid w:val="00AE56BD"/>
    <w:rsid w:val="00AE60C2"/>
    <w:rsid w:val="00AE65F5"/>
    <w:rsid w:val="00AF4124"/>
    <w:rsid w:val="00AF49BC"/>
    <w:rsid w:val="00AF5699"/>
    <w:rsid w:val="00AF5C0E"/>
    <w:rsid w:val="00AF7070"/>
    <w:rsid w:val="00AF7EB9"/>
    <w:rsid w:val="00B04A5E"/>
    <w:rsid w:val="00B07449"/>
    <w:rsid w:val="00B07DB3"/>
    <w:rsid w:val="00B10ECB"/>
    <w:rsid w:val="00B119C0"/>
    <w:rsid w:val="00B12B1F"/>
    <w:rsid w:val="00B12B74"/>
    <w:rsid w:val="00B15100"/>
    <w:rsid w:val="00B159F1"/>
    <w:rsid w:val="00B21DDA"/>
    <w:rsid w:val="00B22F88"/>
    <w:rsid w:val="00B238C9"/>
    <w:rsid w:val="00B23C06"/>
    <w:rsid w:val="00B2458A"/>
    <w:rsid w:val="00B250DC"/>
    <w:rsid w:val="00B27828"/>
    <w:rsid w:val="00B308EF"/>
    <w:rsid w:val="00B32960"/>
    <w:rsid w:val="00B33769"/>
    <w:rsid w:val="00B33B66"/>
    <w:rsid w:val="00B36C24"/>
    <w:rsid w:val="00B3785A"/>
    <w:rsid w:val="00B40822"/>
    <w:rsid w:val="00B4159C"/>
    <w:rsid w:val="00B41D6D"/>
    <w:rsid w:val="00B42519"/>
    <w:rsid w:val="00B42A33"/>
    <w:rsid w:val="00B4490B"/>
    <w:rsid w:val="00B4551E"/>
    <w:rsid w:val="00B50107"/>
    <w:rsid w:val="00B51517"/>
    <w:rsid w:val="00B55F69"/>
    <w:rsid w:val="00B56A21"/>
    <w:rsid w:val="00B5771E"/>
    <w:rsid w:val="00B57C5B"/>
    <w:rsid w:val="00B62A4C"/>
    <w:rsid w:val="00B63150"/>
    <w:rsid w:val="00B633D5"/>
    <w:rsid w:val="00B639CE"/>
    <w:rsid w:val="00B657E0"/>
    <w:rsid w:val="00B67054"/>
    <w:rsid w:val="00B67FFB"/>
    <w:rsid w:val="00B70871"/>
    <w:rsid w:val="00B71184"/>
    <w:rsid w:val="00B71CF3"/>
    <w:rsid w:val="00B72CA1"/>
    <w:rsid w:val="00B757EB"/>
    <w:rsid w:val="00B771E2"/>
    <w:rsid w:val="00B77270"/>
    <w:rsid w:val="00B8026B"/>
    <w:rsid w:val="00B82B14"/>
    <w:rsid w:val="00B838F6"/>
    <w:rsid w:val="00B849B0"/>
    <w:rsid w:val="00B84F98"/>
    <w:rsid w:val="00B85C84"/>
    <w:rsid w:val="00B85F38"/>
    <w:rsid w:val="00B8628E"/>
    <w:rsid w:val="00B86299"/>
    <w:rsid w:val="00B866E9"/>
    <w:rsid w:val="00B90E35"/>
    <w:rsid w:val="00B94D5E"/>
    <w:rsid w:val="00B94FD4"/>
    <w:rsid w:val="00B96590"/>
    <w:rsid w:val="00BA136D"/>
    <w:rsid w:val="00BA1473"/>
    <w:rsid w:val="00BA1B57"/>
    <w:rsid w:val="00BA495A"/>
    <w:rsid w:val="00BB11CA"/>
    <w:rsid w:val="00BB3337"/>
    <w:rsid w:val="00BB5497"/>
    <w:rsid w:val="00BB759E"/>
    <w:rsid w:val="00BB7A6A"/>
    <w:rsid w:val="00BC0082"/>
    <w:rsid w:val="00BC0665"/>
    <w:rsid w:val="00BC0E6F"/>
    <w:rsid w:val="00BC1451"/>
    <w:rsid w:val="00BC25DA"/>
    <w:rsid w:val="00BC3618"/>
    <w:rsid w:val="00BC66EC"/>
    <w:rsid w:val="00BC75EC"/>
    <w:rsid w:val="00BD227D"/>
    <w:rsid w:val="00BD3092"/>
    <w:rsid w:val="00BD39BD"/>
    <w:rsid w:val="00BD3F89"/>
    <w:rsid w:val="00BD4020"/>
    <w:rsid w:val="00BD788C"/>
    <w:rsid w:val="00BE23BE"/>
    <w:rsid w:val="00BE2E79"/>
    <w:rsid w:val="00BE38FB"/>
    <w:rsid w:val="00BE5FBB"/>
    <w:rsid w:val="00BF138A"/>
    <w:rsid w:val="00BF1A0B"/>
    <w:rsid w:val="00BF2931"/>
    <w:rsid w:val="00BF4030"/>
    <w:rsid w:val="00BF705E"/>
    <w:rsid w:val="00BF76CB"/>
    <w:rsid w:val="00C010FD"/>
    <w:rsid w:val="00C02081"/>
    <w:rsid w:val="00C0289C"/>
    <w:rsid w:val="00C039A3"/>
    <w:rsid w:val="00C03C43"/>
    <w:rsid w:val="00C03F5E"/>
    <w:rsid w:val="00C0636B"/>
    <w:rsid w:val="00C06CB1"/>
    <w:rsid w:val="00C11547"/>
    <w:rsid w:val="00C11938"/>
    <w:rsid w:val="00C1270F"/>
    <w:rsid w:val="00C16CE5"/>
    <w:rsid w:val="00C1730B"/>
    <w:rsid w:val="00C20CAB"/>
    <w:rsid w:val="00C20DDD"/>
    <w:rsid w:val="00C213CC"/>
    <w:rsid w:val="00C22004"/>
    <w:rsid w:val="00C23769"/>
    <w:rsid w:val="00C24639"/>
    <w:rsid w:val="00C24E84"/>
    <w:rsid w:val="00C252E0"/>
    <w:rsid w:val="00C25629"/>
    <w:rsid w:val="00C26AA0"/>
    <w:rsid w:val="00C26FD6"/>
    <w:rsid w:val="00C272DC"/>
    <w:rsid w:val="00C273B2"/>
    <w:rsid w:val="00C31055"/>
    <w:rsid w:val="00C33064"/>
    <w:rsid w:val="00C3398F"/>
    <w:rsid w:val="00C352BB"/>
    <w:rsid w:val="00C358A5"/>
    <w:rsid w:val="00C35943"/>
    <w:rsid w:val="00C36FA9"/>
    <w:rsid w:val="00C37115"/>
    <w:rsid w:val="00C374A9"/>
    <w:rsid w:val="00C40B44"/>
    <w:rsid w:val="00C422C6"/>
    <w:rsid w:val="00C434BF"/>
    <w:rsid w:val="00C43E91"/>
    <w:rsid w:val="00C443EB"/>
    <w:rsid w:val="00C44A66"/>
    <w:rsid w:val="00C453E7"/>
    <w:rsid w:val="00C459B1"/>
    <w:rsid w:val="00C4720F"/>
    <w:rsid w:val="00C502E5"/>
    <w:rsid w:val="00C503B0"/>
    <w:rsid w:val="00C511AF"/>
    <w:rsid w:val="00C52008"/>
    <w:rsid w:val="00C52531"/>
    <w:rsid w:val="00C54C83"/>
    <w:rsid w:val="00C55086"/>
    <w:rsid w:val="00C56065"/>
    <w:rsid w:val="00C576FE"/>
    <w:rsid w:val="00C60CDA"/>
    <w:rsid w:val="00C613F2"/>
    <w:rsid w:val="00C62318"/>
    <w:rsid w:val="00C63E42"/>
    <w:rsid w:val="00C641B7"/>
    <w:rsid w:val="00C6459A"/>
    <w:rsid w:val="00C64E7B"/>
    <w:rsid w:val="00C67BB1"/>
    <w:rsid w:val="00C71DC4"/>
    <w:rsid w:val="00C720E8"/>
    <w:rsid w:val="00C72621"/>
    <w:rsid w:val="00C73BD5"/>
    <w:rsid w:val="00C76739"/>
    <w:rsid w:val="00C76D2F"/>
    <w:rsid w:val="00C76E7B"/>
    <w:rsid w:val="00C82EE7"/>
    <w:rsid w:val="00C8374C"/>
    <w:rsid w:val="00C865EC"/>
    <w:rsid w:val="00C871A0"/>
    <w:rsid w:val="00C872C1"/>
    <w:rsid w:val="00C9048F"/>
    <w:rsid w:val="00C906D2"/>
    <w:rsid w:val="00CA0AB4"/>
    <w:rsid w:val="00CA1604"/>
    <w:rsid w:val="00CA36D3"/>
    <w:rsid w:val="00CA3A25"/>
    <w:rsid w:val="00CA7BA6"/>
    <w:rsid w:val="00CB04A5"/>
    <w:rsid w:val="00CB1C3C"/>
    <w:rsid w:val="00CB1E10"/>
    <w:rsid w:val="00CB2402"/>
    <w:rsid w:val="00CB37FA"/>
    <w:rsid w:val="00CB444E"/>
    <w:rsid w:val="00CB4469"/>
    <w:rsid w:val="00CB5D8E"/>
    <w:rsid w:val="00CB6B3C"/>
    <w:rsid w:val="00CB6CA6"/>
    <w:rsid w:val="00CC0702"/>
    <w:rsid w:val="00CC2238"/>
    <w:rsid w:val="00CC2E46"/>
    <w:rsid w:val="00CC3249"/>
    <w:rsid w:val="00CC4965"/>
    <w:rsid w:val="00CC750C"/>
    <w:rsid w:val="00CD282A"/>
    <w:rsid w:val="00CD653A"/>
    <w:rsid w:val="00CE4ACB"/>
    <w:rsid w:val="00CE4F28"/>
    <w:rsid w:val="00CE57B1"/>
    <w:rsid w:val="00CE5F8C"/>
    <w:rsid w:val="00CE70F2"/>
    <w:rsid w:val="00CE7B30"/>
    <w:rsid w:val="00CF02E5"/>
    <w:rsid w:val="00CF1236"/>
    <w:rsid w:val="00CF248D"/>
    <w:rsid w:val="00CF451E"/>
    <w:rsid w:val="00CF59A3"/>
    <w:rsid w:val="00CF68B3"/>
    <w:rsid w:val="00D00279"/>
    <w:rsid w:val="00D00FC7"/>
    <w:rsid w:val="00D01EB4"/>
    <w:rsid w:val="00D024AA"/>
    <w:rsid w:val="00D03A4E"/>
    <w:rsid w:val="00D047C0"/>
    <w:rsid w:val="00D07815"/>
    <w:rsid w:val="00D1036C"/>
    <w:rsid w:val="00D11848"/>
    <w:rsid w:val="00D17A26"/>
    <w:rsid w:val="00D25F8D"/>
    <w:rsid w:val="00D264D5"/>
    <w:rsid w:val="00D301FB"/>
    <w:rsid w:val="00D30F60"/>
    <w:rsid w:val="00D31E1C"/>
    <w:rsid w:val="00D333B0"/>
    <w:rsid w:val="00D353FC"/>
    <w:rsid w:val="00D355C1"/>
    <w:rsid w:val="00D4008D"/>
    <w:rsid w:val="00D4033E"/>
    <w:rsid w:val="00D40933"/>
    <w:rsid w:val="00D441A8"/>
    <w:rsid w:val="00D44D06"/>
    <w:rsid w:val="00D450A8"/>
    <w:rsid w:val="00D4519B"/>
    <w:rsid w:val="00D45FC0"/>
    <w:rsid w:val="00D467FA"/>
    <w:rsid w:val="00D506C7"/>
    <w:rsid w:val="00D51C9B"/>
    <w:rsid w:val="00D52F30"/>
    <w:rsid w:val="00D53888"/>
    <w:rsid w:val="00D54690"/>
    <w:rsid w:val="00D55DDD"/>
    <w:rsid w:val="00D61056"/>
    <w:rsid w:val="00D61AAE"/>
    <w:rsid w:val="00D63A31"/>
    <w:rsid w:val="00D6444A"/>
    <w:rsid w:val="00D6582A"/>
    <w:rsid w:val="00D65C2F"/>
    <w:rsid w:val="00D65D37"/>
    <w:rsid w:val="00D70DED"/>
    <w:rsid w:val="00D72E59"/>
    <w:rsid w:val="00D76BA2"/>
    <w:rsid w:val="00D776DC"/>
    <w:rsid w:val="00D77BA6"/>
    <w:rsid w:val="00D81A3A"/>
    <w:rsid w:val="00D85930"/>
    <w:rsid w:val="00D86855"/>
    <w:rsid w:val="00D86B91"/>
    <w:rsid w:val="00D86EE0"/>
    <w:rsid w:val="00D90B32"/>
    <w:rsid w:val="00D92267"/>
    <w:rsid w:val="00D923F3"/>
    <w:rsid w:val="00D94A4E"/>
    <w:rsid w:val="00D95BF2"/>
    <w:rsid w:val="00D97413"/>
    <w:rsid w:val="00D97A99"/>
    <w:rsid w:val="00DA0462"/>
    <w:rsid w:val="00DA1922"/>
    <w:rsid w:val="00DA19E3"/>
    <w:rsid w:val="00DB003A"/>
    <w:rsid w:val="00DB0389"/>
    <w:rsid w:val="00DB2155"/>
    <w:rsid w:val="00DB2652"/>
    <w:rsid w:val="00DB2B90"/>
    <w:rsid w:val="00DB2BE3"/>
    <w:rsid w:val="00DB359F"/>
    <w:rsid w:val="00DB4C2E"/>
    <w:rsid w:val="00DB4D4C"/>
    <w:rsid w:val="00DC12DC"/>
    <w:rsid w:val="00DC3390"/>
    <w:rsid w:val="00DC3A56"/>
    <w:rsid w:val="00DC54F1"/>
    <w:rsid w:val="00DD16E2"/>
    <w:rsid w:val="00DD28AE"/>
    <w:rsid w:val="00DD2D59"/>
    <w:rsid w:val="00DD4CAB"/>
    <w:rsid w:val="00DD5B91"/>
    <w:rsid w:val="00DD690F"/>
    <w:rsid w:val="00DD715A"/>
    <w:rsid w:val="00DE0970"/>
    <w:rsid w:val="00DE115A"/>
    <w:rsid w:val="00DE25FF"/>
    <w:rsid w:val="00DE3D5E"/>
    <w:rsid w:val="00DE42DB"/>
    <w:rsid w:val="00DE5E18"/>
    <w:rsid w:val="00DE7F04"/>
    <w:rsid w:val="00DF73C5"/>
    <w:rsid w:val="00DF797C"/>
    <w:rsid w:val="00DF7FC2"/>
    <w:rsid w:val="00E01367"/>
    <w:rsid w:val="00E01894"/>
    <w:rsid w:val="00E0221A"/>
    <w:rsid w:val="00E05809"/>
    <w:rsid w:val="00E079C6"/>
    <w:rsid w:val="00E07C67"/>
    <w:rsid w:val="00E10066"/>
    <w:rsid w:val="00E10C23"/>
    <w:rsid w:val="00E12A48"/>
    <w:rsid w:val="00E16FF5"/>
    <w:rsid w:val="00E17C3C"/>
    <w:rsid w:val="00E20CE4"/>
    <w:rsid w:val="00E20E7C"/>
    <w:rsid w:val="00E262C4"/>
    <w:rsid w:val="00E32DE7"/>
    <w:rsid w:val="00E405A2"/>
    <w:rsid w:val="00E41B76"/>
    <w:rsid w:val="00E422AD"/>
    <w:rsid w:val="00E4497B"/>
    <w:rsid w:val="00E463FB"/>
    <w:rsid w:val="00E5032D"/>
    <w:rsid w:val="00E51241"/>
    <w:rsid w:val="00E56508"/>
    <w:rsid w:val="00E57696"/>
    <w:rsid w:val="00E578DE"/>
    <w:rsid w:val="00E64B03"/>
    <w:rsid w:val="00E64C5E"/>
    <w:rsid w:val="00E64D28"/>
    <w:rsid w:val="00E65CE0"/>
    <w:rsid w:val="00E66511"/>
    <w:rsid w:val="00E71A74"/>
    <w:rsid w:val="00E72173"/>
    <w:rsid w:val="00E7226F"/>
    <w:rsid w:val="00E77F9F"/>
    <w:rsid w:val="00E809CF"/>
    <w:rsid w:val="00E80A68"/>
    <w:rsid w:val="00E846CB"/>
    <w:rsid w:val="00E85FC9"/>
    <w:rsid w:val="00E86010"/>
    <w:rsid w:val="00E87167"/>
    <w:rsid w:val="00E912DB"/>
    <w:rsid w:val="00E9296D"/>
    <w:rsid w:val="00E95427"/>
    <w:rsid w:val="00E9594D"/>
    <w:rsid w:val="00E97457"/>
    <w:rsid w:val="00EA0276"/>
    <w:rsid w:val="00EA12BA"/>
    <w:rsid w:val="00EA21AB"/>
    <w:rsid w:val="00EA4E02"/>
    <w:rsid w:val="00EA5724"/>
    <w:rsid w:val="00EA69EE"/>
    <w:rsid w:val="00EA6E3A"/>
    <w:rsid w:val="00EA749C"/>
    <w:rsid w:val="00EB053A"/>
    <w:rsid w:val="00EB0C91"/>
    <w:rsid w:val="00EB1F89"/>
    <w:rsid w:val="00EB422D"/>
    <w:rsid w:val="00EB4C4F"/>
    <w:rsid w:val="00EB5003"/>
    <w:rsid w:val="00EB5B4C"/>
    <w:rsid w:val="00EB7721"/>
    <w:rsid w:val="00EC0AB3"/>
    <w:rsid w:val="00EC128C"/>
    <w:rsid w:val="00EC1E75"/>
    <w:rsid w:val="00EC478C"/>
    <w:rsid w:val="00EC4F0D"/>
    <w:rsid w:val="00EC6ADF"/>
    <w:rsid w:val="00EC6B67"/>
    <w:rsid w:val="00EC6DA5"/>
    <w:rsid w:val="00ED1F74"/>
    <w:rsid w:val="00ED2AFA"/>
    <w:rsid w:val="00ED6B8A"/>
    <w:rsid w:val="00ED7332"/>
    <w:rsid w:val="00ED7CB7"/>
    <w:rsid w:val="00EE0C3B"/>
    <w:rsid w:val="00EE13EC"/>
    <w:rsid w:val="00EE1919"/>
    <w:rsid w:val="00EE30F1"/>
    <w:rsid w:val="00EE3739"/>
    <w:rsid w:val="00EE4E75"/>
    <w:rsid w:val="00EE5316"/>
    <w:rsid w:val="00EE5806"/>
    <w:rsid w:val="00EE7681"/>
    <w:rsid w:val="00EE7953"/>
    <w:rsid w:val="00EE79B9"/>
    <w:rsid w:val="00EF18D8"/>
    <w:rsid w:val="00EF69FC"/>
    <w:rsid w:val="00EF6AD1"/>
    <w:rsid w:val="00EF7C55"/>
    <w:rsid w:val="00EF7F57"/>
    <w:rsid w:val="00F00548"/>
    <w:rsid w:val="00F02297"/>
    <w:rsid w:val="00F0244A"/>
    <w:rsid w:val="00F0286B"/>
    <w:rsid w:val="00F0557D"/>
    <w:rsid w:val="00F05E51"/>
    <w:rsid w:val="00F06644"/>
    <w:rsid w:val="00F075EE"/>
    <w:rsid w:val="00F110C8"/>
    <w:rsid w:val="00F12ACB"/>
    <w:rsid w:val="00F13D0D"/>
    <w:rsid w:val="00F1673B"/>
    <w:rsid w:val="00F204D3"/>
    <w:rsid w:val="00F205A0"/>
    <w:rsid w:val="00F2104C"/>
    <w:rsid w:val="00F326B9"/>
    <w:rsid w:val="00F32E37"/>
    <w:rsid w:val="00F3531C"/>
    <w:rsid w:val="00F36CF5"/>
    <w:rsid w:val="00F36DFD"/>
    <w:rsid w:val="00F379BB"/>
    <w:rsid w:val="00F41BF6"/>
    <w:rsid w:val="00F42570"/>
    <w:rsid w:val="00F44A3C"/>
    <w:rsid w:val="00F44F1C"/>
    <w:rsid w:val="00F454CA"/>
    <w:rsid w:val="00F45BFD"/>
    <w:rsid w:val="00F46419"/>
    <w:rsid w:val="00F46E64"/>
    <w:rsid w:val="00F5175D"/>
    <w:rsid w:val="00F52E56"/>
    <w:rsid w:val="00F531AE"/>
    <w:rsid w:val="00F53ACE"/>
    <w:rsid w:val="00F56215"/>
    <w:rsid w:val="00F56A83"/>
    <w:rsid w:val="00F56AAA"/>
    <w:rsid w:val="00F57CC7"/>
    <w:rsid w:val="00F61164"/>
    <w:rsid w:val="00F63D4E"/>
    <w:rsid w:val="00F643C0"/>
    <w:rsid w:val="00F6576A"/>
    <w:rsid w:val="00F65D83"/>
    <w:rsid w:val="00F66D22"/>
    <w:rsid w:val="00F673D5"/>
    <w:rsid w:val="00F70F86"/>
    <w:rsid w:val="00F71984"/>
    <w:rsid w:val="00F72F6A"/>
    <w:rsid w:val="00F734A1"/>
    <w:rsid w:val="00F76982"/>
    <w:rsid w:val="00F772C4"/>
    <w:rsid w:val="00F80628"/>
    <w:rsid w:val="00F80D19"/>
    <w:rsid w:val="00F82ABA"/>
    <w:rsid w:val="00F8342A"/>
    <w:rsid w:val="00F85D98"/>
    <w:rsid w:val="00F85EAA"/>
    <w:rsid w:val="00F8679B"/>
    <w:rsid w:val="00F87BC6"/>
    <w:rsid w:val="00F9139D"/>
    <w:rsid w:val="00F95920"/>
    <w:rsid w:val="00FA142F"/>
    <w:rsid w:val="00FA16EF"/>
    <w:rsid w:val="00FA193D"/>
    <w:rsid w:val="00FA23A2"/>
    <w:rsid w:val="00FA40B7"/>
    <w:rsid w:val="00FA4D80"/>
    <w:rsid w:val="00FA5AA1"/>
    <w:rsid w:val="00FA62BE"/>
    <w:rsid w:val="00FB162B"/>
    <w:rsid w:val="00FB31F5"/>
    <w:rsid w:val="00FB4501"/>
    <w:rsid w:val="00FB4FDA"/>
    <w:rsid w:val="00FB5706"/>
    <w:rsid w:val="00FB5D5D"/>
    <w:rsid w:val="00FB6E35"/>
    <w:rsid w:val="00FB7ACF"/>
    <w:rsid w:val="00FC061A"/>
    <w:rsid w:val="00FC1A45"/>
    <w:rsid w:val="00FC1BD0"/>
    <w:rsid w:val="00FC2086"/>
    <w:rsid w:val="00FC344E"/>
    <w:rsid w:val="00FC3CA2"/>
    <w:rsid w:val="00FC4E39"/>
    <w:rsid w:val="00FC5B73"/>
    <w:rsid w:val="00FC7D4C"/>
    <w:rsid w:val="00FD0999"/>
    <w:rsid w:val="00FD20B0"/>
    <w:rsid w:val="00FD3289"/>
    <w:rsid w:val="00FD5009"/>
    <w:rsid w:val="00FD53AC"/>
    <w:rsid w:val="00FD5C7F"/>
    <w:rsid w:val="00FD6046"/>
    <w:rsid w:val="00FE0D89"/>
    <w:rsid w:val="00FE14D3"/>
    <w:rsid w:val="00FE24CE"/>
    <w:rsid w:val="00FE2BD6"/>
    <w:rsid w:val="00FE3E8B"/>
    <w:rsid w:val="00FE561C"/>
    <w:rsid w:val="00FE5E7A"/>
    <w:rsid w:val="00FE7AEC"/>
    <w:rsid w:val="00FF388B"/>
    <w:rsid w:val="00FF624C"/>
    <w:rsid w:val="00FF6357"/>
    <w:rsid w:val="00FF7049"/>
    <w:rsid w:val="00FF71AC"/>
    <w:rsid w:val="00FF7246"/>
    <w:rsid w:val="00FF794A"/>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4]" strokecolor="none [3205]">
      <v:fill color="none [3204]"/>
      <v:stroke color="none [3205]" weight="1.25pt"/>
    </o:shapedefaults>
    <o:shapelayout v:ext="edit">
      <o:idmap v:ext="edit" data="1"/>
    </o:shapelayout>
  </w:shapeDefaults>
  <w:decimalSymbol w:val="."/>
  <w:listSeparator w:val=","/>
  <w15:chartTrackingRefBased/>
  <w15:docId w15:val="{865FDB9D-302B-45F7-92A5-671A877B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04B9D"/>
    <w:pPr>
      <w:widowControl w:val="0"/>
    </w:pPr>
    <w:rPr>
      <w:kern w:val="2"/>
      <w:sz w:val="22"/>
      <w:lang w:val="en-US" w:eastAsia="zh-TW"/>
    </w:rPr>
  </w:style>
  <w:style w:type="paragraph" w:styleId="Heading1">
    <w:name w:val="heading 1"/>
    <w:basedOn w:val="Normal"/>
    <w:next w:val="Normal"/>
    <w:link w:val="Heading1Char"/>
    <w:uiPriority w:val="9"/>
    <w:qFormat/>
    <w:rsid w:val="00004B9D"/>
    <w:pPr>
      <w:keepNext/>
      <w:spacing w:before="180" w:after="180" w:line="720" w:lineRule="auto"/>
      <w:outlineLvl w:val="0"/>
    </w:pPr>
    <w:rPr>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7156D2"/>
    <w:pPr>
      <w:widowControl/>
      <w:spacing w:before="0" w:after="240" w:line="240" w:lineRule="auto"/>
    </w:pPr>
    <w:rPr>
      <w:kern w:val="32"/>
      <w:sz w:val="28"/>
      <w:szCs w:val="32"/>
      <w:lang w:val="en-GB" w:eastAsia="zh-HK"/>
    </w:rPr>
  </w:style>
  <w:style w:type="character" w:customStyle="1" w:styleId="SFCHeadingLevel1Char">
    <w:name w:val="SFC Heading Level 1 Char"/>
    <w:link w:val="SFCHeadingLevel1"/>
    <w:rsid w:val="007156D2"/>
    <w:rPr>
      <w:rFonts w:ascii="Arial" w:eastAsia="新細明體" w:hAnsi="Arial" w:cs="Times New Roman"/>
      <w:b/>
      <w:bCs/>
      <w:kern w:val="32"/>
      <w:sz w:val="28"/>
      <w:szCs w:val="32"/>
      <w:lang w:val="en-GB" w:eastAsia="zh-HK"/>
    </w:rPr>
  </w:style>
  <w:style w:type="character" w:customStyle="1" w:styleId="Heading1Char">
    <w:name w:val="Heading 1 Char"/>
    <w:link w:val="Heading1"/>
    <w:uiPriority w:val="9"/>
    <w:rsid w:val="00963337"/>
    <w:rPr>
      <w:b/>
      <w:bCs/>
      <w:kern w:val="52"/>
      <w:sz w:val="52"/>
      <w:szCs w:val="52"/>
      <w:lang w:val="en-US" w:eastAsia="zh-TW"/>
    </w:rPr>
  </w:style>
  <w:style w:type="paragraph" w:customStyle="1" w:styleId="SFCHeadingLevel2">
    <w:name w:val="SFC Heading Level 2"/>
    <w:qFormat/>
    <w:rsid w:val="00963337"/>
    <w:pPr>
      <w:spacing w:after="240"/>
    </w:pPr>
    <w:rPr>
      <w:b/>
      <w:bCs/>
      <w:sz w:val="24"/>
      <w:lang w:eastAsia="zh-TW"/>
    </w:rPr>
  </w:style>
  <w:style w:type="paragraph" w:customStyle="1" w:styleId="SFCHeadingLevel3">
    <w:name w:val="SFC Heading Level 3"/>
    <w:basedOn w:val="Normal"/>
    <w:qFormat/>
    <w:rsid w:val="00963337"/>
    <w:pPr>
      <w:widowControl/>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widowControl/>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widowControl/>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widowControl/>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widowControl/>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004B9D"/>
    <w:rPr>
      <w:rFonts w:cs="Arial"/>
      <w:b w:val="0"/>
      <w:sz w:val="22"/>
      <w:szCs w:val="22"/>
    </w:rPr>
  </w:style>
  <w:style w:type="character" w:customStyle="1" w:styleId="SFCBasicParagraphChar">
    <w:name w:val="SFC Basic Paragraph Char"/>
    <w:link w:val="SFCBasicParagraph"/>
    <w:rsid w:val="00963337"/>
    <w:rPr>
      <w:rFonts w:cs="Arial"/>
      <w:bCs/>
      <w:kern w:val="32"/>
      <w:sz w:val="22"/>
      <w:szCs w:val="22"/>
      <w:lang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line="0" w:lineRule="atLeast"/>
    </w:pPr>
    <w:rPr>
      <w:lang w:val="en-GB"/>
    </w:rPr>
  </w:style>
  <w:style w:type="paragraph" w:customStyle="1" w:styleId="ColorfulList-Accent11">
    <w:name w:val="Colorful List - Accent 11"/>
    <w:basedOn w:val="Normal"/>
    <w:uiPriority w:val="34"/>
    <w:qFormat/>
    <w:rsid w:val="00D506C7"/>
    <w:pPr>
      <w:ind w:left="480"/>
    </w:pPr>
  </w:style>
  <w:style w:type="paragraph" w:styleId="Header">
    <w:name w:val="header"/>
    <w:basedOn w:val="Normal"/>
    <w:link w:val="HeaderChar"/>
    <w:uiPriority w:val="99"/>
    <w:unhideWhenUsed/>
    <w:rsid w:val="00D45FC0"/>
    <w:pPr>
      <w:tabs>
        <w:tab w:val="center" w:pos="4153"/>
        <w:tab w:val="right" w:pos="8306"/>
      </w:tabs>
    </w:pPr>
  </w:style>
  <w:style w:type="character" w:customStyle="1" w:styleId="HeaderChar">
    <w:name w:val="Header Char"/>
    <w:link w:val="Header"/>
    <w:uiPriority w:val="99"/>
    <w:rsid w:val="00D45FC0"/>
    <w:rPr>
      <w:kern w:val="2"/>
      <w:sz w:val="22"/>
      <w:lang w:val="en-US" w:eastAsia="zh-TW"/>
    </w:rPr>
  </w:style>
  <w:style w:type="paragraph" w:styleId="Footer">
    <w:name w:val="footer"/>
    <w:basedOn w:val="Normal"/>
    <w:link w:val="FooterChar"/>
    <w:uiPriority w:val="99"/>
    <w:unhideWhenUsed/>
    <w:rsid w:val="00D45FC0"/>
    <w:pPr>
      <w:tabs>
        <w:tab w:val="center" w:pos="4153"/>
        <w:tab w:val="right" w:pos="8306"/>
      </w:tabs>
    </w:pPr>
  </w:style>
  <w:style w:type="character" w:customStyle="1" w:styleId="FooterChar">
    <w:name w:val="Footer Char"/>
    <w:link w:val="Footer"/>
    <w:uiPriority w:val="99"/>
    <w:rsid w:val="00D45FC0"/>
    <w:rPr>
      <w:kern w:val="2"/>
      <w:sz w:val="22"/>
      <w:lang w:val="en-US" w:eastAsia="zh-TW"/>
    </w:rPr>
  </w:style>
  <w:style w:type="character" w:styleId="CommentReference">
    <w:name w:val="annotation reference"/>
    <w:uiPriority w:val="99"/>
    <w:semiHidden/>
    <w:unhideWhenUsed/>
    <w:rsid w:val="00E405A2"/>
    <w:rPr>
      <w:sz w:val="16"/>
      <w:szCs w:val="16"/>
    </w:rPr>
  </w:style>
  <w:style w:type="paragraph" w:styleId="CommentText">
    <w:name w:val="annotation text"/>
    <w:basedOn w:val="Normal"/>
    <w:link w:val="CommentTextChar"/>
    <w:uiPriority w:val="99"/>
    <w:unhideWhenUsed/>
    <w:rsid w:val="00004B9D"/>
    <w:rPr>
      <w:sz w:val="20"/>
    </w:rPr>
  </w:style>
  <w:style w:type="character" w:customStyle="1" w:styleId="CommentTextChar">
    <w:name w:val="Comment Text Char"/>
    <w:link w:val="CommentText"/>
    <w:uiPriority w:val="99"/>
    <w:rsid w:val="00E405A2"/>
    <w:rPr>
      <w:kern w:val="2"/>
      <w:lang w:val="en-US" w:eastAsia="zh-TW"/>
    </w:rPr>
  </w:style>
  <w:style w:type="paragraph" w:styleId="CommentSubject">
    <w:name w:val="annotation subject"/>
    <w:basedOn w:val="CommentText"/>
    <w:next w:val="CommentText"/>
    <w:link w:val="CommentSubjectChar"/>
    <w:uiPriority w:val="99"/>
    <w:semiHidden/>
    <w:unhideWhenUsed/>
    <w:rsid w:val="00E405A2"/>
    <w:rPr>
      <w:b/>
      <w:bCs/>
    </w:rPr>
  </w:style>
  <w:style w:type="character" w:customStyle="1" w:styleId="CommentSubjectChar">
    <w:name w:val="Comment Subject Char"/>
    <w:link w:val="CommentSubject"/>
    <w:uiPriority w:val="99"/>
    <w:semiHidden/>
    <w:rsid w:val="00E405A2"/>
    <w:rPr>
      <w:b/>
      <w:bCs/>
      <w:kern w:val="2"/>
      <w:lang w:val="en-US" w:eastAsia="zh-TW"/>
    </w:rPr>
  </w:style>
  <w:style w:type="paragraph" w:styleId="FootnoteText">
    <w:name w:val="footnote text"/>
    <w:basedOn w:val="Normal"/>
    <w:link w:val="FootnoteTextChar"/>
    <w:uiPriority w:val="99"/>
    <w:unhideWhenUsed/>
    <w:rsid w:val="00004B9D"/>
    <w:rPr>
      <w:sz w:val="20"/>
    </w:rPr>
  </w:style>
  <w:style w:type="character" w:customStyle="1" w:styleId="FootnoteTextChar">
    <w:name w:val="Footnote Text Char"/>
    <w:link w:val="FootnoteText"/>
    <w:uiPriority w:val="99"/>
    <w:rsid w:val="00E422AD"/>
    <w:rPr>
      <w:kern w:val="2"/>
      <w:lang w:val="en-US" w:eastAsia="zh-TW"/>
    </w:rPr>
  </w:style>
  <w:style w:type="character" w:styleId="FootnoteReference">
    <w:name w:val="footnote reference"/>
    <w:uiPriority w:val="99"/>
    <w:unhideWhenUsed/>
    <w:rsid w:val="00004B9D"/>
    <w:rPr>
      <w:vertAlign w:val="superscript"/>
    </w:rPr>
  </w:style>
  <w:style w:type="paragraph" w:customStyle="1" w:styleId="NumberHeading">
    <w:name w:val="NumberHeading"/>
    <w:basedOn w:val="Normal"/>
    <w:rsid w:val="007E0FAE"/>
    <w:pPr>
      <w:widowControl/>
      <w:jc w:val="both"/>
    </w:pPr>
    <w:rPr>
      <w:rFonts w:ascii="Times New Roman" w:hAnsi="Times New Roman"/>
      <w:b/>
      <w:kern w:val="0"/>
      <w:sz w:val="26"/>
      <w:szCs w:val="24"/>
      <w:lang w:val="en-GB"/>
    </w:rPr>
  </w:style>
  <w:style w:type="paragraph" w:customStyle="1" w:styleId="Normal10">
    <w:name w:val="Normal1"/>
    <w:basedOn w:val="Normal"/>
    <w:qFormat/>
    <w:rsid w:val="001300A4"/>
    <w:pPr>
      <w:widowControl/>
      <w:spacing w:after="120"/>
      <w:jc w:val="both"/>
    </w:pPr>
    <w:rPr>
      <w:rFonts w:ascii="Times New Roman" w:hAnsi="Times New Roman"/>
      <w:kern w:val="0"/>
      <w:sz w:val="24"/>
      <w:szCs w:val="24"/>
      <w:lang w:val="en-GB"/>
    </w:rPr>
  </w:style>
  <w:style w:type="paragraph" w:styleId="ListParagraph">
    <w:name w:val="List Paragraph"/>
    <w:basedOn w:val="Normal"/>
    <w:uiPriority w:val="34"/>
    <w:qFormat/>
    <w:rsid w:val="00B86299"/>
    <w:pPr>
      <w:ind w:left="480"/>
    </w:pPr>
  </w:style>
  <w:style w:type="paragraph" w:customStyle="1" w:styleId="Normal2">
    <w:name w:val="Normal2"/>
    <w:basedOn w:val="Normal"/>
    <w:qFormat/>
    <w:rsid w:val="00DB2B90"/>
    <w:pPr>
      <w:spacing w:after="120" w:line="0" w:lineRule="atLeast"/>
    </w:pPr>
    <w:rPr>
      <w:lang w:val="en-GB"/>
    </w:rPr>
  </w:style>
  <w:style w:type="paragraph" w:customStyle="1" w:styleId="Normal3">
    <w:name w:val="Normal3"/>
    <w:basedOn w:val="Normal"/>
    <w:qFormat/>
    <w:rsid w:val="005E478E"/>
    <w:pPr>
      <w:spacing w:after="120" w:line="0" w:lineRule="atLeast"/>
    </w:pPr>
    <w:rPr>
      <w:lang w:val="en-GB"/>
    </w:rPr>
  </w:style>
  <w:style w:type="paragraph" w:customStyle="1" w:styleId="Normal4">
    <w:name w:val="Normal4"/>
    <w:basedOn w:val="Normal"/>
    <w:qFormat/>
    <w:rsid w:val="008D54F4"/>
    <w:pPr>
      <w:spacing w:after="120" w:line="0" w:lineRule="atLeast"/>
    </w:pPr>
    <w:rPr>
      <w:lang w:val="en-GB"/>
    </w:rPr>
  </w:style>
  <w:style w:type="character" w:styleId="Hyperlink">
    <w:name w:val="Hyperlink"/>
    <w:basedOn w:val="DefaultParagraphFont"/>
    <w:uiPriority w:val="99"/>
    <w:unhideWhenUsed/>
    <w:rsid w:val="00FB31F5"/>
    <w:rPr>
      <w:color w:val="0563C1" w:themeColor="hyperlink"/>
      <w:u w:val="single"/>
    </w:rPr>
  </w:style>
  <w:style w:type="paragraph" w:customStyle="1" w:styleId="Normal5">
    <w:name w:val="Normal5"/>
    <w:basedOn w:val="Normal"/>
    <w:qFormat/>
    <w:rsid w:val="008B388D"/>
    <w:pPr>
      <w:spacing w:after="120" w:line="0" w:lineRule="atLeast"/>
    </w:pPr>
    <w:rPr>
      <w:lang w:val="en-GB"/>
    </w:rPr>
  </w:style>
  <w:style w:type="character" w:styleId="FollowedHyperlink">
    <w:name w:val="FollowedHyperlink"/>
    <w:basedOn w:val="DefaultParagraphFont"/>
    <w:uiPriority w:val="99"/>
    <w:semiHidden/>
    <w:unhideWhenUsed/>
    <w:rsid w:val="00D51C9B"/>
    <w:rPr>
      <w:color w:val="954F72" w:themeColor="followedHyperlink"/>
      <w:u w:val="single"/>
    </w:rPr>
  </w:style>
  <w:style w:type="paragraph" w:customStyle="1" w:styleId="Normal6">
    <w:name w:val="Normal6"/>
    <w:basedOn w:val="Normal"/>
    <w:qFormat/>
    <w:rsid w:val="00004B9D"/>
    <w:pPr>
      <w:spacing w:after="120" w:line="0" w:lineRule="atLeast"/>
    </w:pPr>
    <w:rPr>
      <w:lang w:val="en-GB"/>
    </w:rPr>
  </w:style>
  <w:style w:type="character" w:customStyle="1" w:styleId="pg-2ff1">
    <w:name w:val="pg-2ff1"/>
    <w:basedOn w:val="DefaultParagraphFont"/>
    <w:rsid w:val="001142CB"/>
  </w:style>
  <w:style w:type="paragraph" w:customStyle="1" w:styleId="Normal7">
    <w:name w:val="Normal7"/>
    <w:basedOn w:val="Normal"/>
    <w:qFormat/>
    <w:rsid w:val="00315F8C"/>
    <w:pPr>
      <w:spacing w:after="120" w:line="0" w:lineRule="atLeast"/>
    </w:pPr>
    <w:rPr>
      <w:lang w:val="en-GB"/>
    </w:rPr>
  </w:style>
  <w:style w:type="paragraph" w:customStyle="1" w:styleId="Normal8">
    <w:name w:val="Normal8"/>
    <w:basedOn w:val="Normal"/>
    <w:qFormat/>
    <w:rsid w:val="00994DD4"/>
    <w:pPr>
      <w:spacing w:after="120" w:line="0" w:lineRule="atLeast"/>
    </w:pPr>
    <w:rPr>
      <w:lang w:val="en-GB"/>
    </w:rPr>
  </w:style>
  <w:style w:type="paragraph" w:customStyle="1" w:styleId="Normal9">
    <w:name w:val="Normal9"/>
    <w:basedOn w:val="Normal"/>
    <w:qFormat/>
    <w:rsid w:val="001B4C79"/>
    <w:pPr>
      <w:spacing w:after="120" w:line="0" w:lineRule="atLeast"/>
    </w:pPr>
    <w:rPr>
      <w:lang w:val="en-GB"/>
    </w:rPr>
  </w:style>
  <w:style w:type="paragraph" w:customStyle="1" w:styleId="Normal100">
    <w:name w:val="Normal10"/>
    <w:basedOn w:val="Normal"/>
    <w:qFormat/>
    <w:rsid w:val="00290EB5"/>
    <w:pPr>
      <w:spacing w:after="120" w:line="0" w:lineRule="atLeas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35112">
      <w:bodyDiv w:val="1"/>
      <w:marLeft w:val="0"/>
      <w:marRight w:val="0"/>
      <w:marTop w:val="0"/>
      <w:marBottom w:val="0"/>
      <w:divBdr>
        <w:top w:val="none" w:sz="0" w:space="0" w:color="auto"/>
        <w:left w:val="none" w:sz="0" w:space="0" w:color="auto"/>
        <w:bottom w:val="none" w:sz="0" w:space="0" w:color="auto"/>
        <w:right w:val="none" w:sz="0" w:space="0" w:color="auto"/>
      </w:divBdr>
    </w:div>
    <w:div w:id="20982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DC418-5D5A-4412-BA19-1C0CC940E26C}"/>
</file>

<file path=customXml/itemProps2.xml><?xml version="1.0" encoding="utf-8"?>
<ds:datastoreItem xmlns:ds="http://schemas.openxmlformats.org/officeDocument/2006/customXml" ds:itemID="{DB163F59-2288-41CC-8523-4510BA20F82A}"/>
</file>

<file path=customXml/itemProps3.xml><?xml version="1.0" encoding="utf-8"?>
<ds:datastoreItem xmlns:ds="http://schemas.openxmlformats.org/officeDocument/2006/customXml" ds:itemID="{5D40F67D-F14C-40CF-A5AB-6302C44C6CC1}"/>
</file>

<file path=customXml/itemProps4.xml><?xml version="1.0" encoding="utf-8"?>
<ds:datastoreItem xmlns:ds="http://schemas.openxmlformats.org/officeDocument/2006/customXml" ds:itemID="{D966A8F6-DFCB-4AE7-8366-7418CCB9F27F}"/>
</file>

<file path=customXml/itemProps5.xml><?xml version="1.0" encoding="utf-8"?>
<ds:datastoreItem xmlns:ds="http://schemas.openxmlformats.org/officeDocument/2006/customXml" ds:itemID="{1BDDC921-CE3F-4768-8C2A-2906A270E550}"/>
</file>

<file path=docProps/app.xml><?xml version="1.0" encoding="utf-8"?>
<Properties xmlns="http://schemas.openxmlformats.org/officeDocument/2006/extended-properties" xmlns:vt="http://schemas.openxmlformats.org/officeDocument/2006/docPropsVTypes">
  <Template>Normal</Template>
  <TotalTime>35</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ckytam</dc:creator>
  <cp:keywords/>
  <dc:description/>
  <cp:lastModifiedBy>SFC</cp:lastModifiedBy>
  <cp:revision>37</cp:revision>
  <cp:lastPrinted>2018-10-12T07:27:00Z</cp:lastPrinted>
  <dcterms:created xsi:type="dcterms:W3CDTF">2018-07-12T04:31:00Z</dcterms:created>
  <dcterms:modified xsi:type="dcterms:W3CDTF">2018-10-12T07:29:00Z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