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42" w:type="dxa"/>
        <w:tblLayout w:type="fixed"/>
        <w:tblLook w:val="0000" w:firstRow="0" w:lastRow="0" w:firstColumn="0" w:lastColumn="0" w:noHBand="0" w:noVBand="0"/>
      </w:tblPr>
      <w:tblGrid>
        <w:gridCol w:w="8506"/>
        <w:gridCol w:w="2126"/>
      </w:tblGrid>
      <w:tr w:rsidR="00787889" w:rsidRPr="003836A5" w14:paraId="62AE73FB" w14:textId="77777777" w:rsidTr="0069306F">
        <w:trPr>
          <w:trHeight w:val="1702"/>
        </w:trPr>
        <w:tc>
          <w:tcPr>
            <w:tcW w:w="8506" w:type="dxa"/>
          </w:tcPr>
          <w:p w14:paraId="309691F5" w14:textId="77777777" w:rsidR="00787889" w:rsidRPr="003836A5" w:rsidRDefault="00787889" w:rsidP="00B27A22">
            <w:pPr>
              <w:rPr>
                <w:i/>
                <w:sz w:val="22"/>
                <w:szCs w:val="20"/>
              </w:rPr>
            </w:pPr>
            <w:r>
              <w:rPr>
                <w:noProof/>
                <w:lang w:eastAsia="zh-CN"/>
              </w:rPr>
              <w:drawing>
                <wp:anchor distT="0" distB="0" distL="114300" distR="114300" simplePos="0" relativeHeight="251726848" behindDoc="0" locked="0" layoutInCell="1" allowOverlap="1" wp14:anchorId="59A43E19" wp14:editId="0CEF1DBA">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A2D96" w14:textId="77777777" w:rsidR="00787889" w:rsidRDefault="00787889" w:rsidP="00B27A22">
            <w:pPr>
              <w:snapToGrid w:val="0"/>
              <w:spacing w:line="320" w:lineRule="exact"/>
              <w:jc w:val="center"/>
              <w:rPr>
                <w:b/>
                <w:sz w:val="32"/>
                <w:szCs w:val="32"/>
              </w:rPr>
            </w:pPr>
          </w:p>
          <w:p w14:paraId="53639534" w14:textId="77777777" w:rsidR="00787889" w:rsidRDefault="00787889" w:rsidP="00B27A22">
            <w:pPr>
              <w:snapToGrid w:val="0"/>
              <w:rPr>
                <w:b/>
                <w:sz w:val="32"/>
                <w:szCs w:val="32"/>
              </w:rPr>
            </w:pPr>
          </w:p>
          <w:p w14:paraId="2E5FD132" w14:textId="77777777" w:rsidR="00787889" w:rsidRDefault="00787889" w:rsidP="00B27A22">
            <w:pPr>
              <w:snapToGrid w:val="0"/>
              <w:rPr>
                <w:b/>
                <w:sz w:val="32"/>
                <w:szCs w:val="32"/>
              </w:rPr>
            </w:pPr>
          </w:p>
          <w:p w14:paraId="2CE934D2" w14:textId="77777777" w:rsidR="00787889" w:rsidRPr="00A64646" w:rsidRDefault="00787889" w:rsidP="00B27A22">
            <w:pPr>
              <w:snapToGrid w:val="0"/>
              <w:rPr>
                <w:b/>
                <w:szCs w:val="20"/>
              </w:rPr>
            </w:pPr>
          </w:p>
          <w:p w14:paraId="099C24F9" w14:textId="17D0E348" w:rsidR="00787889" w:rsidRDefault="0069306F" w:rsidP="00B27A22">
            <w:pPr>
              <w:snapToGrid w:val="0"/>
              <w:spacing w:line="320" w:lineRule="exact"/>
              <w:jc w:val="left"/>
              <w:rPr>
                <w:b/>
                <w:sz w:val="32"/>
                <w:szCs w:val="32"/>
              </w:rPr>
            </w:pPr>
            <w:r>
              <w:rPr>
                <w:b/>
                <w:sz w:val="32"/>
                <w:szCs w:val="32"/>
              </w:rPr>
              <w:t>Bank Accounts and Financial Information</w:t>
            </w:r>
          </w:p>
          <w:p w14:paraId="46431F47" w14:textId="77777777" w:rsidR="00787889" w:rsidRPr="00D165EB" w:rsidRDefault="00787889" w:rsidP="00B27A22">
            <w:pPr>
              <w:snapToGrid w:val="0"/>
              <w:spacing w:line="320" w:lineRule="exact"/>
              <w:jc w:val="left"/>
              <w:rPr>
                <w:b/>
                <w:sz w:val="32"/>
                <w:szCs w:val="32"/>
              </w:rPr>
            </w:pPr>
            <w:r w:rsidRPr="00A64646">
              <w:rPr>
                <w:szCs w:val="20"/>
              </w:rPr>
              <w:t>Specified under section 402 of the Securities and Futures Ordinance (“Ordinance”) (Cap 571)</w:t>
            </w:r>
          </w:p>
          <w:p w14:paraId="1813B0D3" w14:textId="77777777" w:rsidR="00787889" w:rsidRPr="003836A5" w:rsidRDefault="00787889" w:rsidP="00B27A22">
            <w:pPr>
              <w:snapToGrid w:val="0"/>
              <w:rPr>
                <w:i/>
                <w:szCs w:val="20"/>
              </w:rPr>
            </w:pPr>
          </w:p>
        </w:tc>
        <w:tc>
          <w:tcPr>
            <w:tcW w:w="2126" w:type="dxa"/>
            <w:vAlign w:val="center"/>
          </w:tcPr>
          <w:p w14:paraId="467353D0" w14:textId="143780D7" w:rsidR="00787889" w:rsidRPr="003836A5" w:rsidRDefault="0069306F" w:rsidP="0069306F">
            <w:pPr>
              <w:jc w:val="center"/>
              <w:rPr>
                <w:b/>
                <w:sz w:val="40"/>
                <w:szCs w:val="40"/>
              </w:rPr>
            </w:pPr>
            <w:r w:rsidRPr="0069306F">
              <w:rPr>
                <w:b/>
                <w:sz w:val="32"/>
                <w:szCs w:val="40"/>
              </w:rPr>
              <w:t>Supplement</w:t>
            </w:r>
          </w:p>
          <w:p w14:paraId="51631F23" w14:textId="629AF4A9" w:rsidR="00787889" w:rsidRPr="00A64646" w:rsidRDefault="0069306F" w:rsidP="0069306F">
            <w:pPr>
              <w:jc w:val="center"/>
              <w:rPr>
                <w:b/>
                <w:sz w:val="140"/>
                <w:szCs w:val="140"/>
              </w:rPr>
            </w:pPr>
            <w:r>
              <w:rPr>
                <w:b/>
                <w:sz w:val="140"/>
                <w:szCs w:val="140"/>
              </w:rPr>
              <w:t>D</w:t>
            </w:r>
          </w:p>
        </w:tc>
      </w:tr>
    </w:tbl>
    <w:p w14:paraId="40DFB589" w14:textId="77777777" w:rsidR="00787889" w:rsidRPr="0084472C" w:rsidRDefault="00787889" w:rsidP="00787889">
      <w:pPr>
        <w:rPr>
          <w:b/>
          <w:szCs w:val="20"/>
        </w:rPr>
      </w:pPr>
    </w:p>
    <w:tbl>
      <w:tblPr>
        <w:tblpPr w:leftFromText="187" w:rightFromText="187" w:vertAnchor="text" w:tblpXSpec="center" w:tblpY="1"/>
        <w:tblOverlap w:val="never"/>
        <w:tblW w:w="10206" w:type="dxa"/>
        <w:jc w:val="center"/>
        <w:tblLayout w:type="fixed"/>
        <w:tblCellMar>
          <w:left w:w="115" w:type="dxa"/>
          <w:right w:w="115" w:type="dxa"/>
        </w:tblCellMar>
        <w:tblLook w:val="0000" w:firstRow="0" w:lastRow="0" w:firstColumn="0" w:lastColumn="0" w:noHBand="0" w:noVBand="0"/>
      </w:tblPr>
      <w:tblGrid>
        <w:gridCol w:w="3349"/>
        <w:gridCol w:w="3428"/>
        <w:gridCol w:w="3429"/>
      </w:tblGrid>
      <w:tr w:rsidR="00787889" w:rsidRPr="000A4FA6" w14:paraId="5607C265" w14:textId="77777777" w:rsidTr="00423973">
        <w:trPr>
          <w:cantSplit/>
          <w:trHeight w:hRule="exact" w:val="567"/>
          <w:jc w:val="center"/>
        </w:trPr>
        <w:tc>
          <w:tcPr>
            <w:tcW w:w="3349" w:type="dxa"/>
            <w:vMerge w:val="restart"/>
            <w:tcBorders>
              <w:top w:val="single" w:sz="4" w:space="0" w:color="auto"/>
              <w:left w:val="single" w:sz="4" w:space="0" w:color="auto"/>
              <w:right w:val="single" w:sz="4" w:space="0" w:color="auto"/>
            </w:tcBorders>
            <w:shd w:val="clear" w:color="auto" w:fill="auto"/>
            <w:vAlign w:val="center"/>
          </w:tcPr>
          <w:p w14:paraId="61443257" w14:textId="7734934D" w:rsidR="00787889" w:rsidRPr="00F752B7" w:rsidRDefault="00787889" w:rsidP="00706626">
            <w:pPr>
              <w:ind w:left="57"/>
              <w:rPr>
                <w:szCs w:val="20"/>
              </w:rPr>
            </w:pPr>
            <w:r w:rsidRPr="00F752B7">
              <w:rPr>
                <w:b/>
                <w:szCs w:val="20"/>
                <w:lang w:val="en-US"/>
              </w:rPr>
              <w:t xml:space="preserve">Name of </w:t>
            </w:r>
            <w:r w:rsidR="0069306F">
              <w:rPr>
                <w:b/>
                <w:szCs w:val="20"/>
                <w:lang w:val="en-US"/>
              </w:rPr>
              <w:t>corporation</w:t>
            </w:r>
          </w:p>
        </w:tc>
        <w:tc>
          <w:tcPr>
            <w:tcW w:w="6857" w:type="dxa"/>
            <w:gridSpan w:val="2"/>
            <w:tcBorders>
              <w:top w:val="single" w:sz="4" w:space="0" w:color="auto"/>
              <w:left w:val="single" w:sz="4" w:space="0" w:color="auto"/>
              <w:right w:val="single" w:sz="4" w:space="0" w:color="auto"/>
            </w:tcBorders>
            <w:shd w:val="clear" w:color="auto" w:fill="auto"/>
            <w:vAlign w:val="center"/>
          </w:tcPr>
          <w:p w14:paraId="104C3130" w14:textId="21F73D4C" w:rsidR="00787889" w:rsidRPr="000741A0" w:rsidRDefault="00F2718C" w:rsidP="00B27A22">
            <w:pPr>
              <w:jc w:val="cente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87889" w:rsidRPr="000A4FA6" w14:paraId="78C571C7" w14:textId="77777777" w:rsidTr="00423973">
        <w:trPr>
          <w:cantSplit/>
          <w:trHeight w:hRule="exact" w:val="227"/>
          <w:jc w:val="center"/>
        </w:trPr>
        <w:tc>
          <w:tcPr>
            <w:tcW w:w="3349" w:type="dxa"/>
            <w:vMerge/>
            <w:tcBorders>
              <w:left w:val="single" w:sz="4" w:space="0" w:color="auto"/>
              <w:right w:val="single" w:sz="4" w:space="0" w:color="auto"/>
            </w:tcBorders>
            <w:shd w:val="clear" w:color="auto" w:fill="auto"/>
            <w:vAlign w:val="center"/>
          </w:tcPr>
          <w:p w14:paraId="02B9933B" w14:textId="77777777" w:rsidR="00787889" w:rsidRPr="00F752B7" w:rsidRDefault="00787889" w:rsidP="00706626">
            <w:pPr>
              <w:ind w:left="57"/>
              <w:rPr>
                <w:b/>
                <w:szCs w:val="20"/>
                <w:lang w:val="en-US"/>
              </w:rPr>
            </w:pPr>
          </w:p>
        </w:tc>
        <w:tc>
          <w:tcPr>
            <w:tcW w:w="6857" w:type="dxa"/>
            <w:gridSpan w:val="2"/>
            <w:tcBorders>
              <w:left w:val="single" w:sz="4" w:space="0" w:color="auto"/>
              <w:bottom w:val="single" w:sz="4" w:space="0" w:color="auto"/>
              <w:right w:val="single" w:sz="4" w:space="0" w:color="auto"/>
            </w:tcBorders>
            <w:shd w:val="clear" w:color="auto" w:fill="auto"/>
          </w:tcPr>
          <w:p w14:paraId="2451FF8C" w14:textId="15F368BE" w:rsidR="00787889" w:rsidRPr="000741A0" w:rsidRDefault="00787889" w:rsidP="00B27A22">
            <w:pPr>
              <w:jc w:val="center"/>
              <w:rPr>
                <w:szCs w:val="20"/>
              </w:rPr>
            </w:pPr>
            <w:r w:rsidRPr="003D3CB0">
              <w:rPr>
                <w:sz w:val="16"/>
                <w:szCs w:val="20"/>
              </w:rPr>
              <w:t>English</w:t>
            </w:r>
          </w:p>
        </w:tc>
      </w:tr>
      <w:tr w:rsidR="00787889" w:rsidRPr="000A4FA6" w14:paraId="3DFF6641" w14:textId="77777777" w:rsidTr="00423973">
        <w:trPr>
          <w:cantSplit/>
          <w:trHeight w:hRule="exact" w:val="567"/>
          <w:jc w:val="center"/>
        </w:trPr>
        <w:tc>
          <w:tcPr>
            <w:tcW w:w="3349" w:type="dxa"/>
            <w:vMerge/>
            <w:tcBorders>
              <w:left w:val="single" w:sz="4" w:space="0" w:color="auto"/>
              <w:right w:val="single" w:sz="4" w:space="0" w:color="auto"/>
            </w:tcBorders>
            <w:shd w:val="clear" w:color="auto" w:fill="auto"/>
          </w:tcPr>
          <w:p w14:paraId="49AAE0EB" w14:textId="77777777" w:rsidR="00787889" w:rsidRPr="00F752B7" w:rsidRDefault="00787889" w:rsidP="00706626">
            <w:pPr>
              <w:ind w:left="57"/>
              <w:rPr>
                <w:b/>
                <w:szCs w:val="20"/>
                <w:lang w:val="en-US"/>
              </w:rPr>
            </w:pPr>
          </w:p>
        </w:tc>
        <w:tc>
          <w:tcPr>
            <w:tcW w:w="6857" w:type="dxa"/>
            <w:gridSpan w:val="2"/>
            <w:tcBorders>
              <w:top w:val="single" w:sz="4" w:space="0" w:color="auto"/>
              <w:left w:val="single" w:sz="4" w:space="0" w:color="auto"/>
              <w:right w:val="single" w:sz="4" w:space="0" w:color="auto"/>
            </w:tcBorders>
            <w:shd w:val="clear" w:color="auto" w:fill="auto"/>
            <w:vAlign w:val="center"/>
          </w:tcPr>
          <w:p w14:paraId="3B837A80" w14:textId="58FA4BE8" w:rsidR="00787889" w:rsidRPr="000741A0" w:rsidRDefault="00F2718C" w:rsidP="00B27A22">
            <w:pPr>
              <w:jc w:val="cente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87889" w:rsidRPr="000A4FA6" w14:paraId="20D8C78B" w14:textId="77777777" w:rsidTr="00423973">
        <w:trPr>
          <w:cantSplit/>
          <w:trHeight w:hRule="exact" w:val="227"/>
          <w:jc w:val="center"/>
        </w:trPr>
        <w:tc>
          <w:tcPr>
            <w:tcW w:w="3349" w:type="dxa"/>
            <w:vMerge/>
            <w:tcBorders>
              <w:left w:val="single" w:sz="4" w:space="0" w:color="auto"/>
              <w:bottom w:val="single" w:sz="4" w:space="0" w:color="auto"/>
              <w:right w:val="single" w:sz="4" w:space="0" w:color="auto"/>
            </w:tcBorders>
            <w:shd w:val="clear" w:color="auto" w:fill="auto"/>
          </w:tcPr>
          <w:p w14:paraId="0A0298B8" w14:textId="77777777" w:rsidR="00787889" w:rsidRPr="00F752B7" w:rsidRDefault="00787889" w:rsidP="00706626">
            <w:pPr>
              <w:ind w:left="57"/>
              <w:rPr>
                <w:b/>
                <w:szCs w:val="20"/>
                <w:lang w:val="en-US"/>
              </w:rPr>
            </w:pPr>
          </w:p>
        </w:tc>
        <w:tc>
          <w:tcPr>
            <w:tcW w:w="6857" w:type="dxa"/>
            <w:gridSpan w:val="2"/>
            <w:tcBorders>
              <w:left w:val="single" w:sz="4" w:space="0" w:color="auto"/>
              <w:bottom w:val="single" w:sz="4" w:space="0" w:color="auto"/>
              <w:right w:val="single" w:sz="4" w:space="0" w:color="auto"/>
            </w:tcBorders>
            <w:shd w:val="clear" w:color="auto" w:fill="auto"/>
          </w:tcPr>
          <w:p w14:paraId="20A97ACD" w14:textId="1C737055" w:rsidR="00787889" w:rsidRPr="000741A0" w:rsidRDefault="00787889" w:rsidP="00B27A22">
            <w:pPr>
              <w:jc w:val="center"/>
              <w:rPr>
                <w:szCs w:val="20"/>
              </w:rPr>
            </w:pPr>
            <w:r w:rsidRPr="003D3CB0">
              <w:rPr>
                <w:sz w:val="16"/>
                <w:szCs w:val="20"/>
              </w:rPr>
              <w:t>Chinese</w:t>
            </w:r>
          </w:p>
        </w:tc>
      </w:tr>
      <w:tr w:rsidR="0069306F" w:rsidRPr="000A4FA6" w14:paraId="7B1FDBCD" w14:textId="77777777" w:rsidTr="00423973">
        <w:trPr>
          <w:cantSplit/>
          <w:trHeight w:hRule="exact" w:val="794"/>
          <w:jc w:val="center"/>
        </w:trPr>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14:paraId="00DD3054" w14:textId="7721C6B3" w:rsidR="0069306F" w:rsidRDefault="0069306F" w:rsidP="00471BB9">
            <w:pPr>
              <w:ind w:left="57"/>
              <w:rPr>
                <w:b/>
                <w:szCs w:val="20"/>
              </w:rPr>
            </w:pPr>
            <w:r>
              <w:rPr>
                <w:b/>
                <w:szCs w:val="20"/>
              </w:rPr>
              <w:t xml:space="preserve">CE number </w:t>
            </w:r>
            <w:r w:rsidR="00471BB9">
              <w:rPr>
                <w:b/>
                <w:szCs w:val="20"/>
              </w:rPr>
              <w:t>(</w:t>
            </w:r>
            <w:r>
              <w:rPr>
                <w:b/>
                <w:szCs w:val="20"/>
              </w:rPr>
              <w:t>if applicable</w:t>
            </w:r>
            <w:r w:rsidR="00471BB9">
              <w:rPr>
                <w:b/>
                <w:szCs w:val="20"/>
              </w:rPr>
              <w:t>)</w:t>
            </w:r>
          </w:p>
        </w:tc>
        <w:tc>
          <w:tcPr>
            <w:tcW w:w="6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3A4A3" w14:textId="7E6E325C" w:rsidR="0069306F" w:rsidRDefault="00F2718C" w:rsidP="00F2718C">
            <w:pPr>
              <w:tabs>
                <w:tab w:val="left" w:pos="456"/>
              </w:tabs>
              <w:ind w:left="147"/>
              <w:jc w:val="cente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9306F" w:rsidRPr="000A4FA6" w14:paraId="683FE34C" w14:textId="77777777" w:rsidTr="00423973">
        <w:trPr>
          <w:cantSplit/>
          <w:trHeight w:val="680"/>
          <w:jc w:val="center"/>
        </w:trPr>
        <w:tc>
          <w:tcPr>
            <w:tcW w:w="3349" w:type="dxa"/>
            <w:vMerge w:val="restart"/>
            <w:tcBorders>
              <w:top w:val="single" w:sz="4" w:space="0" w:color="auto"/>
              <w:left w:val="single" w:sz="4" w:space="0" w:color="auto"/>
              <w:right w:val="single" w:sz="4" w:space="0" w:color="auto"/>
            </w:tcBorders>
            <w:shd w:val="clear" w:color="auto" w:fill="auto"/>
            <w:vAlign w:val="center"/>
          </w:tcPr>
          <w:p w14:paraId="18888A50" w14:textId="77777777" w:rsidR="0069306F" w:rsidRPr="00BE0A65" w:rsidRDefault="0069306F" w:rsidP="005D665E">
            <w:pPr>
              <w:ind w:left="57"/>
              <w:jc w:val="left"/>
              <w:rPr>
                <w:b/>
                <w:bCs w:val="0"/>
                <w:szCs w:val="20"/>
                <w:lang w:val="en-US" w:eastAsia="en-US"/>
              </w:rPr>
            </w:pPr>
            <w:r w:rsidRPr="00BE0A65">
              <w:rPr>
                <w:b/>
                <w:bCs w:val="0"/>
                <w:szCs w:val="20"/>
                <w:lang w:val="en-US" w:eastAsia="en-US"/>
              </w:rPr>
              <w:t>Your role(s)</w:t>
            </w:r>
          </w:p>
          <w:p w14:paraId="376BD465" w14:textId="492EE220" w:rsidR="0069306F" w:rsidRPr="00F752B7" w:rsidRDefault="0069306F" w:rsidP="005D665E">
            <w:pPr>
              <w:ind w:left="57"/>
              <w:rPr>
                <w:b/>
                <w:szCs w:val="20"/>
              </w:rPr>
            </w:pPr>
            <w:r w:rsidRPr="00BE0A65">
              <w:rPr>
                <w:b/>
                <w:bCs w:val="0"/>
                <w:szCs w:val="20"/>
                <w:lang w:val="en-US" w:eastAsia="en-US"/>
              </w:rPr>
              <w:t>(You may select more than one item)</w:t>
            </w:r>
          </w:p>
        </w:tc>
        <w:tc>
          <w:tcPr>
            <w:tcW w:w="6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009AC" w14:textId="6E099CF5" w:rsidR="0069306F" w:rsidRPr="0069306F" w:rsidRDefault="008A450A" w:rsidP="0069306F">
            <w:pPr>
              <w:ind w:left="312" w:hanging="255"/>
              <w:jc w:val="left"/>
              <w:rPr>
                <w:szCs w:val="16"/>
                <w:lang w:val="en-US"/>
              </w:rPr>
            </w:pPr>
            <w:sdt>
              <w:sdtPr>
                <w:rPr>
                  <w:szCs w:val="20"/>
                </w:rPr>
                <w:id w:val="1234509694"/>
                <w14:checkbox>
                  <w14:checked w14:val="0"/>
                  <w14:checkedState w14:val="00FC" w14:font="Wingdings"/>
                  <w14:uncheckedState w14:val="2610" w14:font="MS Gothic"/>
                </w14:checkbox>
              </w:sdtPr>
              <w:sdtEndPr/>
              <w:sdtContent>
                <w:r w:rsidR="0069306F">
                  <w:rPr>
                    <w:rFonts w:ascii="MS Gothic" w:eastAsia="MS Gothic" w:hAnsi="MS Gothic" w:hint="eastAsia"/>
                    <w:szCs w:val="20"/>
                  </w:rPr>
                  <w:t>☐</w:t>
                </w:r>
              </w:sdtContent>
            </w:sdt>
            <w:r w:rsidR="0069306F" w:rsidRPr="00BE0A65">
              <w:rPr>
                <w:szCs w:val="20"/>
              </w:rPr>
              <w:t xml:space="preserve"> </w:t>
            </w:r>
            <w:r w:rsidR="0069306F" w:rsidRPr="00BE0A65">
              <w:rPr>
                <w:b/>
                <w:bCs w:val="0"/>
                <w:szCs w:val="16"/>
                <w:lang w:val="en-US"/>
              </w:rPr>
              <w:t>A corporation applying for a licence under section 116(1) of the Ordinance</w:t>
            </w:r>
          </w:p>
        </w:tc>
      </w:tr>
      <w:tr w:rsidR="0069306F" w:rsidRPr="000A4FA6" w14:paraId="5AB1F550" w14:textId="77777777" w:rsidTr="00423973">
        <w:trPr>
          <w:cantSplit/>
          <w:trHeight w:val="680"/>
          <w:jc w:val="center"/>
        </w:trPr>
        <w:tc>
          <w:tcPr>
            <w:tcW w:w="3349" w:type="dxa"/>
            <w:vMerge/>
            <w:tcBorders>
              <w:left w:val="single" w:sz="4" w:space="0" w:color="auto"/>
              <w:right w:val="single" w:sz="4" w:space="0" w:color="auto"/>
            </w:tcBorders>
            <w:shd w:val="clear" w:color="auto" w:fill="auto"/>
            <w:vAlign w:val="center"/>
          </w:tcPr>
          <w:p w14:paraId="75FFD650" w14:textId="77777777" w:rsidR="0069306F" w:rsidRPr="00F752B7" w:rsidRDefault="0069306F" w:rsidP="0069306F">
            <w:pPr>
              <w:pStyle w:val="ListParagraph"/>
              <w:numPr>
                <w:ilvl w:val="0"/>
                <w:numId w:val="13"/>
              </w:numPr>
              <w:ind w:left="335"/>
              <w:rPr>
                <w:b/>
                <w:szCs w:val="20"/>
              </w:rPr>
            </w:pPr>
          </w:p>
        </w:tc>
        <w:tc>
          <w:tcPr>
            <w:tcW w:w="6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F218E5" w14:textId="7C75DDA2" w:rsidR="0069306F" w:rsidRPr="0069306F" w:rsidRDefault="008A450A" w:rsidP="0069306F">
            <w:pPr>
              <w:ind w:left="312" w:hanging="255"/>
              <w:jc w:val="left"/>
              <w:rPr>
                <w:szCs w:val="16"/>
                <w:lang w:val="en-US"/>
              </w:rPr>
            </w:pPr>
            <w:sdt>
              <w:sdtPr>
                <w:rPr>
                  <w:szCs w:val="20"/>
                </w:rPr>
                <w:id w:val="1274290631"/>
                <w14:checkbox>
                  <w14:checked w14:val="0"/>
                  <w14:checkedState w14:val="00FC" w14:font="Wingdings"/>
                  <w14:uncheckedState w14:val="2610" w14:font="MS Gothic"/>
                </w14:checkbox>
              </w:sdtPr>
              <w:sdtEndPr/>
              <w:sdtContent>
                <w:r w:rsidR="0069306F">
                  <w:rPr>
                    <w:rFonts w:ascii="MS Gothic" w:eastAsia="MS Gothic" w:hAnsi="MS Gothic" w:hint="eastAsia"/>
                    <w:szCs w:val="20"/>
                  </w:rPr>
                  <w:t>☐</w:t>
                </w:r>
              </w:sdtContent>
            </w:sdt>
            <w:r w:rsidR="0069306F" w:rsidRPr="00BE0A65">
              <w:rPr>
                <w:szCs w:val="20"/>
              </w:rPr>
              <w:t xml:space="preserve"> </w:t>
            </w:r>
            <w:r w:rsidR="0069306F" w:rsidRPr="00BE0A65">
              <w:rPr>
                <w:b/>
                <w:bCs w:val="0"/>
                <w:szCs w:val="16"/>
                <w:lang w:val="en-US"/>
              </w:rPr>
              <w:t>A licensed corporation applying for addition of regulated activity under section 127(1) of the Ordinance</w:t>
            </w:r>
          </w:p>
        </w:tc>
      </w:tr>
      <w:tr w:rsidR="0069306F" w:rsidRPr="000A4FA6" w14:paraId="3DF33279" w14:textId="77777777" w:rsidTr="00423973">
        <w:trPr>
          <w:cantSplit/>
          <w:trHeight w:val="680"/>
          <w:jc w:val="center"/>
        </w:trPr>
        <w:tc>
          <w:tcPr>
            <w:tcW w:w="3349" w:type="dxa"/>
            <w:vMerge/>
            <w:tcBorders>
              <w:left w:val="single" w:sz="4" w:space="0" w:color="auto"/>
              <w:right w:val="single" w:sz="4" w:space="0" w:color="auto"/>
            </w:tcBorders>
            <w:shd w:val="clear" w:color="auto" w:fill="auto"/>
            <w:vAlign w:val="center"/>
          </w:tcPr>
          <w:p w14:paraId="781CDC05" w14:textId="77777777" w:rsidR="0069306F" w:rsidRPr="00F752B7" w:rsidRDefault="0069306F" w:rsidP="0069306F">
            <w:pPr>
              <w:pStyle w:val="ListParagraph"/>
              <w:numPr>
                <w:ilvl w:val="0"/>
                <w:numId w:val="13"/>
              </w:numPr>
              <w:ind w:left="335"/>
              <w:rPr>
                <w:b/>
                <w:szCs w:val="20"/>
              </w:rPr>
            </w:pPr>
          </w:p>
        </w:tc>
        <w:tc>
          <w:tcPr>
            <w:tcW w:w="6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70623" w14:textId="50C482CA" w:rsidR="0069306F" w:rsidRPr="0069306F" w:rsidRDefault="008A450A" w:rsidP="0069306F">
            <w:pPr>
              <w:ind w:left="312" w:hanging="255"/>
              <w:jc w:val="left"/>
              <w:rPr>
                <w:szCs w:val="16"/>
                <w:lang w:val="en-US"/>
              </w:rPr>
            </w:pPr>
            <w:sdt>
              <w:sdtPr>
                <w:rPr>
                  <w:szCs w:val="20"/>
                </w:rPr>
                <w:id w:val="2017188154"/>
                <w14:checkbox>
                  <w14:checked w14:val="0"/>
                  <w14:checkedState w14:val="00FC" w14:font="Wingdings"/>
                  <w14:uncheckedState w14:val="2610" w14:font="MS Gothic"/>
                </w14:checkbox>
              </w:sdtPr>
              <w:sdtEndPr/>
              <w:sdtContent>
                <w:r w:rsidR="0069306F">
                  <w:rPr>
                    <w:rFonts w:ascii="MS Gothic" w:eastAsia="MS Gothic" w:hAnsi="MS Gothic" w:hint="eastAsia"/>
                    <w:szCs w:val="20"/>
                  </w:rPr>
                  <w:t>☐</w:t>
                </w:r>
              </w:sdtContent>
            </w:sdt>
            <w:r w:rsidR="0069306F" w:rsidRPr="00BE0A65">
              <w:rPr>
                <w:szCs w:val="20"/>
              </w:rPr>
              <w:t xml:space="preserve"> </w:t>
            </w:r>
            <w:r w:rsidR="0069306F" w:rsidRPr="00BE0A65">
              <w:rPr>
                <w:b/>
                <w:bCs w:val="0"/>
                <w:szCs w:val="16"/>
                <w:lang w:val="en-US"/>
              </w:rPr>
              <w:t>A licensed corporation applying for change of licensing condition under section 134(1) of the Ordinance</w:t>
            </w:r>
          </w:p>
        </w:tc>
      </w:tr>
      <w:tr w:rsidR="00787889" w:rsidRPr="00F752B7" w14:paraId="0BCD86D9" w14:textId="77777777" w:rsidTr="00423973">
        <w:trPr>
          <w:cantSplit/>
          <w:trHeight w:hRule="exact" w:val="567"/>
          <w:jc w:val="center"/>
        </w:trPr>
        <w:tc>
          <w:tcPr>
            <w:tcW w:w="3349" w:type="dxa"/>
            <w:vMerge w:val="restart"/>
            <w:tcBorders>
              <w:top w:val="single" w:sz="4" w:space="0" w:color="auto"/>
              <w:left w:val="single" w:sz="4" w:space="0" w:color="auto"/>
              <w:right w:val="single" w:sz="4" w:space="0" w:color="auto"/>
            </w:tcBorders>
            <w:shd w:val="clear" w:color="auto" w:fill="auto"/>
            <w:vAlign w:val="center"/>
          </w:tcPr>
          <w:p w14:paraId="49A2F792" w14:textId="3D33C67C" w:rsidR="00787889" w:rsidRPr="004E403F" w:rsidRDefault="00787889" w:rsidP="00706626">
            <w:pPr>
              <w:ind w:left="57"/>
              <w:jc w:val="left"/>
              <w:rPr>
                <w:szCs w:val="20"/>
              </w:rPr>
            </w:pPr>
            <w:r w:rsidRPr="00F752B7">
              <w:rPr>
                <w:b/>
                <w:szCs w:val="20"/>
                <w:lang w:val="en-US"/>
              </w:rPr>
              <w:t>Contact person re</w:t>
            </w:r>
            <w:r w:rsidR="0069306F">
              <w:rPr>
                <w:b/>
                <w:szCs w:val="20"/>
                <w:lang w:val="en-US"/>
              </w:rPr>
              <w:t>garding any queries on this supplement</w:t>
            </w:r>
          </w:p>
        </w:tc>
        <w:tc>
          <w:tcPr>
            <w:tcW w:w="6857" w:type="dxa"/>
            <w:gridSpan w:val="2"/>
            <w:tcBorders>
              <w:top w:val="single" w:sz="4" w:space="0" w:color="auto"/>
              <w:left w:val="single" w:sz="4" w:space="0" w:color="auto"/>
              <w:right w:val="single" w:sz="4" w:space="0" w:color="auto"/>
            </w:tcBorders>
            <w:shd w:val="clear" w:color="auto" w:fill="auto"/>
            <w:vAlign w:val="center"/>
          </w:tcPr>
          <w:p w14:paraId="0C008A7D" w14:textId="0630ABAF" w:rsidR="00787889" w:rsidRPr="00747102" w:rsidRDefault="00F2718C" w:rsidP="00B27A22">
            <w:pPr>
              <w:jc w:val="center"/>
              <w:rPr>
                <w:sz w:val="16"/>
                <w:szCs w:val="16"/>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87889" w:rsidRPr="00F752B7" w14:paraId="7F896CDC" w14:textId="77777777" w:rsidTr="00423973">
        <w:trPr>
          <w:cantSplit/>
          <w:trHeight w:hRule="exact" w:val="227"/>
          <w:jc w:val="center"/>
        </w:trPr>
        <w:tc>
          <w:tcPr>
            <w:tcW w:w="3349" w:type="dxa"/>
            <w:vMerge/>
            <w:tcBorders>
              <w:left w:val="single" w:sz="4" w:space="0" w:color="auto"/>
              <w:right w:val="single" w:sz="4" w:space="0" w:color="auto"/>
            </w:tcBorders>
            <w:shd w:val="clear" w:color="auto" w:fill="auto"/>
            <w:vAlign w:val="center"/>
          </w:tcPr>
          <w:p w14:paraId="66BAF777" w14:textId="77777777" w:rsidR="00787889" w:rsidRPr="00F752B7" w:rsidRDefault="00787889" w:rsidP="00B27A22">
            <w:pPr>
              <w:jc w:val="left"/>
              <w:rPr>
                <w:b/>
                <w:szCs w:val="20"/>
                <w:lang w:val="en-US"/>
              </w:rPr>
            </w:pPr>
          </w:p>
        </w:tc>
        <w:tc>
          <w:tcPr>
            <w:tcW w:w="6857" w:type="dxa"/>
            <w:gridSpan w:val="2"/>
            <w:tcBorders>
              <w:left w:val="single" w:sz="4" w:space="0" w:color="auto"/>
              <w:bottom w:val="single" w:sz="4" w:space="0" w:color="auto"/>
              <w:right w:val="single" w:sz="4" w:space="0" w:color="auto"/>
            </w:tcBorders>
            <w:shd w:val="clear" w:color="auto" w:fill="auto"/>
          </w:tcPr>
          <w:p w14:paraId="2DB478C2" w14:textId="602FE2DD" w:rsidR="00787889" w:rsidRPr="003D3CB0" w:rsidRDefault="00787889" w:rsidP="00B27A22">
            <w:pPr>
              <w:jc w:val="center"/>
              <w:rPr>
                <w:sz w:val="16"/>
                <w:szCs w:val="20"/>
              </w:rPr>
            </w:pPr>
            <w:r>
              <w:rPr>
                <w:sz w:val="16"/>
                <w:szCs w:val="20"/>
              </w:rPr>
              <w:t>English/Chinese name</w:t>
            </w:r>
          </w:p>
        </w:tc>
      </w:tr>
      <w:tr w:rsidR="00787889" w:rsidRPr="000A4FA6" w14:paraId="15B3E997" w14:textId="77777777" w:rsidTr="00423973">
        <w:trPr>
          <w:cantSplit/>
          <w:trHeight w:hRule="exact" w:val="567"/>
          <w:jc w:val="center"/>
        </w:trPr>
        <w:tc>
          <w:tcPr>
            <w:tcW w:w="3349" w:type="dxa"/>
            <w:vMerge/>
            <w:tcBorders>
              <w:left w:val="single" w:sz="4" w:space="0" w:color="auto"/>
              <w:right w:val="single" w:sz="4" w:space="0" w:color="auto"/>
            </w:tcBorders>
            <w:shd w:val="clear" w:color="auto" w:fill="auto"/>
            <w:vAlign w:val="center"/>
          </w:tcPr>
          <w:p w14:paraId="56223193" w14:textId="77777777" w:rsidR="00787889" w:rsidRPr="000A4FA6" w:rsidDel="00940783" w:rsidRDefault="00787889" w:rsidP="00B27A22">
            <w:pPr>
              <w:rPr>
                <w:b/>
                <w:szCs w:val="20"/>
                <w:lang w:val="en-US"/>
              </w:rPr>
            </w:pPr>
          </w:p>
        </w:tc>
        <w:tc>
          <w:tcPr>
            <w:tcW w:w="6857" w:type="dxa"/>
            <w:gridSpan w:val="2"/>
            <w:tcBorders>
              <w:top w:val="single" w:sz="4" w:space="0" w:color="auto"/>
              <w:left w:val="single" w:sz="4" w:space="0" w:color="auto"/>
              <w:right w:val="single" w:sz="4" w:space="0" w:color="auto"/>
            </w:tcBorders>
            <w:shd w:val="clear" w:color="auto" w:fill="auto"/>
            <w:vAlign w:val="center"/>
          </w:tcPr>
          <w:p w14:paraId="78D4C5C4" w14:textId="143716FE" w:rsidR="00787889" w:rsidRPr="00747102" w:rsidRDefault="00F2718C" w:rsidP="00B27A22">
            <w:pPr>
              <w:jc w:val="center"/>
              <w:rPr>
                <w:sz w:val="16"/>
                <w:szCs w:val="16"/>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87889" w:rsidRPr="000A4FA6" w14:paraId="3019AB2E" w14:textId="77777777" w:rsidTr="00423973">
        <w:trPr>
          <w:cantSplit/>
          <w:trHeight w:hRule="exact" w:val="227"/>
          <w:jc w:val="center"/>
        </w:trPr>
        <w:tc>
          <w:tcPr>
            <w:tcW w:w="3349" w:type="dxa"/>
            <w:vMerge/>
            <w:tcBorders>
              <w:left w:val="single" w:sz="4" w:space="0" w:color="auto"/>
              <w:right w:val="single" w:sz="4" w:space="0" w:color="auto"/>
            </w:tcBorders>
            <w:shd w:val="clear" w:color="auto" w:fill="auto"/>
            <w:vAlign w:val="center"/>
          </w:tcPr>
          <w:p w14:paraId="32150339" w14:textId="77777777" w:rsidR="00787889" w:rsidRPr="000A4FA6" w:rsidDel="00940783" w:rsidRDefault="00787889" w:rsidP="00B27A22">
            <w:pPr>
              <w:rPr>
                <w:b/>
                <w:szCs w:val="20"/>
                <w:lang w:val="en-US"/>
              </w:rPr>
            </w:pPr>
          </w:p>
        </w:tc>
        <w:tc>
          <w:tcPr>
            <w:tcW w:w="6857" w:type="dxa"/>
            <w:gridSpan w:val="2"/>
            <w:tcBorders>
              <w:left w:val="single" w:sz="4" w:space="0" w:color="auto"/>
              <w:bottom w:val="single" w:sz="4" w:space="0" w:color="auto"/>
              <w:right w:val="single" w:sz="4" w:space="0" w:color="auto"/>
            </w:tcBorders>
            <w:shd w:val="clear" w:color="auto" w:fill="auto"/>
          </w:tcPr>
          <w:p w14:paraId="6B29727A" w14:textId="5E3FDD99" w:rsidR="00787889" w:rsidRPr="000741A0" w:rsidRDefault="00787889" w:rsidP="00B27A22">
            <w:pPr>
              <w:jc w:val="center"/>
              <w:rPr>
                <w:szCs w:val="20"/>
              </w:rPr>
            </w:pPr>
            <w:r w:rsidRPr="003D3CB0">
              <w:rPr>
                <w:sz w:val="16"/>
                <w:szCs w:val="20"/>
              </w:rPr>
              <w:t>Business title/Firm name</w:t>
            </w:r>
          </w:p>
        </w:tc>
      </w:tr>
      <w:tr w:rsidR="00787889" w:rsidRPr="00F752B7" w14:paraId="71A81E3C" w14:textId="77777777" w:rsidTr="00423973">
        <w:trPr>
          <w:cantSplit/>
          <w:trHeight w:hRule="exact" w:val="567"/>
          <w:jc w:val="center"/>
        </w:trPr>
        <w:tc>
          <w:tcPr>
            <w:tcW w:w="3349" w:type="dxa"/>
            <w:vMerge/>
            <w:tcBorders>
              <w:left w:val="single" w:sz="4" w:space="0" w:color="auto"/>
              <w:right w:val="single" w:sz="4" w:space="0" w:color="auto"/>
            </w:tcBorders>
            <w:shd w:val="clear" w:color="auto" w:fill="auto"/>
            <w:vAlign w:val="center"/>
          </w:tcPr>
          <w:p w14:paraId="63C8DD19" w14:textId="77777777" w:rsidR="00787889" w:rsidRPr="00F752B7" w:rsidDel="00940783" w:rsidRDefault="00787889" w:rsidP="00B27A22">
            <w:pPr>
              <w:rPr>
                <w:b/>
                <w:szCs w:val="20"/>
                <w:lang w:val="en-US"/>
              </w:rPr>
            </w:pPr>
          </w:p>
        </w:tc>
        <w:tc>
          <w:tcPr>
            <w:tcW w:w="6857" w:type="dxa"/>
            <w:gridSpan w:val="2"/>
            <w:tcBorders>
              <w:top w:val="single" w:sz="4" w:space="0" w:color="auto"/>
              <w:left w:val="single" w:sz="4" w:space="0" w:color="auto"/>
              <w:right w:val="single" w:sz="4" w:space="0" w:color="auto"/>
            </w:tcBorders>
            <w:shd w:val="clear" w:color="auto" w:fill="auto"/>
            <w:vAlign w:val="center"/>
          </w:tcPr>
          <w:p w14:paraId="2BD6FCAC" w14:textId="2079CD84" w:rsidR="00787889" w:rsidRPr="00747102" w:rsidRDefault="00F2718C" w:rsidP="00B27A22">
            <w:pPr>
              <w:jc w:val="center"/>
              <w:rPr>
                <w:sz w:val="16"/>
                <w:szCs w:val="16"/>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87889" w:rsidRPr="00F752B7" w14:paraId="717ACAD7" w14:textId="77777777" w:rsidTr="00423973">
        <w:trPr>
          <w:cantSplit/>
          <w:trHeight w:hRule="exact" w:val="227"/>
          <w:jc w:val="center"/>
        </w:trPr>
        <w:tc>
          <w:tcPr>
            <w:tcW w:w="3349" w:type="dxa"/>
            <w:vMerge/>
            <w:tcBorders>
              <w:left w:val="single" w:sz="4" w:space="0" w:color="auto"/>
              <w:right w:val="single" w:sz="4" w:space="0" w:color="auto"/>
            </w:tcBorders>
            <w:shd w:val="clear" w:color="auto" w:fill="auto"/>
            <w:vAlign w:val="center"/>
          </w:tcPr>
          <w:p w14:paraId="599CD623" w14:textId="77777777" w:rsidR="00787889" w:rsidRPr="00F752B7" w:rsidDel="00940783" w:rsidRDefault="00787889" w:rsidP="00B27A22">
            <w:pPr>
              <w:rPr>
                <w:b/>
                <w:szCs w:val="20"/>
                <w:lang w:val="en-US"/>
              </w:rPr>
            </w:pPr>
          </w:p>
        </w:tc>
        <w:tc>
          <w:tcPr>
            <w:tcW w:w="6857" w:type="dxa"/>
            <w:gridSpan w:val="2"/>
            <w:tcBorders>
              <w:left w:val="single" w:sz="4" w:space="0" w:color="auto"/>
              <w:bottom w:val="single" w:sz="4" w:space="0" w:color="auto"/>
              <w:right w:val="single" w:sz="4" w:space="0" w:color="auto"/>
            </w:tcBorders>
            <w:shd w:val="clear" w:color="auto" w:fill="auto"/>
          </w:tcPr>
          <w:p w14:paraId="70CFDDBF" w14:textId="0D50787C" w:rsidR="00787889" w:rsidRPr="000741A0" w:rsidRDefault="00787889" w:rsidP="00B27A22">
            <w:pPr>
              <w:jc w:val="center"/>
              <w:rPr>
                <w:szCs w:val="20"/>
              </w:rPr>
            </w:pPr>
            <w:r w:rsidRPr="003D3CB0">
              <w:rPr>
                <w:sz w:val="16"/>
                <w:szCs w:val="20"/>
              </w:rPr>
              <w:t xml:space="preserve">Relationship with the </w:t>
            </w:r>
            <w:r w:rsidR="0034109D">
              <w:rPr>
                <w:sz w:val="16"/>
                <w:szCs w:val="20"/>
              </w:rPr>
              <w:t>corporation</w:t>
            </w:r>
          </w:p>
        </w:tc>
      </w:tr>
      <w:tr w:rsidR="00787889" w:rsidRPr="00F752B7" w14:paraId="6D11FFC7" w14:textId="77777777" w:rsidTr="00423973">
        <w:trPr>
          <w:cantSplit/>
          <w:trHeight w:hRule="exact" w:val="567"/>
          <w:jc w:val="center"/>
        </w:trPr>
        <w:tc>
          <w:tcPr>
            <w:tcW w:w="3349" w:type="dxa"/>
            <w:vMerge/>
            <w:tcBorders>
              <w:left w:val="single" w:sz="4" w:space="0" w:color="auto"/>
              <w:right w:val="single" w:sz="4" w:space="0" w:color="auto"/>
            </w:tcBorders>
            <w:shd w:val="clear" w:color="auto" w:fill="auto"/>
          </w:tcPr>
          <w:p w14:paraId="0EC48E06" w14:textId="77777777" w:rsidR="00787889" w:rsidRPr="000A4FA6" w:rsidRDefault="00787889" w:rsidP="00B27A22">
            <w:pPr>
              <w:rPr>
                <w:szCs w:val="20"/>
              </w:rPr>
            </w:pPr>
          </w:p>
        </w:tc>
        <w:tc>
          <w:tcPr>
            <w:tcW w:w="3428" w:type="dxa"/>
            <w:tcBorders>
              <w:top w:val="single" w:sz="4" w:space="0" w:color="auto"/>
              <w:left w:val="single" w:sz="4" w:space="0" w:color="auto"/>
              <w:right w:val="single" w:sz="4" w:space="0" w:color="auto"/>
            </w:tcBorders>
            <w:shd w:val="clear" w:color="auto" w:fill="auto"/>
            <w:vAlign w:val="center"/>
          </w:tcPr>
          <w:p w14:paraId="25892FA8" w14:textId="28E75D76" w:rsidR="00787889" w:rsidRPr="00C8432F" w:rsidRDefault="00F2718C" w:rsidP="00B27A22">
            <w:pPr>
              <w:jc w:val="center"/>
              <w:rPr>
                <w:sz w:val="16"/>
                <w:szCs w:val="16"/>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29" w:type="dxa"/>
            <w:tcBorders>
              <w:top w:val="single" w:sz="4" w:space="0" w:color="auto"/>
              <w:left w:val="single" w:sz="4" w:space="0" w:color="auto"/>
              <w:right w:val="single" w:sz="4" w:space="0" w:color="auto"/>
            </w:tcBorders>
            <w:shd w:val="clear" w:color="auto" w:fill="auto"/>
            <w:vAlign w:val="center"/>
          </w:tcPr>
          <w:p w14:paraId="1AF611B5" w14:textId="7BCE001D" w:rsidR="00787889" w:rsidRPr="00747102" w:rsidRDefault="00F2718C" w:rsidP="00B27A22">
            <w:pPr>
              <w:jc w:val="center"/>
              <w:rPr>
                <w:sz w:val="16"/>
                <w:szCs w:val="16"/>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87889" w:rsidRPr="00F752B7" w14:paraId="6F392FA7" w14:textId="77777777" w:rsidTr="00423973">
        <w:trPr>
          <w:cantSplit/>
          <w:trHeight w:hRule="exact" w:val="227"/>
          <w:jc w:val="center"/>
        </w:trPr>
        <w:tc>
          <w:tcPr>
            <w:tcW w:w="3349" w:type="dxa"/>
            <w:vMerge/>
            <w:tcBorders>
              <w:left w:val="single" w:sz="4" w:space="0" w:color="auto"/>
              <w:bottom w:val="single" w:sz="4" w:space="0" w:color="auto"/>
              <w:right w:val="single" w:sz="4" w:space="0" w:color="auto"/>
            </w:tcBorders>
            <w:shd w:val="clear" w:color="auto" w:fill="auto"/>
          </w:tcPr>
          <w:p w14:paraId="668E69E1" w14:textId="77777777" w:rsidR="00787889" w:rsidRPr="000A4FA6" w:rsidRDefault="00787889" w:rsidP="00B27A22">
            <w:pPr>
              <w:rPr>
                <w:szCs w:val="20"/>
              </w:rPr>
            </w:pPr>
          </w:p>
        </w:tc>
        <w:tc>
          <w:tcPr>
            <w:tcW w:w="3428" w:type="dxa"/>
            <w:tcBorders>
              <w:left w:val="single" w:sz="4" w:space="0" w:color="auto"/>
              <w:bottom w:val="single" w:sz="4" w:space="0" w:color="auto"/>
              <w:right w:val="single" w:sz="4" w:space="0" w:color="auto"/>
            </w:tcBorders>
            <w:shd w:val="clear" w:color="auto" w:fill="auto"/>
          </w:tcPr>
          <w:p w14:paraId="0080CEDC" w14:textId="7565F4F8" w:rsidR="00787889" w:rsidRPr="003D3CB0" w:rsidRDefault="00290345" w:rsidP="00B27A22">
            <w:pPr>
              <w:jc w:val="center"/>
              <w:rPr>
                <w:sz w:val="16"/>
                <w:szCs w:val="20"/>
              </w:rPr>
            </w:pPr>
            <w:r>
              <w:rPr>
                <w:sz w:val="16"/>
                <w:szCs w:val="20"/>
              </w:rPr>
              <w:t>Mobile</w:t>
            </w:r>
            <w:r w:rsidR="00787889" w:rsidRPr="003D3CB0">
              <w:rPr>
                <w:sz w:val="16"/>
                <w:szCs w:val="20"/>
              </w:rPr>
              <w:t xml:space="preserve"> number</w:t>
            </w:r>
          </w:p>
        </w:tc>
        <w:tc>
          <w:tcPr>
            <w:tcW w:w="3429" w:type="dxa"/>
            <w:tcBorders>
              <w:left w:val="single" w:sz="4" w:space="0" w:color="auto"/>
              <w:bottom w:val="single" w:sz="4" w:space="0" w:color="auto"/>
              <w:right w:val="single" w:sz="4" w:space="0" w:color="auto"/>
            </w:tcBorders>
            <w:shd w:val="clear" w:color="auto" w:fill="auto"/>
          </w:tcPr>
          <w:p w14:paraId="688C7389" w14:textId="05A655A6" w:rsidR="00787889" w:rsidRPr="003D3CB0" w:rsidRDefault="00787889" w:rsidP="00B27A22">
            <w:pPr>
              <w:jc w:val="center"/>
              <w:rPr>
                <w:sz w:val="16"/>
                <w:szCs w:val="20"/>
              </w:rPr>
            </w:pPr>
            <w:r w:rsidRPr="003D3CB0">
              <w:rPr>
                <w:sz w:val="16"/>
                <w:szCs w:val="20"/>
              </w:rPr>
              <w:t>E-mail address</w:t>
            </w:r>
          </w:p>
        </w:tc>
      </w:tr>
    </w:tbl>
    <w:p w14:paraId="017D7A4E" w14:textId="77777777" w:rsidR="00A4290D" w:rsidRDefault="00A4290D"/>
    <w:p w14:paraId="2546B589" w14:textId="77777777" w:rsidR="0099329A" w:rsidRDefault="00C148F6">
      <w:pPr>
        <w:sectPr w:rsidR="0099329A" w:rsidSect="008E0DFF">
          <w:headerReference w:type="default" r:id="rId12"/>
          <w:footerReference w:type="default" r:id="rId13"/>
          <w:footerReference w:type="first" r:id="rId14"/>
          <w:pgSz w:w="11909" w:h="16834" w:code="9"/>
          <w:pgMar w:top="1440" w:right="862" w:bottom="1077" w:left="862" w:header="709" w:footer="709" w:gutter="0"/>
          <w:cols w:space="720"/>
          <w:noEndnote/>
          <w:titlePg/>
        </w:sectPr>
      </w:pPr>
      <w:r>
        <w:br w:type="page"/>
      </w:r>
    </w:p>
    <w:tbl>
      <w:tblPr>
        <w:tblStyle w:val="TableGrid"/>
        <w:tblW w:w="0" w:type="auto"/>
        <w:tblLook w:val="04A0" w:firstRow="1" w:lastRow="0" w:firstColumn="1" w:lastColumn="0" w:noHBand="0" w:noVBand="1"/>
      </w:tblPr>
      <w:tblGrid>
        <w:gridCol w:w="10171"/>
      </w:tblGrid>
      <w:tr w:rsidR="00AF39E6" w:rsidRPr="00F752B7" w14:paraId="31C73A14" w14:textId="77777777" w:rsidTr="00AF39E6">
        <w:tc>
          <w:tcPr>
            <w:tcW w:w="10171" w:type="dxa"/>
          </w:tcPr>
          <w:p w14:paraId="01A3D8EA" w14:textId="77777777" w:rsidR="0069306F" w:rsidRPr="00E223FF" w:rsidRDefault="0069306F" w:rsidP="0069306F">
            <w:pPr>
              <w:ind w:left="68" w:right="425"/>
              <w:rPr>
                <w:b/>
                <w:bCs w:val="0"/>
                <w:szCs w:val="20"/>
                <w:u w:val="single"/>
                <w:lang w:val="en-US" w:eastAsia="en-US"/>
              </w:rPr>
            </w:pPr>
          </w:p>
          <w:p w14:paraId="3C4C8AFF" w14:textId="77777777" w:rsidR="0069306F" w:rsidRPr="00E223FF" w:rsidRDefault="0069306F" w:rsidP="0069306F">
            <w:pPr>
              <w:ind w:left="68" w:right="425"/>
              <w:rPr>
                <w:b/>
                <w:bCs w:val="0"/>
                <w:szCs w:val="20"/>
                <w:u w:val="single"/>
                <w:lang w:val="en-US" w:eastAsia="en-US"/>
              </w:rPr>
            </w:pPr>
            <w:r w:rsidRPr="00E223FF">
              <w:rPr>
                <w:b/>
                <w:bCs w:val="0"/>
                <w:szCs w:val="20"/>
                <w:u w:val="single"/>
                <w:lang w:val="en-US" w:eastAsia="en-US"/>
              </w:rPr>
              <w:t>Interpretations</w:t>
            </w:r>
          </w:p>
          <w:p w14:paraId="5F7D3B3E" w14:textId="77777777" w:rsidR="0069306F" w:rsidRPr="00E223FF" w:rsidRDefault="0069306F" w:rsidP="0069306F">
            <w:pPr>
              <w:ind w:right="226"/>
              <w:rPr>
                <w:bCs w:val="0"/>
                <w:szCs w:val="20"/>
                <w:lang w:val="en-US" w:eastAsia="en-US"/>
              </w:rPr>
            </w:pPr>
          </w:p>
          <w:p w14:paraId="625694DC" w14:textId="77777777" w:rsidR="0069306F" w:rsidRPr="00E223FF" w:rsidRDefault="0069306F" w:rsidP="002A2575">
            <w:pPr>
              <w:pStyle w:val="ListParagraph"/>
              <w:numPr>
                <w:ilvl w:val="0"/>
                <w:numId w:val="41"/>
              </w:numPr>
              <w:ind w:left="352" w:right="425" w:hanging="284"/>
              <w:rPr>
                <w:bCs w:val="0"/>
                <w:szCs w:val="20"/>
              </w:rPr>
            </w:pPr>
            <w:r w:rsidRPr="00E223FF">
              <w:rPr>
                <w:bCs w:val="0"/>
                <w:szCs w:val="20"/>
              </w:rPr>
              <w:t xml:space="preserve">“Licensed corporation” in this supplement refers to the corporation(s) which is/are licensed under section 116(1) of the Ordinance. </w:t>
            </w:r>
          </w:p>
          <w:p w14:paraId="2E99A5DF" w14:textId="77777777" w:rsidR="0069306F" w:rsidRPr="00423973" w:rsidRDefault="0069306F" w:rsidP="002A2575">
            <w:pPr>
              <w:pStyle w:val="ListParagraph"/>
              <w:ind w:left="352" w:right="425" w:hanging="284"/>
              <w:rPr>
                <w:bCs w:val="0"/>
                <w:szCs w:val="20"/>
              </w:rPr>
            </w:pPr>
          </w:p>
          <w:p w14:paraId="577D2FB5" w14:textId="2505B27E" w:rsidR="0069306F" w:rsidRPr="00423973" w:rsidRDefault="0069306F" w:rsidP="002A2575">
            <w:pPr>
              <w:pStyle w:val="ListParagraph"/>
              <w:numPr>
                <w:ilvl w:val="0"/>
                <w:numId w:val="41"/>
              </w:numPr>
              <w:ind w:left="352" w:right="425" w:hanging="284"/>
              <w:rPr>
                <w:bCs w:val="0"/>
                <w:szCs w:val="20"/>
              </w:rPr>
            </w:pPr>
            <w:r w:rsidRPr="00423973">
              <w:rPr>
                <w:bCs w:val="0"/>
                <w:szCs w:val="20"/>
              </w:rPr>
              <w:t xml:space="preserve">“Liquid assets” is defined under section 2 of the Cap 571N Securities and Futures (Financial Resources) Rules (the “FRR”). </w:t>
            </w:r>
          </w:p>
          <w:p w14:paraId="789C0878" w14:textId="77777777" w:rsidR="0069306F" w:rsidRPr="00423973" w:rsidRDefault="0069306F" w:rsidP="002A2575">
            <w:pPr>
              <w:pStyle w:val="ListParagraph"/>
              <w:ind w:left="352" w:right="425" w:hanging="284"/>
              <w:rPr>
                <w:bCs w:val="0"/>
                <w:szCs w:val="20"/>
              </w:rPr>
            </w:pPr>
          </w:p>
          <w:p w14:paraId="14FDDC02" w14:textId="77777777" w:rsidR="0069306F" w:rsidRPr="00423973" w:rsidRDefault="0069306F" w:rsidP="002A2575">
            <w:pPr>
              <w:pStyle w:val="ListParagraph"/>
              <w:numPr>
                <w:ilvl w:val="0"/>
                <w:numId w:val="41"/>
              </w:numPr>
              <w:ind w:left="352" w:right="425" w:hanging="284"/>
              <w:rPr>
                <w:bCs w:val="0"/>
                <w:szCs w:val="20"/>
              </w:rPr>
            </w:pPr>
            <w:r w:rsidRPr="00423973">
              <w:rPr>
                <w:bCs w:val="0"/>
                <w:szCs w:val="20"/>
              </w:rPr>
              <w:t>“Liquid capital” is defined under section 2 of the FRR.</w:t>
            </w:r>
          </w:p>
          <w:p w14:paraId="69EDE84E" w14:textId="01AB11D8" w:rsidR="0069306F" w:rsidRPr="00423973" w:rsidRDefault="0069306F" w:rsidP="002A2575">
            <w:pPr>
              <w:ind w:left="352" w:right="425" w:hanging="284"/>
              <w:rPr>
                <w:bCs w:val="0"/>
                <w:szCs w:val="20"/>
              </w:rPr>
            </w:pPr>
          </w:p>
          <w:p w14:paraId="66F5DF49" w14:textId="77777777" w:rsidR="0069306F" w:rsidRPr="00423973" w:rsidRDefault="0069306F" w:rsidP="002A2575">
            <w:pPr>
              <w:pStyle w:val="ListParagraph"/>
              <w:numPr>
                <w:ilvl w:val="0"/>
                <w:numId w:val="41"/>
              </w:numPr>
              <w:ind w:left="352" w:right="425" w:hanging="284"/>
              <w:rPr>
                <w:bCs w:val="0"/>
                <w:szCs w:val="20"/>
              </w:rPr>
            </w:pPr>
            <w:r w:rsidRPr="00423973">
              <w:rPr>
                <w:bCs w:val="0"/>
                <w:szCs w:val="20"/>
              </w:rPr>
              <w:t>“Ranking liabilities” is defined under section 2 of the FRR.</w:t>
            </w:r>
          </w:p>
          <w:p w14:paraId="0183E364" w14:textId="77777777" w:rsidR="0069306F" w:rsidRPr="00423973" w:rsidRDefault="0069306F" w:rsidP="002A2575">
            <w:pPr>
              <w:pStyle w:val="ListParagraph"/>
              <w:ind w:left="352" w:right="425" w:hanging="284"/>
              <w:rPr>
                <w:bCs w:val="0"/>
                <w:szCs w:val="20"/>
              </w:rPr>
            </w:pPr>
          </w:p>
          <w:p w14:paraId="3BB72E13" w14:textId="77777777" w:rsidR="0069306F" w:rsidRPr="00423973" w:rsidRDefault="0069306F" w:rsidP="002A2575">
            <w:pPr>
              <w:pStyle w:val="ListParagraph"/>
              <w:numPr>
                <w:ilvl w:val="0"/>
                <w:numId w:val="41"/>
              </w:numPr>
              <w:ind w:left="352" w:right="425" w:hanging="284"/>
              <w:rPr>
                <w:bCs w:val="0"/>
                <w:szCs w:val="20"/>
              </w:rPr>
            </w:pPr>
            <w:r w:rsidRPr="00423973">
              <w:rPr>
                <w:bCs w:val="0"/>
                <w:szCs w:val="20"/>
              </w:rPr>
              <w:t>“Required liquid capital” is defined under section 2 of the FRR.</w:t>
            </w:r>
          </w:p>
          <w:p w14:paraId="7D6F51F6" w14:textId="77777777" w:rsidR="0069306F" w:rsidRPr="00423973" w:rsidRDefault="0069306F" w:rsidP="002A2575">
            <w:pPr>
              <w:ind w:left="352" w:right="425" w:hanging="284"/>
              <w:rPr>
                <w:bCs w:val="0"/>
                <w:szCs w:val="20"/>
              </w:rPr>
            </w:pPr>
          </w:p>
          <w:p w14:paraId="32A8457A" w14:textId="77777777" w:rsidR="0069306F" w:rsidRPr="00423973" w:rsidRDefault="0069306F" w:rsidP="002A2575">
            <w:pPr>
              <w:pStyle w:val="ListParagraph"/>
              <w:numPr>
                <w:ilvl w:val="0"/>
                <w:numId w:val="41"/>
              </w:numPr>
              <w:ind w:left="352" w:right="425" w:hanging="284"/>
              <w:rPr>
                <w:bCs w:val="0"/>
                <w:szCs w:val="20"/>
              </w:rPr>
            </w:pPr>
            <w:r w:rsidRPr="00423973">
              <w:rPr>
                <w:bCs w:val="0"/>
                <w:szCs w:val="20"/>
              </w:rPr>
              <w:t>“You” in this supplement refers to the corporation providing information.</w:t>
            </w:r>
          </w:p>
          <w:p w14:paraId="7C7E1D94" w14:textId="77777777" w:rsidR="0069306F" w:rsidRPr="00E223FF" w:rsidRDefault="0069306F" w:rsidP="0069306F">
            <w:pPr>
              <w:ind w:right="351"/>
              <w:rPr>
                <w:bCs w:val="0"/>
                <w:szCs w:val="20"/>
                <w:lang w:val="en-US" w:eastAsia="en-US"/>
              </w:rPr>
            </w:pPr>
          </w:p>
          <w:p w14:paraId="0D41A2D1" w14:textId="77777777" w:rsidR="0069306F" w:rsidRPr="00E223FF" w:rsidRDefault="0069306F" w:rsidP="0069306F">
            <w:pPr>
              <w:ind w:right="351"/>
              <w:rPr>
                <w:bCs w:val="0"/>
                <w:szCs w:val="20"/>
                <w:lang w:val="en-US" w:eastAsia="en-US"/>
              </w:rPr>
            </w:pPr>
          </w:p>
          <w:p w14:paraId="2A0FDCB5" w14:textId="77777777" w:rsidR="0069306F" w:rsidRPr="00E223FF" w:rsidRDefault="0069306F" w:rsidP="0069306F">
            <w:pPr>
              <w:ind w:left="68" w:right="425"/>
              <w:rPr>
                <w:b/>
                <w:bCs w:val="0"/>
                <w:szCs w:val="20"/>
                <w:u w:val="single"/>
                <w:lang w:val="en-US" w:eastAsia="en-US"/>
              </w:rPr>
            </w:pPr>
            <w:r w:rsidRPr="00E223FF">
              <w:rPr>
                <w:b/>
                <w:bCs w:val="0"/>
                <w:szCs w:val="20"/>
                <w:u w:val="single"/>
                <w:lang w:val="en-US" w:eastAsia="en-US"/>
              </w:rPr>
              <w:t>Instructions</w:t>
            </w:r>
          </w:p>
          <w:p w14:paraId="3D92C8BF" w14:textId="77777777" w:rsidR="0069306F" w:rsidRPr="00423973" w:rsidRDefault="0069306F" w:rsidP="0069306F">
            <w:pPr>
              <w:ind w:left="352" w:right="425" w:hanging="284"/>
              <w:rPr>
                <w:bCs w:val="0"/>
                <w:szCs w:val="20"/>
                <w:lang w:val="en-US" w:eastAsia="en-US"/>
              </w:rPr>
            </w:pPr>
          </w:p>
          <w:p w14:paraId="432C1BAE" w14:textId="09D2C25C" w:rsidR="0069306F" w:rsidRPr="00423973" w:rsidRDefault="0069306F" w:rsidP="002A2575">
            <w:pPr>
              <w:pStyle w:val="ListParagraph"/>
              <w:numPr>
                <w:ilvl w:val="0"/>
                <w:numId w:val="42"/>
              </w:numPr>
              <w:ind w:left="352" w:right="425" w:hanging="284"/>
              <w:contextualSpacing/>
              <w:rPr>
                <w:szCs w:val="20"/>
              </w:rPr>
            </w:pPr>
            <w:r w:rsidRPr="00423973">
              <w:rPr>
                <w:szCs w:val="20"/>
              </w:rPr>
              <w:t>This supplement is to be filled in by (</w:t>
            </w:r>
            <w:r w:rsidR="00131621" w:rsidRPr="00423973">
              <w:rPr>
                <w:szCs w:val="20"/>
              </w:rPr>
              <w:t>i</w:t>
            </w:r>
            <w:r w:rsidRPr="00423973">
              <w:rPr>
                <w:szCs w:val="20"/>
              </w:rPr>
              <w:t>) a corporation applying for a licence under section 116(1) of the Ordinance; (</w:t>
            </w:r>
            <w:r w:rsidR="00131621" w:rsidRPr="00423973">
              <w:rPr>
                <w:szCs w:val="20"/>
              </w:rPr>
              <w:t>ii</w:t>
            </w:r>
            <w:r w:rsidRPr="00423973">
              <w:rPr>
                <w:szCs w:val="20"/>
              </w:rPr>
              <w:t>) a licensed corporation applying for addition of regulated activity under section 127(1) of the Ordinance; or (</w:t>
            </w:r>
            <w:r w:rsidR="00131621" w:rsidRPr="00423973">
              <w:rPr>
                <w:szCs w:val="20"/>
              </w:rPr>
              <w:t>iii</w:t>
            </w:r>
            <w:r w:rsidRPr="00423973">
              <w:rPr>
                <w:szCs w:val="20"/>
              </w:rPr>
              <w:t xml:space="preserve">) a licensed corporation applying for change of licensing condition under section 134(1) of the Ordinance.  You should use this supplement to provide your bank accounts details and/or financial information. </w:t>
            </w:r>
          </w:p>
          <w:p w14:paraId="0E2EC951" w14:textId="77777777" w:rsidR="0069306F" w:rsidRPr="00423973" w:rsidRDefault="0069306F" w:rsidP="002A2575">
            <w:pPr>
              <w:ind w:left="352" w:right="425" w:hanging="284"/>
              <w:rPr>
                <w:szCs w:val="20"/>
                <w:lang w:val="en-US" w:eastAsia="en-US"/>
              </w:rPr>
            </w:pPr>
          </w:p>
          <w:p w14:paraId="33EDD981" w14:textId="75770727" w:rsidR="0069306F" w:rsidRPr="00423973" w:rsidRDefault="0069306F" w:rsidP="002A2575">
            <w:pPr>
              <w:pStyle w:val="ListParagraph"/>
              <w:numPr>
                <w:ilvl w:val="0"/>
                <w:numId w:val="42"/>
              </w:numPr>
              <w:ind w:left="352" w:right="425" w:hanging="284"/>
              <w:contextualSpacing/>
              <w:rPr>
                <w:szCs w:val="20"/>
              </w:rPr>
            </w:pPr>
            <w:r w:rsidRPr="00423973">
              <w:rPr>
                <w:szCs w:val="20"/>
              </w:rPr>
              <w:t xml:space="preserve">Please complete this supplement with reference to the requirements of the </w:t>
            </w:r>
            <w:r w:rsidR="0034109D" w:rsidRPr="00423973">
              <w:rPr>
                <w:szCs w:val="20"/>
              </w:rPr>
              <w:t>FRR</w:t>
            </w:r>
            <w:r w:rsidRPr="00423973">
              <w:rPr>
                <w:szCs w:val="20"/>
              </w:rPr>
              <w:t>.</w:t>
            </w:r>
          </w:p>
          <w:p w14:paraId="46BE02BA" w14:textId="77777777" w:rsidR="0069306F" w:rsidRPr="00423973" w:rsidRDefault="0069306F" w:rsidP="002A2575">
            <w:pPr>
              <w:ind w:left="352" w:right="425" w:hanging="284"/>
              <w:rPr>
                <w:szCs w:val="20"/>
                <w:lang w:val="en-US" w:eastAsia="en-US"/>
              </w:rPr>
            </w:pPr>
          </w:p>
          <w:p w14:paraId="027B83BF" w14:textId="55BB0550" w:rsidR="0069306F" w:rsidRPr="00423973" w:rsidRDefault="0069306F" w:rsidP="002A2575">
            <w:pPr>
              <w:pStyle w:val="ListParagraph"/>
              <w:numPr>
                <w:ilvl w:val="0"/>
                <w:numId w:val="42"/>
              </w:numPr>
              <w:ind w:left="352" w:right="425" w:hanging="284"/>
              <w:contextualSpacing/>
              <w:rPr>
                <w:bCs w:val="0"/>
                <w:szCs w:val="20"/>
              </w:rPr>
            </w:pPr>
            <w:r w:rsidRPr="00423973">
              <w:rPr>
                <w:bCs w:val="0"/>
                <w:szCs w:val="20"/>
              </w:rPr>
              <w:t>Please refer to the Completion Guidelines to identify which Part(s) of the supplement to fill in</w:t>
            </w:r>
            <w:r w:rsidR="00CF2AF0" w:rsidRPr="00423973">
              <w:rPr>
                <w:bCs w:val="0"/>
                <w:szCs w:val="20"/>
              </w:rPr>
              <w:t xml:space="preserve"> and ensure that other documents required in this supplement have been enclosed</w:t>
            </w:r>
            <w:r w:rsidRPr="00423973">
              <w:rPr>
                <w:bCs w:val="0"/>
                <w:szCs w:val="20"/>
              </w:rPr>
              <w:t xml:space="preserve">.  </w:t>
            </w:r>
          </w:p>
          <w:p w14:paraId="5779F89F" w14:textId="77777777" w:rsidR="0069306F" w:rsidRPr="00423973" w:rsidRDefault="0069306F" w:rsidP="002A2575">
            <w:pPr>
              <w:pStyle w:val="ListParagraph"/>
              <w:ind w:left="352" w:right="425" w:hanging="284"/>
              <w:rPr>
                <w:bCs w:val="0"/>
                <w:szCs w:val="20"/>
              </w:rPr>
            </w:pPr>
          </w:p>
          <w:p w14:paraId="7D43DB7B" w14:textId="68A9FB61" w:rsidR="0069306F" w:rsidRPr="00423973" w:rsidRDefault="0069306F" w:rsidP="002A2575">
            <w:pPr>
              <w:pStyle w:val="ListParagraph"/>
              <w:numPr>
                <w:ilvl w:val="0"/>
                <w:numId w:val="42"/>
              </w:numPr>
              <w:ind w:left="352" w:right="425" w:hanging="284"/>
              <w:contextualSpacing/>
              <w:rPr>
                <w:bCs w:val="0"/>
                <w:szCs w:val="20"/>
              </w:rPr>
            </w:pPr>
            <w:r w:rsidRPr="00423973">
              <w:rPr>
                <w:bCs w:val="0"/>
                <w:szCs w:val="20"/>
              </w:rPr>
              <w:t xml:space="preserve">Incomplete </w:t>
            </w:r>
            <w:r w:rsidR="00CA04ED" w:rsidRPr="00423973">
              <w:rPr>
                <w:bCs w:val="0"/>
                <w:szCs w:val="20"/>
                <w:lang w:val="en-US"/>
              </w:rPr>
              <w:t xml:space="preserve">supplement </w:t>
            </w:r>
            <w:r w:rsidRPr="00423973">
              <w:rPr>
                <w:bCs w:val="0"/>
                <w:szCs w:val="20"/>
              </w:rPr>
              <w:t xml:space="preserve">may increase the time taken for the Commission to process </w:t>
            </w:r>
            <w:r w:rsidR="00CA04ED" w:rsidRPr="00423973">
              <w:rPr>
                <w:bCs w:val="0"/>
                <w:szCs w:val="20"/>
              </w:rPr>
              <w:t xml:space="preserve">your related </w:t>
            </w:r>
            <w:r w:rsidRPr="00423973">
              <w:rPr>
                <w:bCs w:val="0"/>
                <w:szCs w:val="20"/>
              </w:rPr>
              <w:t xml:space="preserve">application or the related application may be returned.  Please refer to </w:t>
            </w:r>
            <w:hyperlink r:id="rId15" w:history="1">
              <w:r w:rsidRPr="00423973">
                <w:rPr>
                  <w:bCs w:val="0"/>
                  <w:color w:val="0000FF" w:themeColor="hyperlink"/>
                  <w:szCs w:val="20"/>
                  <w:u w:val="single"/>
                </w:rPr>
                <w:t>Licensing</w:t>
              </w:r>
              <w:r w:rsidRPr="00423973">
                <w:rPr>
                  <w:bCs w:val="0"/>
                  <w:color w:val="0000FF" w:themeColor="hyperlink"/>
                  <w:szCs w:val="20"/>
                  <w:u w:val="single"/>
                </w:rPr>
                <w:t xml:space="preserve"> </w:t>
              </w:r>
              <w:r w:rsidRPr="00423973">
                <w:rPr>
                  <w:bCs w:val="0"/>
                  <w:color w:val="0000FF" w:themeColor="hyperlink"/>
                  <w:szCs w:val="20"/>
                  <w:u w:val="single"/>
                </w:rPr>
                <w:t>Handbook</w:t>
              </w:r>
            </w:hyperlink>
            <w:r w:rsidRPr="00423973">
              <w:rPr>
                <w:bCs w:val="0"/>
                <w:szCs w:val="20"/>
              </w:rPr>
              <w:t xml:space="preserve"> on the Commission’s website (www.sfc.hk) for the return policy. </w:t>
            </w:r>
          </w:p>
          <w:p w14:paraId="2F47E7DC" w14:textId="77777777" w:rsidR="0069306F" w:rsidRPr="00423973" w:rsidRDefault="0069306F" w:rsidP="002A2575">
            <w:pPr>
              <w:ind w:left="352" w:right="425" w:hanging="284"/>
              <w:rPr>
                <w:bCs w:val="0"/>
                <w:szCs w:val="20"/>
              </w:rPr>
            </w:pPr>
          </w:p>
          <w:p w14:paraId="7496A53B" w14:textId="77777777" w:rsidR="0069306F" w:rsidRPr="00423973" w:rsidRDefault="0069306F" w:rsidP="002A2575">
            <w:pPr>
              <w:pStyle w:val="ListParagraph"/>
              <w:numPr>
                <w:ilvl w:val="0"/>
                <w:numId w:val="42"/>
              </w:numPr>
              <w:ind w:left="352" w:right="425" w:hanging="284"/>
              <w:contextualSpacing/>
              <w:rPr>
                <w:bCs w:val="0"/>
                <w:szCs w:val="20"/>
              </w:rPr>
            </w:pPr>
            <w:r w:rsidRPr="00423973">
              <w:rPr>
                <w:bCs w:val="0"/>
                <w:szCs w:val="20"/>
              </w:rPr>
              <w:t>If there is not enough space, please use separate sheets of paper and clearly mark each separate sheet of paper with the relevant section number.</w:t>
            </w:r>
          </w:p>
          <w:p w14:paraId="524DBF1F" w14:textId="77777777" w:rsidR="0069306F" w:rsidRPr="00423973" w:rsidRDefault="0069306F" w:rsidP="002A2575">
            <w:pPr>
              <w:ind w:left="352" w:right="425" w:hanging="284"/>
              <w:rPr>
                <w:szCs w:val="20"/>
                <w:lang w:val="en-US" w:eastAsia="en-US"/>
              </w:rPr>
            </w:pPr>
          </w:p>
          <w:p w14:paraId="0BA9D751" w14:textId="77777777" w:rsidR="0069306F" w:rsidRPr="00423973" w:rsidRDefault="0069306F" w:rsidP="002A2575">
            <w:pPr>
              <w:pStyle w:val="ListParagraph"/>
              <w:numPr>
                <w:ilvl w:val="0"/>
                <w:numId w:val="42"/>
              </w:numPr>
              <w:tabs>
                <w:tab w:val="left" w:pos="900"/>
                <w:tab w:val="left" w:pos="9329"/>
              </w:tabs>
              <w:ind w:left="352" w:right="425" w:hanging="284"/>
              <w:contextualSpacing/>
              <w:rPr>
                <w:szCs w:val="20"/>
              </w:rPr>
            </w:pPr>
            <w:r w:rsidRPr="00423973">
              <w:rPr>
                <w:bCs w:val="0"/>
                <w:szCs w:val="20"/>
              </w:rPr>
              <w:t xml:space="preserve">If the Commission is satisfied that a person has </w:t>
            </w:r>
            <w:r w:rsidRPr="00423973">
              <w:rPr>
                <w:b/>
                <w:bCs w:val="0"/>
                <w:szCs w:val="20"/>
              </w:rPr>
              <w:t>substantial practical difficulties</w:t>
            </w:r>
            <w:r w:rsidRPr="00423973">
              <w:rPr>
                <w:bCs w:val="0"/>
                <w:szCs w:val="20"/>
              </w:rPr>
              <w:t xml:space="preserve"> in complying with any of the requirements under this supplement, it may exercise its discretion to dispense with the requirements to such extent as it considers necessary.  If you consider that you have </w:t>
            </w:r>
            <w:r w:rsidRPr="00423973">
              <w:rPr>
                <w:b/>
                <w:bCs w:val="0"/>
                <w:szCs w:val="20"/>
              </w:rPr>
              <w:t>substantial practical difficulties</w:t>
            </w:r>
            <w:r w:rsidRPr="00423973">
              <w:rPr>
                <w:bCs w:val="0"/>
                <w:szCs w:val="20"/>
              </w:rPr>
              <w:t xml:space="preserve"> in complying with any requirements under this supplement, please enclose a separate document setting out your </w:t>
            </w:r>
            <w:r w:rsidRPr="00423973">
              <w:rPr>
                <w:b/>
                <w:bCs w:val="0"/>
                <w:szCs w:val="20"/>
              </w:rPr>
              <w:t>substantial practical difficulties</w:t>
            </w:r>
            <w:r w:rsidRPr="00423973">
              <w:rPr>
                <w:bCs w:val="0"/>
                <w:szCs w:val="20"/>
              </w:rPr>
              <w:t xml:space="preserve"> for the Commission’s consideration. Please note that the Commission would only exercise its discretion under special circumstances.</w:t>
            </w:r>
          </w:p>
          <w:p w14:paraId="0DB5E3BE" w14:textId="77777777" w:rsidR="0069306F" w:rsidRPr="00423973" w:rsidRDefault="0069306F" w:rsidP="002A2575">
            <w:pPr>
              <w:ind w:left="352" w:right="425" w:hanging="284"/>
              <w:rPr>
                <w:bCs w:val="0"/>
                <w:szCs w:val="20"/>
                <w:lang w:val="en-US" w:eastAsia="en-US"/>
              </w:rPr>
            </w:pPr>
          </w:p>
          <w:p w14:paraId="15EEB509" w14:textId="4B9EBE5D" w:rsidR="0069306F" w:rsidRPr="00423973" w:rsidRDefault="0069306F" w:rsidP="002A2575">
            <w:pPr>
              <w:pStyle w:val="ListParagraph"/>
              <w:numPr>
                <w:ilvl w:val="0"/>
                <w:numId w:val="42"/>
              </w:numPr>
              <w:ind w:left="352" w:right="425" w:hanging="284"/>
              <w:contextualSpacing/>
              <w:rPr>
                <w:szCs w:val="20"/>
              </w:rPr>
            </w:pPr>
            <w:r w:rsidRPr="00423973">
              <w:rPr>
                <w:bCs w:val="0"/>
                <w:szCs w:val="20"/>
              </w:rPr>
              <w:t xml:space="preserve">If there are any changes to the information provided in support of this </w:t>
            </w:r>
            <w:r w:rsidR="00CA04ED" w:rsidRPr="00423973">
              <w:rPr>
                <w:bCs w:val="0"/>
                <w:szCs w:val="20"/>
              </w:rPr>
              <w:t xml:space="preserve">supplement </w:t>
            </w:r>
            <w:r w:rsidRPr="00423973">
              <w:rPr>
                <w:bCs w:val="0"/>
                <w:szCs w:val="20"/>
              </w:rPr>
              <w:t xml:space="preserve">before it is concluded, you </w:t>
            </w:r>
            <w:r w:rsidR="00290345" w:rsidRPr="00423973">
              <w:rPr>
                <w:bCs w:val="0"/>
                <w:szCs w:val="20"/>
              </w:rPr>
              <w:t>should</w:t>
            </w:r>
            <w:r w:rsidRPr="00423973">
              <w:rPr>
                <w:bCs w:val="0"/>
                <w:szCs w:val="20"/>
              </w:rPr>
              <w:t xml:space="preserve"> notify the Commission in writing immediately after the changes take place.  Any changes in information may result in delay in processing.</w:t>
            </w:r>
          </w:p>
          <w:p w14:paraId="29620E31" w14:textId="690B9C82" w:rsidR="00DB1D52" w:rsidRPr="00E223FF" w:rsidRDefault="00DB1D52" w:rsidP="0069306F">
            <w:pPr>
              <w:ind w:left="68" w:right="425"/>
              <w:rPr>
                <w:szCs w:val="20"/>
              </w:rPr>
            </w:pPr>
          </w:p>
        </w:tc>
      </w:tr>
    </w:tbl>
    <w:p w14:paraId="04D8E391" w14:textId="77777777" w:rsidR="0069306F" w:rsidRDefault="0069306F">
      <w:r>
        <w:br w:type="page"/>
      </w:r>
    </w:p>
    <w:tbl>
      <w:tblPr>
        <w:tblStyle w:val="TableGrid"/>
        <w:tblW w:w="10201" w:type="dxa"/>
        <w:tblLook w:val="04A0" w:firstRow="1" w:lastRow="0" w:firstColumn="1" w:lastColumn="0" w:noHBand="0" w:noVBand="1"/>
      </w:tblPr>
      <w:tblGrid>
        <w:gridCol w:w="10201"/>
      </w:tblGrid>
      <w:tr w:rsidR="00E8523C" w14:paraId="174A674F" w14:textId="77777777" w:rsidTr="0013053E">
        <w:tc>
          <w:tcPr>
            <w:tcW w:w="10201" w:type="dxa"/>
          </w:tcPr>
          <w:p w14:paraId="3211B82F" w14:textId="69BF94B0" w:rsidR="00E8523C" w:rsidRDefault="00E8523C" w:rsidP="008C4870"/>
          <w:p w14:paraId="409696D5" w14:textId="77777777" w:rsidR="0069306F" w:rsidRPr="00BE0A65" w:rsidRDefault="0069306F" w:rsidP="00AF0390">
            <w:pPr>
              <w:ind w:left="352" w:right="425" w:hanging="284"/>
              <w:rPr>
                <w:b/>
                <w:szCs w:val="20"/>
                <w:lang w:val="en-US" w:eastAsia="en-US"/>
              </w:rPr>
            </w:pPr>
            <w:r w:rsidRPr="00BE0A65">
              <w:rPr>
                <w:b/>
                <w:szCs w:val="20"/>
                <w:u w:val="single"/>
                <w:lang w:val="en-US" w:eastAsia="en-US"/>
              </w:rPr>
              <w:t>Warning</w:t>
            </w:r>
          </w:p>
          <w:p w14:paraId="6C253EA5" w14:textId="77777777" w:rsidR="0069306F" w:rsidRPr="00BE0A65" w:rsidRDefault="0069306F" w:rsidP="00AF0390">
            <w:pPr>
              <w:keepNext/>
              <w:tabs>
                <w:tab w:val="left" w:pos="1350"/>
                <w:tab w:val="left" w:pos="2340"/>
                <w:tab w:val="left" w:pos="9329"/>
              </w:tabs>
              <w:ind w:left="352" w:right="425" w:hanging="284"/>
              <w:outlineLvl w:val="2"/>
              <w:rPr>
                <w:b/>
                <w:szCs w:val="20"/>
                <w:lang w:val="en-US" w:eastAsia="en-US"/>
              </w:rPr>
            </w:pPr>
          </w:p>
          <w:p w14:paraId="32529D73" w14:textId="36ADBDB8" w:rsidR="00805A3C" w:rsidRDefault="002F084E" w:rsidP="00805A3C">
            <w:pPr>
              <w:spacing w:line="240" w:lineRule="exact"/>
              <w:ind w:left="352" w:right="425" w:hanging="284"/>
              <w:rPr>
                <w:rFonts w:eastAsia="Times New Roman"/>
                <w:b/>
                <w:color w:val="000000"/>
                <w:szCs w:val="20"/>
                <w:lang w:eastAsia="zh-CN"/>
              </w:rPr>
            </w:pPr>
            <w:r>
              <w:rPr>
                <w:rFonts w:eastAsia="Times New Roman"/>
                <w:b/>
                <w:color w:val="000000"/>
                <w:lang w:eastAsia="zh-CN"/>
              </w:rPr>
              <w:t xml:space="preserve">All information and documents submitted </w:t>
            </w:r>
            <w:r w:rsidR="00805A3C">
              <w:rPr>
                <w:rFonts w:eastAsia="Times New Roman"/>
                <w:b/>
                <w:color w:val="000000"/>
                <w:szCs w:val="20"/>
                <w:lang w:eastAsia="zh-CN"/>
              </w:rPr>
              <w:t xml:space="preserve">to the Commission must be true, </w:t>
            </w:r>
            <w:r w:rsidR="00805A3C" w:rsidRPr="00B17C2B">
              <w:rPr>
                <w:rFonts w:eastAsia="Times New Roman"/>
                <w:b/>
                <w:color w:val="000000"/>
                <w:szCs w:val="20"/>
                <w:lang w:eastAsia="zh-CN"/>
              </w:rPr>
              <w:t xml:space="preserve">accurate and </w:t>
            </w:r>
            <w:r w:rsidR="00805A3C">
              <w:rPr>
                <w:rFonts w:eastAsia="Times New Roman"/>
                <w:b/>
                <w:color w:val="000000"/>
                <w:szCs w:val="20"/>
                <w:lang w:eastAsia="zh-CN"/>
              </w:rPr>
              <w:t>complete</w:t>
            </w:r>
            <w:r w:rsidR="00805A3C" w:rsidRPr="00B17C2B">
              <w:rPr>
                <w:rFonts w:eastAsia="Times New Roman"/>
                <w:b/>
                <w:color w:val="000000"/>
                <w:szCs w:val="20"/>
                <w:lang w:eastAsia="zh-CN"/>
              </w:rPr>
              <w:t xml:space="preserve">. </w:t>
            </w:r>
          </w:p>
          <w:p w14:paraId="266F1B06" w14:textId="77777777" w:rsidR="00805A3C" w:rsidRDefault="00805A3C" w:rsidP="00805A3C">
            <w:pPr>
              <w:spacing w:line="240" w:lineRule="exact"/>
              <w:ind w:left="352" w:right="425" w:hanging="284"/>
              <w:rPr>
                <w:rFonts w:eastAsia="Times New Roman"/>
                <w:b/>
                <w:color w:val="000000"/>
                <w:szCs w:val="20"/>
                <w:lang w:eastAsia="zh-CN"/>
              </w:rPr>
            </w:pPr>
          </w:p>
          <w:p w14:paraId="0F6C6B48" w14:textId="77777777" w:rsidR="00805A3C" w:rsidRPr="00B17C2B" w:rsidRDefault="00805A3C" w:rsidP="00805A3C">
            <w:pPr>
              <w:spacing w:line="240" w:lineRule="exact"/>
              <w:ind w:left="352" w:right="425" w:hanging="284"/>
              <w:rPr>
                <w:rFonts w:eastAsia="Times New Roman"/>
                <w:b/>
                <w:color w:val="000000"/>
                <w:szCs w:val="20"/>
                <w:lang w:eastAsia="zh-CN"/>
              </w:rPr>
            </w:pPr>
            <w:r>
              <w:rPr>
                <w:rFonts w:eastAsia="Times New Roman"/>
                <w:b/>
                <w:color w:val="000000"/>
                <w:szCs w:val="20"/>
                <w:lang w:eastAsia="zh-CN"/>
              </w:rPr>
              <w:t>Under s</w:t>
            </w:r>
            <w:r w:rsidRPr="00B17C2B">
              <w:rPr>
                <w:rFonts w:eastAsia="Times New Roman"/>
                <w:b/>
                <w:color w:val="000000"/>
                <w:szCs w:val="20"/>
                <w:lang w:eastAsia="zh-CN"/>
              </w:rPr>
              <w:t>ection 383(1) of the Ordinance</w:t>
            </w:r>
            <w:r>
              <w:rPr>
                <w:rFonts w:eastAsia="Times New Roman"/>
                <w:b/>
                <w:iCs/>
                <w:color w:val="000000"/>
                <w:szCs w:val="20"/>
                <w:lang w:eastAsia="zh-CN"/>
              </w:rPr>
              <w:t>, a</w:t>
            </w:r>
            <w:r w:rsidRPr="00B17C2B">
              <w:rPr>
                <w:rFonts w:eastAsia="Times New Roman"/>
                <w:b/>
                <w:iCs/>
                <w:color w:val="000000"/>
                <w:szCs w:val="20"/>
                <w:lang w:eastAsia="zh-CN"/>
              </w:rPr>
              <w:t xml:space="preserve"> person commits an offence if – </w:t>
            </w:r>
          </w:p>
          <w:p w14:paraId="4D5C622D" w14:textId="77777777" w:rsidR="00805A3C" w:rsidRPr="00B17C2B" w:rsidRDefault="00805A3C" w:rsidP="00805A3C">
            <w:pPr>
              <w:spacing w:line="240" w:lineRule="exact"/>
              <w:ind w:left="352" w:right="425" w:hanging="284"/>
              <w:rPr>
                <w:rFonts w:eastAsia="Times New Roman"/>
                <w:b/>
                <w:color w:val="000000"/>
                <w:szCs w:val="20"/>
                <w:lang w:eastAsia="zh-CN"/>
              </w:rPr>
            </w:pPr>
          </w:p>
          <w:p w14:paraId="6C2F3AF3" w14:textId="77777777" w:rsidR="00805A3C" w:rsidRPr="00B17C2B" w:rsidRDefault="00805A3C" w:rsidP="00805A3C">
            <w:pPr>
              <w:pStyle w:val="ListParagraph"/>
              <w:numPr>
                <w:ilvl w:val="0"/>
                <w:numId w:val="45"/>
              </w:numPr>
              <w:spacing w:line="240" w:lineRule="exact"/>
              <w:ind w:left="738" w:right="425" w:hanging="284"/>
              <w:contextualSpacing/>
              <w:rPr>
                <w:rFonts w:eastAsia="Times New Roman"/>
                <w:b/>
                <w:iCs/>
                <w:color w:val="000000"/>
                <w:szCs w:val="20"/>
                <w:lang w:eastAsia="zh-CN"/>
              </w:rPr>
            </w:pPr>
            <w:r w:rsidRPr="00B17C2B">
              <w:rPr>
                <w:rFonts w:eastAsia="Times New Roman"/>
                <w:b/>
                <w:iCs/>
                <w:color w:val="000000"/>
                <w:szCs w:val="20"/>
                <w:lang w:eastAsia="zh-CN"/>
              </w:rPr>
              <w:t>he, in support of any application made to the Commission under or pursuant to any provision of this Ordinance, whether for himself or for another person, makes a representation, whether in writing, orally or otherwise, that is false or misleading in a material particular; and</w:t>
            </w:r>
          </w:p>
          <w:p w14:paraId="6AF57DFA" w14:textId="77777777" w:rsidR="00805A3C" w:rsidRPr="00B17C2B" w:rsidRDefault="00805A3C" w:rsidP="00805A3C">
            <w:pPr>
              <w:spacing w:line="240" w:lineRule="exact"/>
              <w:ind w:left="738" w:right="425" w:hanging="284"/>
              <w:rPr>
                <w:rFonts w:eastAsia="Times New Roman"/>
                <w:b/>
                <w:iCs/>
                <w:color w:val="000000"/>
                <w:szCs w:val="20"/>
                <w:lang w:eastAsia="zh-CN"/>
              </w:rPr>
            </w:pPr>
          </w:p>
          <w:p w14:paraId="66EEC9D8" w14:textId="77777777" w:rsidR="00805A3C" w:rsidRDefault="00805A3C" w:rsidP="00805A3C">
            <w:pPr>
              <w:pStyle w:val="ListParagraph"/>
              <w:numPr>
                <w:ilvl w:val="0"/>
                <w:numId w:val="45"/>
              </w:numPr>
              <w:spacing w:line="240" w:lineRule="exact"/>
              <w:ind w:left="738" w:right="425" w:hanging="284"/>
              <w:contextualSpacing/>
              <w:rPr>
                <w:rFonts w:eastAsia="Times New Roman"/>
                <w:b/>
                <w:iCs/>
                <w:color w:val="000000"/>
                <w:szCs w:val="20"/>
                <w:lang w:eastAsia="zh-CN"/>
              </w:rPr>
            </w:pPr>
            <w:r w:rsidRPr="00B17C2B">
              <w:rPr>
                <w:rFonts w:eastAsia="Times New Roman"/>
                <w:b/>
                <w:iCs/>
                <w:color w:val="000000"/>
                <w:szCs w:val="20"/>
                <w:lang w:eastAsia="zh-CN"/>
              </w:rPr>
              <w:t>he knows that, or is reckless as to whether, the representation is false or misleading in a material particular.</w:t>
            </w:r>
          </w:p>
          <w:p w14:paraId="7B4EC0E1" w14:textId="6CD3BDBC" w:rsidR="00E8523C" w:rsidRPr="0069306F" w:rsidRDefault="00E8523C" w:rsidP="008C4870">
            <w:pPr>
              <w:rPr>
                <w:lang w:val="en-US"/>
              </w:rPr>
            </w:pPr>
          </w:p>
        </w:tc>
      </w:tr>
    </w:tbl>
    <w:p w14:paraId="63EE036D" w14:textId="77777777" w:rsidR="00AF39E6" w:rsidRPr="00C148F6" w:rsidRDefault="00AF39E6" w:rsidP="008C4870">
      <w:pPr>
        <w:rPr>
          <w:b/>
        </w:rPr>
      </w:pPr>
    </w:p>
    <w:p w14:paraId="3D0662C3" w14:textId="77777777" w:rsidR="00AF39E6" w:rsidRPr="00C148F6" w:rsidRDefault="00AF39E6" w:rsidP="00C148F6">
      <w:pPr>
        <w:jc w:val="left"/>
        <w:rPr>
          <w:rFonts w:eastAsia="Arial Unicode MS"/>
          <w:b/>
          <w:bCs w:val="0"/>
          <w:u w:val="single"/>
        </w:rPr>
      </w:pPr>
    </w:p>
    <w:p w14:paraId="3907977A" w14:textId="77777777" w:rsidR="00AF39E6" w:rsidRDefault="00AF39E6" w:rsidP="008C4870">
      <w:pPr>
        <w:jc w:val="left"/>
        <w:rPr>
          <w:rFonts w:eastAsia="Arial Unicode MS"/>
          <w:b/>
          <w:bCs w:val="0"/>
          <w:sz w:val="24"/>
          <w:u w:val="single"/>
        </w:rPr>
      </w:pPr>
      <w:r>
        <w:rPr>
          <w:rFonts w:eastAsia="Arial Unicode MS"/>
          <w:b/>
          <w:bCs w:val="0"/>
          <w:sz w:val="24"/>
          <w:u w:val="single"/>
        </w:rPr>
        <w:br w:type="page"/>
      </w:r>
    </w:p>
    <w:p w14:paraId="1F12323A" w14:textId="4211D599" w:rsidR="001A715E" w:rsidRDefault="001A715E" w:rsidP="00E80EF1">
      <w:pPr>
        <w:ind w:left="284"/>
        <w:jc w:val="left"/>
        <w:rPr>
          <w:rFonts w:eastAsia="Arial Unicode MS"/>
          <w:b/>
          <w:bCs w:val="0"/>
          <w:sz w:val="22"/>
          <w:szCs w:val="22"/>
          <w:u w:val="single"/>
        </w:rPr>
      </w:pPr>
      <w:r>
        <w:rPr>
          <w:rFonts w:eastAsia="Arial Unicode MS"/>
          <w:b/>
          <w:bCs w:val="0"/>
          <w:sz w:val="22"/>
          <w:szCs w:val="22"/>
          <w:u w:val="single"/>
        </w:rPr>
        <w:lastRenderedPageBreak/>
        <w:t>Index</w:t>
      </w:r>
    </w:p>
    <w:p w14:paraId="181D960B" w14:textId="77777777" w:rsidR="001A715E" w:rsidRPr="004C39B1" w:rsidRDefault="001A715E" w:rsidP="008C4870">
      <w:pPr>
        <w:jc w:val="left"/>
        <w:rPr>
          <w:rFonts w:eastAsia="Arial Unicode MS"/>
          <w:b/>
          <w:bCs w:val="0"/>
          <w:sz w:val="22"/>
          <w:szCs w:val="22"/>
          <w:u w:val="single"/>
        </w:rPr>
      </w:pP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8241"/>
      </w:tblGrid>
      <w:tr w:rsidR="001A715E" w:rsidRPr="004C39B1" w14:paraId="10E198F2" w14:textId="77777777" w:rsidTr="00960159">
        <w:trPr>
          <w:trHeight w:val="467"/>
        </w:trPr>
        <w:tc>
          <w:tcPr>
            <w:tcW w:w="973" w:type="dxa"/>
            <w:shd w:val="pct10" w:color="auto" w:fill="auto"/>
            <w:vAlign w:val="bottom"/>
          </w:tcPr>
          <w:p w14:paraId="0C67A911" w14:textId="0F411074" w:rsidR="001A715E" w:rsidRPr="00F752B7" w:rsidRDefault="001A715E" w:rsidP="00960159">
            <w:pPr>
              <w:jc w:val="center"/>
              <w:rPr>
                <w:rFonts w:eastAsia="Arial Unicode MS"/>
                <w:b/>
                <w:bCs w:val="0"/>
                <w:szCs w:val="20"/>
              </w:rPr>
            </w:pPr>
            <w:r w:rsidRPr="00F752B7">
              <w:rPr>
                <w:rFonts w:eastAsia="Arial Unicode MS"/>
                <w:b/>
                <w:bCs w:val="0"/>
                <w:szCs w:val="20"/>
              </w:rPr>
              <w:t>Part</w:t>
            </w:r>
          </w:p>
        </w:tc>
        <w:tc>
          <w:tcPr>
            <w:tcW w:w="8241" w:type="dxa"/>
            <w:shd w:val="pct10" w:color="auto" w:fill="auto"/>
            <w:vAlign w:val="bottom"/>
          </w:tcPr>
          <w:p w14:paraId="7FCDAFE3" w14:textId="77777777" w:rsidR="001A715E" w:rsidRPr="001B4534" w:rsidRDefault="001A715E" w:rsidP="00960159">
            <w:pPr>
              <w:ind w:left="164"/>
              <w:jc w:val="center"/>
              <w:rPr>
                <w:rFonts w:eastAsia="Arial Unicode MS"/>
                <w:b/>
                <w:bCs w:val="0"/>
                <w:szCs w:val="20"/>
              </w:rPr>
            </w:pPr>
            <w:r w:rsidRPr="001B4534">
              <w:rPr>
                <w:rFonts w:eastAsia="Arial Unicode MS"/>
                <w:b/>
                <w:bCs w:val="0"/>
                <w:szCs w:val="20"/>
              </w:rPr>
              <w:t>Details</w:t>
            </w:r>
          </w:p>
        </w:tc>
      </w:tr>
      <w:tr w:rsidR="0069306F" w:rsidRPr="004C39B1" w14:paraId="27151D64" w14:textId="77777777" w:rsidTr="00E80EF1">
        <w:trPr>
          <w:trHeight w:hRule="exact" w:val="567"/>
        </w:trPr>
        <w:tc>
          <w:tcPr>
            <w:tcW w:w="973" w:type="dxa"/>
            <w:vAlign w:val="center"/>
          </w:tcPr>
          <w:p w14:paraId="39B52A98" w14:textId="77777777" w:rsidR="0069306F" w:rsidRPr="00F752B7" w:rsidRDefault="0069306F" w:rsidP="0069306F">
            <w:pPr>
              <w:jc w:val="center"/>
              <w:rPr>
                <w:rFonts w:eastAsia="Arial Unicode MS"/>
                <w:bCs w:val="0"/>
                <w:szCs w:val="20"/>
              </w:rPr>
            </w:pPr>
            <w:r w:rsidRPr="00F752B7">
              <w:rPr>
                <w:rFonts w:eastAsia="Arial Unicode MS"/>
                <w:bCs w:val="0"/>
                <w:szCs w:val="20"/>
              </w:rPr>
              <w:t>I</w:t>
            </w:r>
          </w:p>
        </w:tc>
        <w:tc>
          <w:tcPr>
            <w:tcW w:w="8241" w:type="dxa"/>
            <w:vAlign w:val="center"/>
          </w:tcPr>
          <w:p w14:paraId="762FE946" w14:textId="4E2D1B78" w:rsidR="0069306F" w:rsidRPr="00F752B7" w:rsidRDefault="0069306F" w:rsidP="0069306F">
            <w:pPr>
              <w:ind w:left="164"/>
              <w:rPr>
                <w:rFonts w:eastAsia="Arial Unicode MS"/>
                <w:bCs w:val="0"/>
                <w:szCs w:val="20"/>
              </w:rPr>
            </w:pPr>
            <w:r w:rsidRPr="00BE0A65">
              <w:t>Bank Accounts Details</w:t>
            </w:r>
          </w:p>
        </w:tc>
      </w:tr>
      <w:tr w:rsidR="0069306F" w:rsidRPr="004C39B1" w14:paraId="4793F476" w14:textId="77777777" w:rsidTr="00E80EF1">
        <w:trPr>
          <w:trHeight w:hRule="exact" w:val="567"/>
        </w:trPr>
        <w:tc>
          <w:tcPr>
            <w:tcW w:w="973" w:type="dxa"/>
            <w:vAlign w:val="center"/>
          </w:tcPr>
          <w:p w14:paraId="70153BA6" w14:textId="77777777" w:rsidR="0069306F" w:rsidRPr="00F752B7" w:rsidRDefault="0069306F" w:rsidP="0069306F">
            <w:pPr>
              <w:jc w:val="center"/>
              <w:rPr>
                <w:rFonts w:eastAsia="Arial Unicode MS"/>
                <w:bCs w:val="0"/>
                <w:szCs w:val="20"/>
              </w:rPr>
            </w:pPr>
            <w:r w:rsidRPr="00F752B7">
              <w:rPr>
                <w:rFonts w:eastAsia="Arial Unicode MS"/>
                <w:bCs w:val="0"/>
                <w:szCs w:val="20"/>
              </w:rPr>
              <w:t>II</w:t>
            </w:r>
          </w:p>
        </w:tc>
        <w:tc>
          <w:tcPr>
            <w:tcW w:w="8241" w:type="dxa"/>
            <w:vAlign w:val="center"/>
          </w:tcPr>
          <w:p w14:paraId="799E4397" w14:textId="5DA6B838" w:rsidR="0069306F" w:rsidRPr="00F752B7" w:rsidRDefault="0069306F" w:rsidP="0069306F">
            <w:pPr>
              <w:ind w:left="164"/>
              <w:rPr>
                <w:rFonts w:eastAsia="Arial Unicode MS"/>
                <w:bCs w:val="0"/>
                <w:szCs w:val="20"/>
              </w:rPr>
            </w:pPr>
            <w:r w:rsidRPr="00BE0A65">
              <w:t>Liquid Capital and Balance Sheet</w:t>
            </w:r>
          </w:p>
        </w:tc>
      </w:tr>
      <w:tr w:rsidR="0069306F" w:rsidRPr="004C39B1" w14:paraId="4E312C0D" w14:textId="77777777" w:rsidTr="00E80EF1">
        <w:trPr>
          <w:trHeight w:hRule="exact" w:val="567"/>
        </w:trPr>
        <w:tc>
          <w:tcPr>
            <w:tcW w:w="973" w:type="dxa"/>
            <w:vAlign w:val="center"/>
          </w:tcPr>
          <w:p w14:paraId="12162F68" w14:textId="77777777" w:rsidR="0069306F" w:rsidRPr="00F752B7" w:rsidRDefault="0069306F" w:rsidP="0069306F">
            <w:pPr>
              <w:jc w:val="center"/>
              <w:rPr>
                <w:rFonts w:eastAsia="Arial Unicode MS"/>
                <w:bCs w:val="0"/>
                <w:szCs w:val="20"/>
              </w:rPr>
            </w:pPr>
            <w:r w:rsidRPr="00F752B7">
              <w:rPr>
                <w:rFonts w:eastAsia="Arial Unicode MS"/>
                <w:bCs w:val="0"/>
                <w:szCs w:val="20"/>
              </w:rPr>
              <w:t>III</w:t>
            </w:r>
          </w:p>
        </w:tc>
        <w:tc>
          <w:tcPr>
            <w:tcW w:w="8241" w:type="dxa"/>
            <w:vAlign w:val="center"/>
          </w:tcPr>
          <w:p w14:paraId="782568C4" w14:textId="7E116281" w:rsidR="0069306F" w:rsidRPr="00F752B7" w:rsidRDefault="0069306F" w:rsidP="0069306F">
            <w:pPr>
              <w:ind w:left="164"/>
              <w:rPr>
                <w:rFonts w:eastAsia="Arial Unicode MS"/>
                <w:bCs w:val="0"/>
                <w:szCs w:val="20"/>
              </w:rPr>
            </w:pPr>
            <w:r w:rsidRPr="00BE0A65">
              <w:t>Financial Projection</w:t>
            </w:r>
          </w:p>
        </w:tc>
      </w:tr>
      <w:tr w:rsidR="0069306F" w:rsidRPr="004C39B1" w14:paraId="59661718" w14:textId="77777777" w:rsidTr="00E80EF1">
        <w:trPr>
          <w:trHeight w:hRule="exact" w:val="567"/>
        </w:trPr>
        <w:tc>
          <w:tcPr>
            <w:tcW w:w="973" w:type="dxa"/>
            <w:vAlign w:val="center"/>
          </w:tcPr>
          <w:p w14:paraId="4F73CA82" w14:textId="77777777" w:rsidR="0069306F" w:rsidRPr="00F752B7" w:rsidRDefault="0069306F" w:rsidP="0069306F">
            <w:pPr>
              <w:jc w:val="center"/>
              <w:rPr>
                <w:rFonts w:eastAsia="Arial Unicode MS"/>
                <w:bCs w:val="0"/>
                <w:szCs w:val="20"/>
              </w:rPr>
            </w:pPr>
            <w:r w:rsidRPr="00F752B7">
              <w:rPr>
                <w:rFonts w:eastAsia="Arial Unicode MS"/>
                <w:bCs w:val="0"/>
                <w:szCs w:val="20"/>
              </w:rPr>
              <w:t>IV</w:t>
            </w:r>
          </w:p>
        </w:tc>
        <w:tc>
          <w:tcPr>
            <w:tcW w:w="8241" w:type="dxa"/>
            <w:vAlign w:val="center"/>
          </w:tcPr>
          <w:p w14:paraId="282CCAA0" w14:textId="2E2A966E" w:rsidR="0069306F" w:rsidRPr="00F752B7" w:rsidRDefault="0069306F" w:rsidP="0069306F">
            <w:pPr>
              <w:ind w:left="164"/>
              <w:rPr>
                <w:rFonts w:eastAsia="Arial Unicode MS"/>
                <w:bCs w:val="0"/>
                <w:szCs w:val="20"/>
              </w:rPr>
            </w:pPr>
            <w:r w:rsidRPr="00BE0A65">
              <w:t>Declaration</w:t>
            </w:r>
          </w:p>
        </w:tc>
      </w:tr>
    </w:tbl>
    <w:p w14:paraId="4E7CD623" w14:textId="4A4DFDBA" w:rsidR="0069306F" w:rsidRDefault="0069306F" w:rsidP="008C4870">
      <w:pPr>
        <w:jc w:val="left"/>
        <w:rPr>
          <w:rFonts w:eastAsia="Arial Unicode MS"/>
          <w:b/>
          <w:bCs w:val="0"/>
          <w:sz w:val="24"/>
          <w:u w:val="single"/>
        </w:rPr>
      </w:pPr>
    </w:p>
    <w:p w14:paraId="2D0B9E71" w14:textId="77777777" w:rsidR="0069306F" w:rsidRDefault="0069306F">
      <w:pPr>
        <w:jc w:val="left"/>
        <w:rPr>
          <w:rFonts w:eastAsia="Arial Unicode MS"/>
          <w:b/>
          <w:bCs w:val="0"/>
          <w:sz w:val="24"/>
          <w:u w:val="single"/>
        </w:rPr>
      </w:pPr>
      <w:r>
        <w:rPr>
          <w:rFonts w:eastAsia="Arial Unicode MS"/>
          <w:b/>
          <w:bCs w:val="0"/>
          <w:sz w:val="24"/>
          <w:u w:val="single"/>
        </w:rPr>
        <w:br w:type="page"/>
      </w:r>
    </w:p>
    <w:p w14:paraId="69BD4DFD" w14:textId="77777777" w:rsidR="0069306F" w:rsidRPr="00BE0A65" w:rsidRDefault="0069306F" w:rsidP="006E2556">
      <w:pPr>
        <w:ind w:left="284"/>
        <w:rPr>
          <w:rFonts w:eastAsia="Arial Unicode MS"/>
          <w:b/>
          <w:color w:val="000000" w:themeColor="text1"/>
          <w:sz w:val="24"/>
          <w:szCs w:val="20"/>
          <w:u w:val="single"/>
          <w:lang w:val="en-US" w:eastAsia="en-US"/>
        </w:rPr>
      </w:pPr>
      <w:r w:rsidRPr="00BE0A65">
        <w:rPr>
          <w:rFonts w:eastAsia="Arial Unicode MS"/>
          <w:b/>
          <w:color w:val="000000" w:themeColor="text1"/>
          <w:sz w:val="24"/>
          <w:szCs w:val="20"/>
          <w:u w:val="single"/>
          <w:lang w:val="en-US" w:eastAsia="en-US"/>
        </w:rPr>
        <w:lastRenderedPageBreak/>
        <w:t>Completion Guidelines</w:t>
      </w:r>
    </w:p>
    <w:p w14:paraId="1E65D04F" w14:textId="77777777" w:rsidR="0069306F" w:rsidRPr="00BE0A65" w:rsidRDefault="0069306F" w:rsidP="006E2556">
      <w:pPr>
        <w:ind w:left="284"/>
        <w:rPr>
          <w:rFonts w:eastAsia="Arial Unicode MS"/>
          <w:b/>
          <w:sz w:val="22"/>
          <w:szCs w:val="22"/>
          <w:u w:val="single"/>
        </w:rPr>
      </w:pPr>
    </w:p>
    <w:p w14:paraId="42F521AB" w14:textId="3D6FC798" w:rsidR="0069306F" w:rsidRPr="00BE0A65" w:rsidRDefault="0069306F" w:rsidP="006E2556">
      <w:pPr>
        <w:ind w:left="284"/>
        <w:rPr>
          <w:rFonts w:eastAsia="Arial Unicode MS"/>
          <w:b/>
        </w:rPr>
      </w:pPr>
      <w:r w:rsidRPr="00BE0A65">
        <w:rPr>
          <w:rFonts w:eastAsia="Arial Unicode MS"/>
          <w:b/>
        </w:rPr>
        <w:t>Please fill in the relevant parts of this supplement which are applicable to you</w:t>
      </w:r>
      <w:r w:rsidR="00AF2FE5">
        <w:rPr>
          <w:rFonts w:eastAsia="Arial Unicode MS"/>
          <w:b/>
        </w:rPr>
        <w:t>r role(s)</w:t>
      </w:r>
      <w:r w:rsidRPr="00BE0A65">
        <w:rPr>
          <w:rFonts w:eastAsia="Arial Unicode MS"/>
          <w:b/>
        </w:rPr>
        <w:t>:</w:t>
      </w:r>
    </w:p>
    <w:p w14:paraId="51197516" w14:textId="77777777" w:rsidR="0069306F" w:rsidRPr="00BE0A65" w:rsidRDefault="0069306F" w:rsidP="0069306F">
      <w:pPr>
        <w:rPr>
          <w:rFonts w:eastAsia="Arial Unicode MS"/>
          <w:b/>
        </w:rPr>
      </w:pP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010"/>
        <w:gridCol w:w="3011"/>
        <w:gridCol w:w="3011"/>
      </w:tblGrid>
      <w:tr w:rsidR="0069306F" w:rsidRPr="00BE0A65" w14:paraId="64833615" w14:textId="77777777" w:rsidTr="006E2556">
        <w:trPr>
          <w:trHeight w:hRule="exact" w:val="567"/>
        </w:trPr>
        <w:tc>
          <w:tcPr>
            <w:tcW w:w="606"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58ADB045" w14:textId="77777777" w:rsidR="0069306F" w:rsidRPr="00BE0A65" w:rsidRDefault="0069306F" w:rsidP="0069306F">
            <w:pPr>
              <w:jc w:val="center"/>
              <w:rPr>
                <w:rFonts w:eastAsia="Arial Unicode MS"/>
                <w:b/>
              </w:rPr>
            </w:pPr>
            <w:r w:rsidRPr="00BE0A65">
              <w:rPr>
                <w:rFonts w:eastAsia="Arial Unicode MS"/>
                <w:b/>
              </w:rPr>
              <w:t>Part</w:t>
            </w:r>
          </w:p>
        </w:tc>
        <w:tc>
          <w:tcPr>
            <w:tcW w:w="3237"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1A503AC2" w14:textId="77777777" w:rsidR="0069306F" w:rsidRPr="00BE0A65" w:rsidRDefault="0069306F" w:rsidP="0069306F">
            <w:pPr>
              <w:jc w:val="center"/>
              <w:rPr>
                <w:rFonts w:eastAsia="Arial Unicode MS"/>
                <w:b/>
              </w:rPr>
            </w:pPr>
            <w:r w:rsidRPr="00BE0A65">
              <w:rPr>
                <w:b/>
              </w:rPr>
              <w:t>Application for a licence</w:t>
            </w:r>
          </w:p>
        </w:tc>
        <w:tc>
          <w:tcPr>
            <w:tcW w:w="3238"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12EAE957" w14:textId="77777777" w:rsidR="0069306F" w:rsidRPr="00BE0A65" w:rsidRDefault="0069306F" w:rsidP="0069306F">
            <w:pPr>
              <w:jc w:val="center"/>
              <w:rPr>
                <w:rFonts w:eastAsia="Arial Unicode MS"/>
                <w:b/>
              </w:rPr>
            </w:pPr>
            <w:r w:rsidRPr="00BE0A65">
              <w:rPr>
                <w:b/>
              </w:rPr>
              <w:t>Application for addition of regulated activity</w:t>
            </w:r>
          </w:p>
        </w:tc>
        <w:tc>
          <w:tcPr>
            <w:tcW w:w="3238"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59065F4F" w14:textId="77777777" w:rsidR="0069306F" w:rsidRPr="00BE0A65" w:rsidRDefault="0069306F" w:rsidP="0069306F">
            <w:pPr>
              <w:jc w:val="center"/>
              <w:rPr>
                <w:rFonts w:eastAsia="Arial Unicode MS"/>
                <w:b/>
              </w:rPr>
            </w:pPr>
            <w:r w:rsidRPr="00BE0A65">
              <w:rPr>
                <w:b/>
              </w:rPr>
              <w:t>Application for change of licensing condition</w:t>
            </w:r>
          </w:p>
        </w:tc>
      </w:tr>
      <w:tr w:rsidR="0069306F" w:rsidRPr="00BE0A65" w14:paraId="740CE694" w14:textId="77777777" w:rsidTr="006E2556">
        <w:trPr>
          <w:trHeight w:hRule="exact" w:val="567"/>
        </w:trPr>
        <w:tc>
          <w:tcPr>
            <w:tcW w:w="606" w:type="dxa"/>
            <w:tcBorders>
              <w:top w:val="single" w:sz="4" w:space="0" w:color="auto"/>
              <w:left w:val="single" w:sz="4" w:space="0" w:color="auto"/>
              <w:bottom w:val="single" w:sz="4" w:space="0" w:color="auto"/>
              <w:right w:val="single" w:sz="4" w:space="0" w:color="auto"/>
            </w:tcBorders>
            <w:vAlign w:val="center"/>
            <w:hideMark/>
          </w:tcPr>
          <w:p w14:paraId="18BEC269" w14:textId="77777777" w:rsidR="0069306F" w:rsidRPr="00BE0A65" w:rsidRDefault="0069306F" w:rsidP="0069306F">
            <w:pPr>
              <w:jc w:val="center"/>
              <w:rPr>
                <w:rFonts w:eastAsia="Arial Unicode MS"/>
              </w:rPr>
            </w:pPr>
            <w:r w:rsidRPr="00BE0A65">
              <w:t>I</w:t>
            </w:r>
          </w:p>
        </w:tc>
        <w:tc>
          <w:tcPr>
            <w:tcW w:w="3237" w:type="dxa"/>
            <w:vAlign w:val="center"/>
            <w:hideMark/>
          </w:tcPr>
          <w:p w14:paraId="6934F681" w14:textId="77777777" w:rsidR="0069306F" w:rsidRPr="00BE0A65" w:rsidRDefault="0069306F" w:rsidP="0069306F">
            <w:pPr>
              <w:jc w:val="center"/>
              <w:rPr>
                <w:rFonts w:ascii="Wingdings" w:eastAsia="Arial Unicode MS" w:hAnsi="Wingdings"/>
                <w:b/>
              </w:rPr>
            </w:pPr>
            <w:r w:rsidRPr="00BE0A65">
              <w:rPr>
                <w:rFonts w:hint="eastAsia"/>
                <w:b/>
                <w:bCs w:val="0"/>
              </w:rPr>
              <w:sym w:font="Wingdings 2" w:char="F050"/>
            </w:r>
          </w:p>
        </w:tc>
        <w:tc>
          <w:tcPr>
            <w:tcW w:w="3238" w:type="dxa"/>
            <w:vAlign w:val="center"/>
          </w:tcPr>
          <w:p w14:paraId="2FE1B431" w14:textId="77777777" w:rsidR="0069306F" w:rsidRPr="00BE0A65" w:rsidRDefault="0069306F" w:rsidP="0069306F">
            <w:pPr>
              <w:jc w:val="center"/>
              <w:rPr>
                <w:rFonts w:ascii="Wingdings" w:eastAsia="Arial Unicode MS" w:hAnsi="Wingdings"/>
                <w:b/>
              </w:rPr>
            </w:pPr>
          </w:p>
        </w:tc>
        <w:tc>
          <w:tcPr>
            <w:tcW w:w="3238" w:type="dxa"/>
            <w:vAlign w:val="center"/>
          </w:tcPr>
          <w:p w14:paraId="00CA82E9" w14:textId="77777777" w:rsidR="0069306F" w:rsidRPr="00BE0A65" w:rsidRDefault="0069306F" w:rsidP="0069306F">
            <w:pPr>
              <w:jc w:val="center"/>
              <w:rPr>
                <w:rFonts w:ascii="Wingdings" w:eastAsia="Arial Unicode MS" w:hAnsi="Wingdings"/>
                <w:b/>
              </w:rPr>
            </w:pPr>
          </w:p>
        </w:tc>
      </w:tr>
      <w:tr w:rsidR="0069306F" w:rsidRPr="00BE0A65" w14:paraId="1455CE14" w14:textId="77777777" w:rsidTr="006E2556">
        <w:trPr>
          <w:trHeight w:hRule="exact" w:val="567"/>
        </w:trPr>
        <w:tc>
          <w:tcPr>
            <w:tcW w:w="606" w:type="dxa"/>
            <w:tcBorders>
              <w:top w:val="single" w:sz="4" w:space="0" w:color="auto"/>
              <w:left w:val="single" w:sz="4" w:space="0" w:color="auto"/>
              <w:bottom w:val="single" w:sz="4" w:space="0" w:color="auto"/>
              <w:right w:val="single" w:sz="4" w:space="0" w:color="auto"/>
            </w:tcBorders>
            <w:vAlign w:val="center"/>
            <w:hideMark/>
          </w:tcPr>
          <w:p w14:paraId="2DF6B5FA" w14:textId="77777777" w:rsidR="0069306F" w:rsidRPr="00BE0A65" w:rsidRDefault="0069306F" w:rsidP="0069306F">
            <w:pPr>
              <w:jc w:val="center"/>
              <w:rPr>
                <w:rFonts w:eastAsia="Arial Unicode MS"/>
              </w:rPr>
            </w:pPr>
            <w:r w:rsidRPr="00BE0A65">
              <w:t>II</w:t>
            </w:r>
          </w:p>
        </w:tc>
        <w:tc>
          <w:tcPr>
            <w:tcW w:w="3237" w:type="dxa"/>
            <w:vAlign w:val="center"/>
            <w:hideMark/>
          </w:tcPr>
          <w:p w14:paraId="6CB000B9" w14:textId="77777777" w:rsidR="0069306F" w:rsidRPr="00BE0A65" w:rsidRDefault="0069306F" w:rsidP="0069306F">
            <w:pPr>
              <w:jc w:val="center"/>
              <w:rPr>
                <w:b/>
                <w:bCs w:val="0"/>
              </w:rPr>
            </w:pPr>
            <w:r w:rsidRPr="00BE0A65">
              <w:rPr>
                <w:rFonts w:hint="eastAsia"/>
                <w:b/>
                <w:bCs w:val="0"/>
              </w:rPr>
              <w:sym w:font="Wingdings 2" w:char="F050"/>
            </w:r>
          </w:p>
        </w:tc>
        <w:tc>
          <w:tcPr>
            <w:tcW w:w="3238" w:type="dxa"/>
            <w:vAlign w:val="center"/>
          </w:tcPr>
          <w:p w14:paraId="3718AF4B" w14:textId="77777777" w:rsidR="0069306F" w:rsidRPr="00BE0A65" w:rsidRDefault="0069306F" w:rsidP="0069306F">
            <w:pPr>
              <w:jc w:val="center"/>
              <w:rPr>
                <w:rFonts w:ascii="Wingdings" w:eastAsia="Arial Unicode MS" w:hAnsi="Wingdings"/>
                <w:b/>
              </w:rPr>
            </w:pPr>
            <w:r w:rsidRPr="00BE0A65">
              <w:rPr>
                <w:rFonts w:hint="eastAsia"/>
                <w:b/>
                <w:bCs w:val="0"/>
              </w:rPr>
              <w:sym w:font="Wingdings 2" w:char="F050"/>
            </w:r>
          </w:p>
        </w:tc>
        <w:tc>
          <w:tcPr>
            <w:tcW w:w="3238" w:type="dxa"/>
            <w:vAlign w:val="center"/>
          </w:tcPr>
          <w:p w14:paraId="4909B446" w14:textId="77777777" w:rsidR="0069306F" w:rsidRPr="00BE0A65" w:rsidRDefault="0069306F" w:rsidP="0069306F">
            <w:pPr>
              <w:jc w:val="center"/>
              <w:rPr>
                <w:rFonts w:ascii="Wingdings" w:eastAsia="Arial Unicode MS" w:hAnsi="Wingdings"/>
                <w:b/>
              </w:rPr>
            </w:pPr>
            <w:r w:rsidRPr="00BE0A65">
              <w:rPr>
                <w:rFonts w:hint="eastAsia"/>
                <w:b/>
                <w:bCs w:val="0"/>
              </w:rPr>
              <w:sym w:font="Wingdings 2" w:char="F050"/>
            </w:r>
          </w:p>
        </w:tc>
      </w:tr>
      <w:tr w:rsidR="0069306F" w:rsidRPr="00BE0A65" w14:paraId="706A9966" w14:textId="77777777" w:rsidTr="006E2556">
        <w:trPr>
          <w:trHeight w:hRule="exact" w:val="567"/>
        </w:trPr>
        <w:tc>
          <w:tcPr>
            <w:tcW w:w="606" w:type="dxa"/>
            <w:tcBorders>
              <w:top w:val="single" w:sz="4" w:space="0" w:color="auto"/>
              <w:left w:val="single" w:sz="4" w:space="0" w:color="auto"/>
              <w:bottom w:val="single" w:sz="4" w:space="0" w:color="auto"/>
              <w:right w:val="single" w:sz="4" w:space="0" w:color="auto"/>
            </w:tcBorders>
            <w:vAlign w:val="center"/>
            <w:hideMark/>
          </w:tcPr>
          <w:p w14:paraId="3ACF9747" w14:textId="77777777" w:rsidR="0069306F" w:rsidRPr="00BE0A65" w:rsidRDefault="0069306F" w:rsidP="0069306F">
            <w:pPr>
              <w:jc w:val="center"/>
              <w:rPr>
                <w:rFonts w:eastAsia="Arial Unicode MS"/>
              </w:rPr>
            </w:pPr>
            <w:r w:rsidRPr="00BE0A65">
              <w:t>III</w:t>
            </w:r>
          </w:p>
        </w:tc>
        <w:tc>
          <w:tcPr>
            <w:tcW w:w="3237" w:type="dxa"/>
            <w:vAlign w:val="center"/>
            <w:hideMark/>
          </w:tcPr>
          <w:p w14:paraId="48EB599B" w14:textId="77777777" w:rsidR="0069306F" w:rsidRPr="00BE0A65" w:rsidRDefault="0069306F" w:rsidP="0069306F">
            <w:pPr>
              <w:jc w:val="center"/>
              <w:rPr>
                <w:b/>
                <w:bCs w:val="0"/>
              </w:rPr>
            </w:pPr>
            <w:r w:rsidRPr="00BE0A65">
              <w:rPr>
                <w:rFonts w:hint="eastAsia"/>
                <w:b/>
                <w:bCs w:val="0"/>
              </w:rPr>
              <w:sym w:font="Wingdings 2" w:char="F050"/>
            </w:r>
          </w:p>
        </w:tc>
        <w:tc>
          <w:tcPr>
            <w:tcW w:w="3238" w:type="dxa"/>
            <w:vAlign w:val="center"/>
          </w:tcPr>
          <w:p w14:paraId="07D96ED9" w14:textId="77777777" w:rsidR="0069306F" w:rsidRPr="00BE0A65" w:rsidRDefault="0069306F" w:rsidP="0069306F">
            <w:pPr>
              <w:jc w:val="center"/>
              <w:rPr>
                <w:rFonts w:ascii="Wingdings" w:eastAsia="Arial Unicode MS" w:hAnsi="Wingdings"/>
                <w:b/>
              </w:rPr>
            </w:pPr>
            <w:r w:rsidRPr="00BE0A65">
              <w:rPr>
                <w:rFonts w:hint="eastAsia"/>
                <w:b/>
                <w:bCs w:val="0"/>
              </w:rPr>
              <w:sym w:font="Wingdings 2" w:char="F050"/>
            </w:r>
          </w:p>
        </w:tc>
        <w:tc>
          <w:tcPr>
            <w:tcW w:w="3238" w:type="dxa"/>
            <w:vAlign w:val="center"/>
          </w:tcPr>
          <w:p w14:paraId="3B7E1EA6" w14:textId="77777777" w:rsidR="0069306F" w:rsidRPr="00BE0A65" w:rsidRDefault="0069306F" w:rsidP="0069306F">
            <w:pPr>
              <w:jc w:val="center"/>
              <w:rPr>
                <w:rFonts w:ascii="Wingdings" w:eastAsia="Arial Unicode MS" w:hAnsi="Wingdings"/>
                <w:b/>
              </w:rPr>
            </w:pPr>
            <w:r w:rsidRPr="00BE0A65">
              <w:rPr>
                <w:rFonts w:hint="eastAsia"/>
                <w:b/>
                <w:bCs w:val="0"/>
              </w:rPr>
              <w:sym w:font="Wingdings 2" w:char="F050"/>
            </w:r>
          </w:p>
        </w:tc>
      </w:tr>
      <w:tr w:rsidR="0069306F" w:rsidRPr="00BE0A65" w14:paraId="07DFDDAF" w14:textId="77777777" w:rsidTr="006E2556">
        <w:trPr>
          <w:trHeight w:hRule="exact" w:val="567"/>
        </w:trPr>
        <w:tc>
          <w:tcPr>
            <w:tcW w:w="606" w:type="dxa"/>
            <w:tcBorders>
              <w:top w:val="single" w:sz="4" w:space="0" w:color="auto"/>
              <w:left w:val="single" w:sz="4" w:space="0" w:color="auto"/>
              <w:bottom w:val="single" w:sz="4" w:space="0" w:color="auto"/>
              <w:right w:val="single" w:sz="4" w:space="0" w:color="auto"/>
            </w:tcBorders>
            <w:vAlign w:val="center"/>
            <w:hideMark/>
          </w:tcPr>
          <w:p w14:paraId="448BC8C1" w14:textId="77777777" w:rsidR="0069306F" w:rsidRPr="00BE0A65" w:rsidRDefault="0069306F" w:rsidP="0069306F">
            <w:pPr>
              <w:jc w:val="center"/>
              <w:rPr>
                <w:rFonts w:eastAsia="Arial Unicode MS"/>
              </w:rPr>
            </w:pPr>
            <w:r w:rsidRPr="00BE0A65">
              <w:t>IV</w:t>
            </w:r>
          </w:p>
        </w:tc>
        <w:tc>
          <w:tcPr>
            <w:tcW w:w="3237" w:type="dxa"/>
            <w:vAlign w:val="center"/>
            <w:hideMark/>
          </w:tcPr>
          <w:p w14:paraId="41A160C4" w14:textId="77777777" w:rsidR="0069306F" w:rsidRPr="00BE0A65" w:rsidRDefault="0069306F" w:rsidP="0069306F">
            <w:pPr>
              <w:jc w:val="center"/>
              <w:rPr>
                <w:b/>
                <w:bCs w:val="0"/>
              </w:rPr>
            </w:pPr>
            <w:r w:rsidRPr="00BE0A65">
              <w:rPr>
                <w:rFonts w:hint="eastAsia"/>
                <w:b/>
                <w:bCs w:val="0"/>
              </w:rPr>
              <w:sym w:font="Wingdings 2" w:char="F050"/>
            </w:r>
          </w:p>
        </w:tc>
        <w:tc>
          <w:tcPr>
            <w:tcW w:w="3238" w:type="dxa"/>
            <w:vAlign w:val="center"/>
          </w:tcPr>
          <w:p w14:paraId="670A1212" w14:textId="77777777" w:rsidR="0069306F" w:rsidRPr="00BE0A65" w:rsidRDefault="0069306F" w:rsidP="0069306F">
            <w:pPr>
              <w:jc w:val="center"/>
              <w:rPr>
                <w:rFonts w:ascii="Wingdings" w:eastAsia="Arial Unicode MS" w:hAnsi="Wingdings"/>
                <w:b/>
              </w:rPr>
            </w:pPr>
            <w:r w:rsidRPr="00BE0A65">
              <w:rPr>
                <w:rFonts w:hint="eastAsia"/>
                <w:b/>
                <w:bCs w:val="0"/>
              </w:rPr>
              <w:sym w:font="Wingdings 2" w:char="F050"/>
            </w:r>
          </w:p>
        </w:tc>
        <w:tc>
          <w:tcPr>
            <w:tcW w:w="3238" w:type="dxa"/>
            <w:vAlign w:val="center"/>
          </w:tcPr>
          <w:p w14:paraId="086438B3" w14:textId="77777777" w:rsidR="0069306F" w:rsidRPr="00BE0A65" w:rsidRDefault="0069306F" w:rsidP="0069306F">
            <w:pPr>
              <w:jc w:val="center"/>
              <w:rPr>
                <w:rFonts w:ascii="Wingdings" w:eastAsia="Arial Unicode MS" w:hAnsi="Wingdings"/>
                <w:b/>
              </w:rPr>
            </w:pPr>
            <w:r w:rsidRPr="00BE0A65">
              <w:rPr>
                <w:rFonts w:hint="eastAsia"/>
                <w:b/>
                <w:bCs w:val="0"/>
              </w:rPr>
              <w:sym w:font="Wingdings 2" w:char="F050"/>
            </w:r>
          </w:p>
        </w:tc>
      </w:tr>
    </w:tbl>
    <w:p w14:paraId="4A020386" w14:textId="77777777" w:rsidR="001A715E" w:rsidRDefault="001A715E" w:rsidP="008C4870">
      <w:pPr>
        <w:jc w:val="left"/>
        <w:rPr>
          <w:rFonts w:eastAsia="Arial Unicode MS"/>
          <w:b/>
          <w:bCs w:val="0"/>
          <w:sz w:val="24"/>
          <w:u w:val="single"/>
        </w:rPr>
      </w:pPr>
    </w:p>
    <w:p w14:paraId="6CD10FE9" w14:textId="77777777" w:rsidR="00AF39E6" w:rsidRDefault="00AF39E6" w:rsidP="008C4870">
      <w:pPr>
        <w:jc w:val="left"/>
        <w:rPr>
          <w:rFonts w:eastAsia="Arial Unicode MS"/>
          <w:b/>
          <w:bCs w:val="0"/>
          <w:sz w:val="24"/>
        </w:rPr>
      </w:pPr>
      <w:r>
        <w:rPr>
          <w:rFonts w:eastAsia="Arial Unicode MS"/>
          <w:b/>
          <w:bCs w:val="0"/>
          <w:sz w:val="24"/>
        </w:rPr>
        <w:br w:type="page"/>
      </w:r>
    </w:p>
    <w:p w14:paraId="4BF772E7" w14:textId="04D1450B" w:rsidR="004E6FD8" w:rsidRPr="004540B0" w:rsidRDefault="004E6FD8" w:rsidP="00471617">
      <w:pPr>
        <w:tabs>
          <w:tab w:val="left" w:pos="10260"/>
        </w:tabs>
        <w:rPr>
          <w:rFonts w:eastAsia="Arial Unicode MS"/>
          <w:u w:val="single"/>
        </w:rPr>
      </w:pPr>
      <w:bookmarkStart w:id="0" w:name="Check1"/>
      <w:bookmarkEnd w:id="0"/>
      <w:r w:rsidRPr="004540B0">
        <w:rPr>
          <w:rFonts w:eastAsia="Arial Unicode MS"/>
          <w:b/>
          <w:bCs w:val="0"/>
          <w:sz w:val="24"/>
          <w:u w:val="single"/>
        </w:rPr>
        <w:lastRenderedPageBreak/>
        <w:t xml:space="preserve">Part </w:t>
      </w:r>
      <w:r w:rsidR="005F3B67">
        <w:rPr>
          <w:rFonts w:eastAsia="Arial Unicode MS"/>
          <w:b/>
          <w:bCs w:val="0"/>
          <w:sz w:val="24"/>
          <w:u w:val="single"/>
        </w:rPr>
        <w:t>I</w:t>
      </w:r>
      <w:r w:rsidRPr="004540B0">
        <w:rPr>
          <w:rFonts w:eastAsia="Arial Unicode MS"/>
          <w:b/>
          <w:bCs w:val="0"/>
          <w:sz w:val="24"/>
          <w:u w:val="single"/>
        </w:rPr>
        <w:t xml:space="preserve">: </w:t>
      </w:r>
      <w:r w:rsidR="00B2230B" w:rsidRPr="004540B0">
        <w:rPr>
          <w:rFonts w:eastAsia="Arial Unicode MS"/>
          <w:b/>
          <w:bCs w:val="0"/>
          <w:sz w:val="24"/>
          <w:u w:val="single"/>
        </w:rPr>
        <w:t>Ba</w:t>
      </w:r>
      <w:r w:rsidR="00471617">
        <w:rPr>
          <w:rFonts w:eastAsia="Arial Unicode MS"/>
          <w:b/>
          <w:bCs w:val="0"/>
          <w:sz w:val="24"/>
          <w:u w:val="single"/>
        </w:rPr>
        <w:t>nk Accounts Details</w:t>
      </w:r>
    </w:p>
    <w:p w14:paraId="0CF82082" w14:textId="77777777" w:rsidR="00210634" w:rsidRPr="00270587" w:rsidRDefault="00210634" w:rsidP="008C4870"/>
    <w:tbl>
      <w:tblPr>
        <w:tblW w:w="10319" w:type="dxa"/>
        <w:tblBorders>
          <w:bottom w:val="dotted" w:sz="4" w:space="0" w:color="auto"/>
        </w:tblBorders>
        <w:tblLook w:val="0000" w:firstRow="0" w:lastRow="0" w:firstColumn="0" w:lastColumn="0" w:noHBand="0" w:noVBand="0"/>
      </w:tblPr>
      <w:tblGrid>
        <w:gridCol w:w="10319"/>
      </w:tblGrid>
      <w:tr w:rsidR="007B44B9" w:rsidRPr="00270587" w14:paraId="41F18AB6" w14:textId="77777777" w:rsidTr="00471617">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67A1B6E0" w14:textId="481FEABC" w:rsidR="007B44B9" w:rsidRPr="001D180C" w:rsidRDefault="007B44B9" w:rsidP="00471617">
            <w:pPr>
              <w:tabs>
                <w:tab w:val="left" w:pos="10260"/>
              </w:tabs>
              <w:spacing w:line="320" w:lineRule="exact"/>
              <w:jc w:val="left"/>
              <w:rPr>
                <w:rFonts w:eastAsia="Arial Unicode MS"/>
                <w:sz w:val="24"/>
              </w:rPr>
            </w:pPr>
            <w:r w:rsidRPr="001D180C">
              <w:rPr>
                <w:rFonts w:eastAsia="Arial Unicode MS"/>
                <w:b/>
                <w:bCs w:val="0"/>
                <w:sz w:val="24"/>
              </w:rPr>
              <w:t>Section 1:</w:t>
            </w:r>
            <w:r w:rsidR="00A34095">
              <w:rPr>
                <w:rFonts w:eastAsia="Arial Unicode MS"/>
                <w:b/>
                <w:bCs w:val="0"/>
                <w:sz w:val="24"/>
              </w:rPr>
              <w:t xml:space="preserve"> </w:t>
            </w:r>
            <w:r w:rsidR="00471617">
              <w:rPr>
                <w:rFonts w:eastAsia="Arial Unicode MS"/>
                <w:b/>
                <w:bCs w:val="0"/>
                <w:sz w:val="24"/>
              </w:rPr>
              <w:t>Bank Account</w:t>
            </w:r>
          </w:p>
        </w:tc>
      </w:tr>
    </w:tbl>
    <w:p w14:paraId="2494581B" w14:textId="77777777" w:rsidR="007F35D9" w:rsidRPr="003145B6" w:rsidRDefault="007F35D9" w:rsidP="007F35D9">
      <w:pPr>
        <w:pStyle w:val="BodyText3"/>
        <w:jc w:val="left"/>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2575"/>
        <w:gridCol w:w="367"/>
        <w:gridCol w:w="3736"/>
        <w:gridCol w:w="1466"/>
        <w:gridCol w:w="1720"/>
      </w:tblGrid>
      <w:tr w:rsidR="007F35D9" w:rsidRPr="003145B6" w14:paraId="40C15A7A" w14:textId="77777777" w:rsidTr="007F35D9">
        <w:trPr>
          <w:cantSplit/>
          <w:trHeight w:hRule="exact" w:val="567"/>
        </w:trPr>
        <w:tc>
          <w:tcPr>
            <w:tcW w:w="3397" w:type="dxa"/>
            <w:gridSpan w:val="3"/>
            <w:tcBorders>
              <w:bottom w:val="nil"/>
              <w:right w:val="single" w:sz="4" w:space="0" w:color="auto"/>
            </w:tcBorders>
            <w:vAlign w:val="center"/>
          </w:tcPr>
          <w:p w14:paraId="6A04BE1A" w14:textId="77777777" w:rsidR="007F35D9" w:rsidRPr="00F2707D" w:rsidRDefault="007F35D9" w:rsidP="00603C0F">
            <w:pPr>
              <w:ind w:left="57"/>
              <w:jc w:val="left"/>
              <w:rPr>
                <w:b/>
              </w:rPr>
            </w:pPr>
            <w:r w:rsidRPr="00F2707D">
              <w:rPr>
                <w:b/>
              </w:rPr>
              <w:t>Type of account:</w:t>
            </w:r>
          </w:p>
        </w:tc>
        <w:tc>
          <w:tcPr>
            <w:tcW w:w="3736" w:type="dxa"/>
            <w:tcBorders>
              <w:top w:val="single" w:sz="4" w:space="0" w:color="auto"/>
              <w:left w:val="single" w:sz="4" w:space="0" w:color="auto"/>
              <w:bottom w:val="single" w:sz="4" w:space="0" w:color="auto"/>
              <w:right w:val="single" w:sz="4" w:space="0" w:color="auto"/>
            </w:tcBorders>
            <w:vAlign w:val="center"/>
          </w:tcPr>
          <w:p w14:paraId="52FDD16C" w14:textId="77777777" w:rsidR="007F35D9" w:rsidRPr="00237578" w:rsidRDefault="007F35D9" w:rsidP="00603C0F">
            <w:pPr>
              <w:pStyle w:val="FootnoteText"/>
              <w:tabs>
                <w:tab w:val="left" w:pos="252"/>
                <w:tab w:val="left" w:pos="1512"/>
                <w:tab w:val="left" w:pos="1872"/>
                <w:tab w:val="left" w:pos="2232"/>
                <w:tab w:val="left" w:pos="3852"/>
              </w:tabs>
              <w:ind w:left="57"/>
              <w:rPr>
                <w:b/>
                <w:bCs w:val="0"/>
                <w:szCs w:val="24"/>
                <w:lang w:eastAsia="zh-HK"/>
              </w:rPr>
            </w:pPr>
            <w:r w:rsidRPr="00237578">
              <w:rPr>
                <w:b/>
                <w:szCs w:val="24"/>
                <w:lang w:eastAsia="zh-HK"/>
              </w:rPr>
              <w:t>Name of bank</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6E57FE3D" w14:textId="0B23DD3F" w:rsidR="007F35D9" w:rsidRPr="003145B6" w:rsidRDefault="00F2718C" w:rsidP="00603C0F">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bookmarkStart w:id="1" w:name="_GoBack"/>
            <w:bookmarkEnd w:id="1"/>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F35D9" w:rsidRPr="003145B6" w14:paraId="0841859A" w14:textId="77777777" w:rsidTr="007F35D9">
        <w:trPr>
          <w:cantSplit/>
          <w:trHeight w:hRule="exact" w:val="567"/>
        </w:trPr>
        <w:tc>
          <w:tcPr>
            <w:tcW w:w="3397" w:type="dxa"/>
            <w:gridSpan w:val="3"/>
            <w:tcBorders>
              <w:top w:val="nil"/>
              <w:bottom w:val="nil"/>
              <w:right w:val="single" w:sz="4" w:space="0" w:color="auto"/>
            </w:tcBorders>
            <w:vAlign w:val="center"/>
          </w:tcPr>
          <w:p w14:paraId="54B8DEF3" w14:textId="77777777" w:rsidR="007F35D9" w:rsidRPr="003145B6" w:rsidRDefault="008A450A" w:rsidP="00603C0F">
            <w:pPr>
              <w:ind w:left="57"/>
              <w:jc w:val="left"/>
            </w:pPr>
            <w:sdt>
              <w:sdtPr>
                <w:id w:val="-468581189"/>
                <w14:checkbox>
                  <w14:checked w14:val="0"/>
                  <w14:checkedState w14:val="00FC" w14:font="Wingdings"/>
                  <w14:uncheckedState w14:val="2610" w14:font="MS Gothic"/>
                </w14:checkbox>
              </w:sdtPr>
              <w:sdtEndPr/>
              <w:sdtContent>
                <w:r w:rsidR="007F35D9">
                  <w:rPr>
                    <w:rFonts w:ascii="MS Gothic" w:eastAsia="MS Gothic" w:hAnsi="MS Gothic" w:hint="eastAsia"/>
                  </w:rPr>
                  <w:t>☐</w:t>
                </w:r>
              </w:sdtContent>
            </w:sdt>
            <w:r w:rsidR="007F35D9">
              <w:t xml:space="preserve"> Current</w:t>
            </w:r>
          </w:p>
        </w:tc>
        <w:tc>
          <w:tcPr>
            <w:tcW w:w="3736" w:type="dxa"/>
            <w:tcBorders>
              <w:top w:val="single" w:sz="4" w:space="0" w:color="auto"/>
              <w:left w:val="single" w:sz="4" w:space="0" w:color="auto"/>
              <w:bottom w:val="single" w:sz="4" w:space="0" w:color="auto"/>
              <w:right w:val="single" w:sz="4" w:space="0" w:color="auto"/>
            </w:tcBorders>
            <w:vAlign w:val="center"/>
          </w:tcPr>
          <w:p w14:paraId="534DE7F1" w14:textId="77777777" w:rsidR="007F35D9" w:rsidRPr="00237578" w:rsidRDefault="007F35D9" w:rsidP="00603C0F">
            <w:pPr>
              <w:pStyle w:val="FootnoteText"/>
              <w:ind w:left="57"/>
              <w:rPr>
                <w:b/>
                <w:szCs w:val="24"/>
                <w:lang w:eastAsia="zh-HK"/>
              </w:rPr>
            </w:pPr>
            <w:r w:rsidRPr="00237578">
              <w:rPr>
                <w:b/>
              </w:rPr>
              <w:t>Account number</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6EC7F651" w14:textId="571482DD" w:rsidR="007F35D9" w:rsidRPr="003145B6" w:rsidRDefault="00F2718C" w:rsidP="00603C0F">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F35D9" w:rsidRPr="003145B6" w14:paraId="34E380B2" w14:textId="77777777" w:rsidTr="007F35D9">
        <w:trPr>
          <w:cantSplit/>
          <w:trHeight w:hRule="exact" w:val="567"/>
        </w:trPr>
        <w:tc>
          <w:tcPr>
            <w:tcW w:w="3397" w:type="dxa"/>
            <w:gridSpan w:val="3"/>
            <w:tcBorders>
              <w:top w:val="nil"/>
              <w:bottom w:val="nil"/>
              <w:right w:val="single" w:sz="4" w:space="0" w:color="auto"/>
            </w:tcBorders>
            <w:vAlign w:val="center"/>
          </w:tcPr>
          <w:p w14:paraId="54AF284E" w14:textId="77777777" w:rsidR="007F35D9" w:rsidRPr="003145B6" w:rsidRDefault="008A450A" w:rsidP="00603C0F">
            <w:pPr>
              <w:ind w:left="57"/>
              <w:jc w:val="left"/>
            </w:pPr>
            <w:sdt>
              <w:sdtPr>
                <w:id w:val="-1117515665"/>
                <w14:checkbox>
                  <w14:checked w14:val="0"/>
                  <w14:checkedState w14:val="00FC" w14:font="Wingdings"/>
                  <w14:uncheckedState w14:val="2610" w14:font="MS Gothic"/>
                </w14:checkbox>
              </w:sdtPr>
              <w:sdtEndPr/>
              <w:sdtContent>
                <w:r w:rsidR="007F35D9">
                  <w:rPr>
                    <w:rFonts w:ascii="MS Gothic" w:eastAsia="MS Gothic" w:hAnsi="MS Gothic" w:hint="eastAsia"/>
                  </w:rPr>
                  <w:t>☐</w:t>
                </w:r>
              </w:sdtContent>
            </w:sdt>
            <w:r w:rsidR="007F35D9">
              <w:t xml:space="preserve"> Savings</w:t>
            </w:r>
          </w:p>
        </w:tc>
        <w:tc>
          <w:tcPr>
            <w:tcW w:w="3736" w:type="dxa"/>
            <w:tcBorders>
              <w:top w:val="single" w:sz="4" w:space="0" w:color="auto"/>
              <w:left w:val="single" w:sz="4" w:space="0" w:color="auto"/>
              <w:right w:val="single" w:sz="4" w:space="0" w:color="auto"/>
            </w:tcBorders>
            <w:vAlign w:val="center"/>
          </w:tcPr>
          <w:p w14:paraId="5EAA1D7D" w14:textId="77777777" w:rsidR="007F35D9" w:rsidRPr="00237578" w:rsidRDefault="007F35D9" w:rsidP="00603C0F">
            <w:pPr>
              <w:pStyle w:val="FootnoteText"/>
              <w:ind w:left="57"/>
              <w:rPr>
                <w:b/>
                <w:szCs w:val="24"/>
                <w:lang w:eastAsia="zh-HK"/>
              </w:rPr>
            </w:pPr>
            <w:r w:rsidRPr="00237578">
              <w:rPr>
                <w:b/>
              </w:rPr>
              <w:t>Date opened (DD/MM/YYYY)</w:t>
            </w:r>
          </w:p>
        </w:tc>
        <w:tc>
          <w:tcPr>
            <w:tcW w:w="3186" w:type="dxa"/>
            <w:gridSpan w:val="2"/>
            <w:tcBorders>
              <w:top w:val="single" w:sz="4" w:space="0" w:color="auto"/>
              <w:left w:val="single" w:sz="4" w:space="0" w:color="auto"/>
              <w:right w:val="single" w:sz="4" w:space="0" w:color="auto"/>
            </w:tcBorders>
            <w:vAlign w:val="center"/>
          </w:tcPr>
          <w:p w14:paraId="3F3A267E" w14:textId="48ED3113" w:rsidR="007F35D9" w:rsidRPr="003145B6" w:rsidRDefault="00F2718C" w:rsidP="00603C0F">
            <w:pPr>
              <w:rPr>
                <w:sz w:val="22"/>
                <w:szCs w:val="22"/>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F35D9" w:rsidRPr="003145B6" w14:paraId="7FD1B5F6" w14:textId="77777777" w:rsidTr="007F35D9">
        <w:trPr>
          <w:cantSplit/>
          <w:trHeight w:hRule="exact" w:val="567"/>
        </w:trPr>
        <w:tc>
          <w:tcPr>
            <w:tcW w:w="3397" w:type="dxa"/>
            <w:gridSpan w:val="3"/>
            <w:tcBorders>
              <w:top w:val="nil"/>
              <w:left w:val="single" w:sz="4" w:space="0" w:color="auto"/>
              <w:bottom w:val="nil"/>
              <w:right w:val="single" w:sz="4" w:space="0" w:color="auto"/>
            </w:tcBorders>
            <w:vAlign w:val="center"/>
          </w:tcPr>
          <w:p w14:paraId="16CD0D1A" w14:textId="61D35609" w:rsidR="007F35D9" w:rsidRPr="003145B6" w:rsidRDefault="008A450A" w:rsidP="00603C0F">
            <w:pPr>
              <w:ind w:left="57"/>
              <w:jc w:val="left"/>
            </w:pPr>
            <w:sdt>
              <w:sdtPr>
                <w:id w:val="-1042588298"/>
                <w14:checkbox>
                  <w14:checked w14:val="0"/>
                  <w14:checkedState w14:val="00FC" w14:font="Wingdings"/>
                  <w14:uncheckedState w14:val="2610" w14:font="MS Gothic"/>
                </w14:checkbox>
              </w:sdtPr>
              <w:sdtEndPr/>
              <w:sdtContent>
                <w:r w:rsidR="007F35D9">
                  <w:rPr>
                    <w:rFonts w:ascii="MS Gothic" w:eastAsia="MS Gothic" w:hAnsi="MS Gothic" w:hint="eastAsia"/>
                  </w:rPr>
                  <w:t>☐</w:t>
                </w:r>
              </w:sdtContent>
            </w:sdt>
            <w:r w:rsidR="007F35D9">
              <w:t xml:space="preserve"> </w:t>
            </w:r>
            <w:r w:rsidR="007F35D9" w:rsidRPr="003145B6">
              <w:t>Others (please specify)</w:t>
            </w:r>
            <w:r w:rsidR="00C82A03">
              <w:t>:</w:t>
            </w:r>
          </w:p>
        </w:tc>
        <w:tc>
          <w:tcPr>
            <w:tcW w:w="3736" w:type="dxa"/>
            <w:tcBorders>
              <w:top w:val="single" w:sz="4" w:space="0" w:color="auto"/>
              <w:left w:val="single" w:sz="4" w:space="0" w:color="auto"/>
              <w:bottom w:val="single" w:sz="4" w:space="0" w:color="auto"/>
              <w:right w:val="single" w:sz="4" w:space="0" w:color="auto"/>
            </w:tcBorders>
            <w:vAlign w:val="center"/>
          </w:tcPr>
          <w:p w14:paraId="537C4927" w14:textId="77777777" w:rsidR="007F35D9" w:rsidRPr="00237578" w:rsidRDefault="007F35D9" w:rsidP="00603C0F">
            <w:pPr>
              <w:pStyle w:val="FootnoteText"/>
              <w:ind w:left="57"/>
              <w:rPr>
                <w:b/>
                <w:szCs w:val="24"/>
                <w:lang w:eastAsia="zh-HK"/>
              </w:rPr>
            </w:pPr>
            <w:r w:rsidRPr="00237578">
              <w:rPr>
                <w:b/>
                <w:szCs w:val="24"/>
                <w:lang w:eastAsia="zh-HK"/>
              </w:rPr>
              <w:t>Currency</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620F4B89" w14:textId="4E80891B" w:rsidR="007F35D9" w:rsidRPr="003145B6" w:rsidRDefault="00F2718C" w:rsidP="00603C0F">
            <w:pPr>
              <w:rPr>
                <w:sz w:val="22"/>
                <w:szCs w:val="22"/>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F35D9" w:rsidRPr="003145B6" w14:paraId="17D2AE16" w14:textId="77777777" w:rsidTr="00603C0F">
        <w:trPr>
          <w:cantSplit/>
          <w:trHeight w:hRule="exact" w:val="567"/>
        </w:trPr>
        <w:tc>
          <w:tcPr>
            <w:tcW w:w="455" w:type="dxa"/>
            <w:tcBorders>
              <w:top w:val="nil"/>
              <w:left w:val="single" w:sz="4" w:space="0" w:color="auto"/>
              <w:bottom w:val="nil"/>
              <w:right w:val="single" w:sz="4" w:space="0" w:color="auto"/>
            </w:tcBorders>
            <w:vAlign w:val="center"/>
          </w:tcPr>
          <w:p w14:paraId="2B3E8D7D" w14:textId="77777777" w:rsidR="007F35D9" w:rsidRPr="003145B6" w:rsidRDefault="007F35D9" w:rsidP="00603C0F"/>
        </w:tc>
        <w:tc>
          <w:tcPr>
            <w:tcW w:w="2575" w:type="dxa"/>
            <w:tcBorders>
              <w:top w:val="single" w:sz="4" w:space="0" w:color="auto"/>
              <w:left w:val="single" w:sz="4" w:space="0" w:color="auto"/>
              <w:bottom w:val="single" w:sz="4" w:space="0" w:color="auto"/>
              <w:right w:val="single" w:sz="4" w:space="0" w:color="auto"/>
            </w:tcBorders>
          </w:tcPr>
          <w:p w14:paraId="19C6B646" w14:textId="11B295A7" w:rsidR="007F35D9" w:rsidRPr="003145B6" w:rsidRDefault="00F2718C" w:rsidP="00603C0F">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67" w:type="dxa"/>
            <w:tcBorders>
              <w:top w:val="nil"/>
              <w:left w:val="single" w:sz="4" w:space="0" w:color="auto"/>
              <w:bottom w:val="nil"/>
              <w:right w:val="single" w:sz="4" w:space="0" w:color="auto"/>
            </w:tcBorders>
            <w:vAlign w:val="center"/>
          </w:tcPr>
          <w:p w14:paraId="774B684E" w14:textId="77777777" w:rsidR="007F35D9" w:rsidRPr="003145B6" w:rsidRDefault="007F35D9" w:rsidP="00603C0F"/>
        </w:tc>
        <w:tc>
          <w:tcPr>
            <w:tcW w:w="3736" w:type="dxa"/>
            <w:vMerge w:val="restart"/>
            <w:tcBorders>
              <w:top w:val="single" w:sz="4" w:space="0" w:color="auto"/>
              <w:left w:val="single" w:sz="4" w:space="0" w:color="auto"/>
              <w:right w:val="single" w:sz="4" w:space="0" w:color="auto"/>
            </w:tcBorders>
            <w:vAlign w:val="center"/>
          </w:tcPr>
          <w:p w14:paraId="22ED601D" w14:textId="52D7CFD9" w:rsidR="007F35D9" w:rsidRPr="00237578" w:rsidRDefault="007F35D9" w:rsidP="00603C0F">
            <w:pPr>
              <w:pStyle w:val="FootnoteText"/>
              <w:ind w:left="57"/>
              <w:rPr>
                <w:b/>
                <w:szCs w:val="24"/>
                <w:lang w:eastAsia="zh-HK"/>
              </w:rPr>
            </w:pPr>
            <w:r w:rsidRPr="00237578">
              <w:rPr>
                <w:b/>
                <w:szCs w:val="24"/>
                <w:lang w:eastAsia="zh-HK"/>
              </w:rPr>
              <w:t>Is</w:t>
            </w:r>
            <w:r>
              <w:rPr>
                <w:b/>
                <w:szCs w:val="24"/>
                <w:lang w:eastAsia="zh-HK"/>
              </w:rPr>
              <w:t xml:space="preserve"> it a segregated trust account</w:t>
            </w:r>
            <w:r w:rsidR="00C82A03" w:rsidRPr="00CF3B79">
              <w:rPr>
                <w:b/>
                <w:szCs w:val="24"/>
                <w:lang w:eastAsia="zh-HK"/>
              </w:rPr>
              <w:t>*</w:t>
            </w:r>
            <w:r w:rsidRPr="00237578">
              <w:rPr>
                <w:b/>
                <w:szCs w:val="24"/>
                <w:lang w:eastAsia="zh-HK"/>
              </w:rPr>
              <w:t>?</w:t>
            </w:r>
          </w:p>
        </w:tc>
        <w:tc>
          <w:tcPr>
            <w:tcW w:w="1466" w:type="dxa"/>
            <w:vMerge w:val="restart"/>
            <w:tcBorders>
              <w:top w:val="single" w:sz="4" w:space="0" w:color="auto"/>
              <w:left w:val="single" w:sz="4" w:space="0" w:color="auto"/>
              <w:right w:val="nil"/>
            </w:tcBorders>
            <w:vAlign w:val="center"/>
          </w:tcPr>
          <w:p w14:paraId="078D020B" w14:textId="77777777" w:rsidR="007F35D9" w:rsidRPr="003145B6" w:rsidRDefault="008A450A" w:rsidP="00603C0F">
            <w:pPr>
              <w:pStyle w:val="FootnoteText"/>
              <w:tabs>
                <w:tab w:val="left" w:pos="1026"/>
              </w:tabs>
              <w:jc w:val="center"/>
              <w:rPr>
                <w:sz w:val="22"/>
                <w:szCs w:val="22"/>
              </w:rPr>
            </w:pPr>
            <w:sdt>
              <w:sdtPr>
                <w:rPr>
                  <w:szCs w:val="24"/>
                  <w:lang w:eastAsia="zh-HK"/>
                </w:rPr>
                <w:id w:val="-610047278"/>
                <w14:checkbox>
                  <w14:checked w14:val="0"/>
                  <w14:checkedState w14:val="00FC" w14:font="Wingdings"/>
                  <w14:uncheckedState w14:val="2610" w14:font="MS Gothic"/>
                </w14:checkbox>
              </w:sdtPr>
              <w:sdtEndPr/>
              <w:sdtContent>
                <w:r w:rsidR="007F35D9">
                  <w:rPr>
                    <w:rFonts w:ascii="MS Gothic" w:eastAsia="MS Gothic" w:hAnsi="MS Gothic" w:hint="eastAsia"/>
                    <w:szCs w:val="24"/>
                    <w:lang w:eastAsia="zh-HK"/>
                  </w:rPr>
                  <w:t>☐</w:t>
                </w:r>
              </w:sdtContent>
            </w:sdt>
            <w:r w:rsidR="007F35D9">
              <w:rPr>
                <w:szCs w:val="24"/>
                <w:lang w:eastAsia="zh-HK"/>
              </w:rPr>
              <w:t xml:space="preserve"> </w:t>
            </w:r>
            <w:r w:rsidR="007F35D9" w:rsidRPr="003145B6">
              <w:rPr>
                <w:szCs w:val="24"/>
                <w:lang w:eastAsia="zh-HK"/>
              </w:rPr>
              <w:t>Yes</w:t>
            </w:r>
          </w:p>
        </w:tc>
        <w:tc>
          <w:tcPr>
            <w:tcW w:w="1720" w:type="dxa"/>
            <w:vMerge w:val="restart"/>
            <w:tcBorders>
              <w:top w:val="single" w:sz="4" w:space="0" w:color="auto"/>
              <w:left w:val="nil"/>
              <w:right w:val="single" w:sz="4" w:space="0" w:color="auto"/>
            </w:tcBorders>
            <w:vAlign w:val="center"/>
          </w:tcPr>
          <w:p w14:paraId="47941ABD" w14:textId="77777777" w:rsidR="007F35D9" w:rsidRPr="003145B6" w:rsidRDefault="008A450A" w:rsidP="00603C0F">
            <w:pPr>
              <w:pStyle w:val="FootnoteText"/>
              <w:tabs>
                <w:tab w:val="left" w:pos="1026"/>
              </w:tabs>
              <w:jc w:val="center"/>
              <w:rPr>
                <w:sz w:val="22"/>
                <w:szCs w:val="22"/>
              </w:rPr>
            </w:pPr>
            <w:sdt>
              <w:sdtPr>
                <w:rPr>
                  <w:szCs w:val="22"/>
                </w:rPr>
                <w:id w:val="1662812837"/>
                <w14:checkbox>
                  <w14:checked w14:val="0"/>
                  <w14:checkedState w14:val="00FC" w14:font="Wingdings"/>
                  <w14:uncheckedState w14:val="2610" w14:font="MS Gothic"/>
                </w14:checkbox>
              </w:sdtPr>
              <w:sdtEndPr/>
              <w:sdtContent>
                <w:r w:rsidR="007F35D9" w:rsidRPr="00423973">
                  <w:rPr>
                    <w:rFonts w:ascii="MS Gothic" w:eastAsia="MS Gothic" w:hAnsi="MS Gothic"/>
                    <w:szCs w:val="22"/>
                  </w:rPr>
                  <w:t>☐</w:t>
                </w:r>
              </w:sdtContent>
            </w:sdt>
            <w:r w:rsidR="007F35D9" w:rsidRPr="00423973">
              <w:rPr>
                <w:szCs w:val="22"/>
              </w:rPr>
              <w:t xml:space="preserve"> No</w:t>
            </w:r>
          </w:p>
        </w:tc>
      </w:tr>
      <w:tr w:rsidR="007F35D9" w:rsidRPr="003145B6" w14:paraId="5DE3C8F4" w14:textId="77777777" w:rsidTr="007F35D9">
        <w:trPr>
          <w:cantSplit/>
          <w:trHeight w:hRule="exact" w:val="170"/>
        </w:trPr>
        <w:tc>
          <w:tcPr>
            <w:tcW w:w="455" w:type="dxa"/>
            <w:tcBorders>
              <w:top w:val="nil"/>
              <w:left w:val="single" w:sz="4" w:space="0" w:color="auto"/>
              <w:bottom w:val="single" w:sz="4" w:space="0" w:color="auto"/>
              <w:right w:val="nil"/>
            </w:tcBorders>
            <w:vAlign w:val="center"/>
          </w:tcPr>
          <w:p w14:paraId="3CFCAA51" w14:textId="77777777" w:rsidR="007F35D9" w:rsidRPr="003145B6" w:rsidRDefault="007F35D9" w:rsidP="007F35D9">
            <w:pPr>
              <w:jc w:val="left"/>
            </w:pPr>
          </w:p>
        </w:tc>
        <w:tc>
          <w:tcPr>
            <w:tcW w:w="2575" w:type="dxa"/>
            <w:tcBorders>
              <w:top w:val="nil"/>
              <w:left w:val="nil"/>
              <w:bottom w:val="single" w:sz="4" w:space="0" w:color="auto"/>
              <w:right w:val="nil"/>
            </w:tcBorders>
            <w:vAlign w:val="center"/>
          </w:tcPr>
          <w:p w14:paraId="441EA8A3" w14:textId="77777777" w:rsidR="007F35D9" w:rsidRPr="001B4534" w:rsidRDefault="007F35D9" w:rsidP="007F35D9">
            <w:pPr>
              <w:jc w:val="left"/>
            </w:pPr>
          </w:p>
        </w:tc>
        <w:tc>
          <w:tcPr>
            <w:tcW w:w="367" w:type="dxa"/>
            <w:tcBorders>
              <w:top w:val="nil"/>
              <w:left w:val="nil"/>
              <w:bottom w:val="single" w:sz="4" w:space="0" w:color="auto"/>
              <w:right w:val="single" w:sz="4" w:space="0" w:color="auto"/>
            </w:tcBorders>
            <w:vAlign w:val="center"/>
          </w:tcPr>
          <w:p w14:paraId="67384C6E" w14:textId="77777777" w:rsidR="007F35D9" w:rsidRPr="003145B6" w:rsidRDefault="007F35D9" w:rsidP="007F35D9">
            <w:pPr>
              <w:jc w:val="left"/>
            </w:pPr>
          </w:p>
        </w:tc>
        <w:tc>
          <w:tcPr>
            <w:tcW w:w="3736" w:type="dxa"/>
            <w:vMerge/>
            <w:tcBorders>
              <w:left w:val="single" w:sz="4" w:space="0" w:color="auto"/>
              <w:bottom w:val="single" w:sz="4" w:space="0" w:color="auto"/>
              <w:right w:val="single" w:sz="4" w:space="0" w:color="auto"/>
            </w:tcBorders>
            <w:vAlign w:val="center"/>
          </w:tcPr>
          <w:p w14:paraId="75D90248" w14:textId="77777777" w:rsidR="007F35D9" w:rsidRPr="00237578" w:rsidRDefault="007F35D9" w:rsidP="007F35D9">
            <w:pPr>
              <w:pStyle w:val="FootnoteText"/>
              <w:ind w:left="57"/>
              <w:rPr>
                <w:b/>
                <w:szCs w:val="24"/>
                <w:lang w:eastAsia="zh-HK"/>
              </w:rPr>
            </w:pPr>
          </w:p>
        </w:tc>
        <w:tc>
          <w:tcPr>
            <w:tcW w:w="1466" w:type="dxa"/>
            <w:vMerge/>
            <w:tcBorders>
              <w:left w:val="single" w:sz="4" w:space="0" w:color="auto"/>
              <w:bottom w:val="single" w:sz="4" w:space="0" w:color="auto"/>
              <w:right w:val="nil"/>
            </w:tcBorders>
            <w:vAlign w:val="center"/>
          </w:tcPr>
          <w:p w14:paraId="21397AB2" w14:textId="77777777" w:rsidR="007F35D9" w:rsidRDefault="007F35D9" w:rsidP="007F35D9">
            <w:pPr>
              <w:pStyle w:val="FootnoteText"/>
              <w:tabs>
                <w:tab w:val="left" w:pos="1026"/>
              </w:tabs>
              <w:rPr>
                <w:szCs w:val="24"/>
                <w:lang w:eastAsia="zh-HK"/>
              </w:rPr>
            </w:pPr>
          </w:p>
        </w:tc>
        <w:tc>
          <w:tcPr>
            <w:tcW w:w="1720" w:type="dxa"/>
            <w:vMerge/>
            <w:tcBorders>
              <w:left w:val="nil"/>
              <w:bottom w:val="single" w:sz="4" w:space="0" w:color="auto"/>
              <w:right w:val="single" w:sz="4" w:space="0" w:color="auto"/>
            </w:tcBorders>
            <w:vAlign w:val="center"/>
          </w:tcPr>
          <w:p w14:paraId="3524BFED" w14:textId="77777777" w:rsidR="007F35D9" w:rsidRDefault="007F35D9" w:rsidP="007F35D9">
            <w:pPr>
              <w:pStyle w:val="FootnoteText"/>
              <w:tabs>
                <w:tab w:val="left" w:pos="1026"/>
              </w:tabs>
              <w:rPr>
                <w:sz w:val="22"/>
                <w:szCs w:val="22"/>
              </w:rPr>
            </w:pPr>
          </w:p>
        </w:tc>
      </w:tr>
    </w:tbl>
    <w:p w14:paraId="7F45A556" w14:textId="77777777" w:rsidR="007F35D9" w:rsidRPr="003145B6" w:rsidRDefault="007F35D9" w:rsidP="007F35D9">
      <w:pPr>
        <w:pStyle w:val="BodyText3"/>
        <w:jc w:val="left"/>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2575"/>
        <w:gridCol w:w="367"/>
        <w:gridCol w:w="3736"/>
        <w:gridCol w:w="1466"/>
        <w:gridCol w:w="1720"/>
      </w:tblGrid>
      <w:tr w:rsidR="007F35D9" w:rsidRPr="003145B6" w14:paraId="460CB19E" w14:textId="77777777" w:rsidTr="00603C0F">
        <w:trPr>
          <w:cantSplit/>
          <w:trHeight w:hRule="exact" w:val="567"/>
        </w:trPr>
        <w:tc>
          <w:tcPr>
            <w:tcW w:w="3397" w:type="dxa"/>
            <w:gridSpan w:val="3"/>
            <w:tcBorders>
              <w:bottom w:val="nil"/>
              <w:right w:val="single" w:sz="4" w:space="0" w:color="auto"/>
            </w:tcBorders>
            <w:vAlign w:val="center"/>
          </w:tcPr>
          <w:p w14:paraId="2DE4DC8A" w14:textId="77777777" w:rsidR="007F35D9" w:rsidRPr="00F2707D" w:rsidRDefault="007F35D9" w:rsidP="00603C0F">
            <w:pPr>
              <w:ind w:left="57"/>
              <w:jc w:val="left"/>
              <w:rPr>
                <w:b/>
              </w:rPr>
            </w:pPr>
            <w:r w:rsidRPr="00F2707D">
              <w:rPr>
                <w:b/>
              </w:rPr>
              <w:t>Type of account:</w:t>
            </w:r>
          </w:p>
        </w:tc>
        <w:tc>
          <w:tcPr>
            <w:tcW w:w="3736" w:type="dxa"/>
            <w:tcBorders>
              <w:top w:val="single" w:sz="4" w:space="0" w:color="auto"/>
              <w:left w:val="single" w:sz="4" w:space="0" w:color="auto"/>
              <w:bottom w:val="single" w:sz="4" w:space="0" w:color="auto"/>
              <w:right w:val="single" w:sz="4" w:space="0" w:color="auto"/>
            </w:tcBorders>
            <w:vAlign w:val="center"/>
          </w:tcPr>
          <w:p w14:paraId="3FED5D32" w14:textId="77777777" w:rsidR="007F35D9" w:rsidRPr="00237578" w:rsidRDefault="007F35D9" w:rsidP="00603C0F">
            <w:pPr>
              <w:pStyle w:val="FootnoteText"/>
              <w:tabs>
                <w:tab w:val="left" w:pos="252"/>
                <w:tab w:val="left" w:pos="1512"/>
                <w:tab w:val="left" w:pos="1872"/>
                <w:tab w:val="left" w:pos="2232"/>
                <w:tab w:val="left" w:pos="3852"/>
              </w:tabs>
              <w:ind w:left="57"/>
              <w:rPr>
                <w:b/>
                <w:bCs w:val="0"/>
                <w:szCs w:val="24"/>
                <w:lang w:eastAsia="zh-HK"/>
              </w:rPr>
            </w:pPr>
            <w:r w:rsidRPr="00237578">
              <w:rPr>
                <w:b/>
                <w:szCs w:val="24"/>
                <w:lang w:eastAsia="zh-HK"/>
              </w:rPr>
              <w:t>Name of bank</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101D1072" w14:textId="3418BD88" w:rsidR="007F35D9" w:rsidRPr="003145B6" w:rsidRDefault="00F2718C" w:rsidP="00603C0F">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F35D9" w:rsidRPr="003145B6" w14:paraId="5BF95C7A" w14:textId="77777777" w:rsidTr="00603C0F">
        <w:trPr>
          <w:cantSplit/>
          <w:trHeight w:hRule="exact" w:val="567"/>
        </w:trPr>
        <w:tc>
          <w:tcPr>
            <w:tcW w:w="3397" w:type="dxa"/>
            <w:gridSpan w:val="3"/>
            <w:tcBorders>
              <w:top w:val="nil"/>
              <w:bottom w:val="nil"/>
              <w:right w:val="single" w:sz="4" w:space="0" w:color="auto"/>
            </w:tcBorders>
            <w:vAlign w:val="center"/>
          </w:tcPr>
          <w:p w14:paraId="7006C9D2" w14:textId="77777777" w:rsidR="007F35D9" w:rsidRPr="003145B6" w:rsidRDefault="008A450A" w:rsidP="00603C0F">
            <w:pPr>
              <w:ind w:left="57"/>
              <w:jc w:val="left"/>
            </w:pPr>
            <w:sdt>
              <w:sdtPr>
                <w:id w:val="576336052"/>
                <w14:checkbox>
                  <w14:checked w14:val="0"/>
                  <w14:checkedState w14:val="00FC" w14:font="Wingdings"/>
                  <w14:uncheckedState w14:val="2610" w14:font="MS Gothic"/>
                </w14:checkbox>
              </w:sdtPr>
              <w:sdtEndPr/>
              <w:sdtContent>
                <w:r w:rsidR="007F35D9">
                  <w:rPr>
                    <w:rFonts w:ascii="MS Gothic" w:eastAsia="MS Gothic" w:hAnsi="MS Gothic" w:hint="eastAsia"/>
                  </w:rPr>
                  <w:t>☐</w:t>
                </w:r>
              </w:sdtContent>
            </w:sdt>
            <w:r w:rsidR="007F35D9">
              <w:t xml:space="preserve"> Current</w:t>
            </w:r>
          </w:p>
        </w:tc>
        <w:tc>
          <w:tcPr>
            <w:tcW w:w="3736" w:type="dxa"/>
            <w:tcBorders>
              <w:top w:val="single" w:sz="4" w:space="0" w:color="auto"/>
              <w:left w:val="single" w:sz="4" w:space="0" w:color="auto"/>
              <w:bottom w:val="single" w:sz="4" w:space="0" w:color="auto"/>
              <w:right w:val="single" w:sz="4" w:space="0" w:color="auto"/>
            </w:tcBorders>
            <w:vAlign w:val="center"/>
          </w:tcPr>
          <w:p w14:paraId="4F796BCF" w14:textId="77777777" w:rsidR="007F35D9" w:rsidRPr="00237578" w:rsidRDefault="007F35D9" w:rsidP="00603C0F">
            <w:pPr>
              <w:pStyle w:val="FootnoteText"/>
              <w:ind w:left="57"/>
              <w:rPr>
                <w:b/>
                <w:szCs w:val="24"/>
                <w:lang w:eastAsia="zh-HK"/>
              </w:rPr>
            </w:pPr>
            <w:r w:rsidRPr="00237578">
              <w:rPr>
                <w:b/>
              </w:rPr>
              <w:t>Account number</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0029BB0C" w14:textId="342BD363" w:rsidR="007F35D9" w:rsidRPr="003145B6" w:rsidRDefault="00F2718C" w:rsidP="00603C0F">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F35D9" w:rsidRPr="003145B6" w14:paraId="45313303" w14:textId="77777777" w:rsidTr="00603C0F">
        <w:trPr>
          <w:cantSplit/>
          <w:trHeight w:hRule="exact" w:val="567"/>
        </w:trPr>
        <w:tc>
          <w:tcPr>
            <w:tcW w:w="3397" w:type="dxa"/>
            <w:gridSpan w:val="3"/>
            <w:tcBorders>
              <w:top w:val="nil"/>
              <w:bottom w:val="nil"/>
              <w:right w:val="single" w:sz="4" w:space="0" w:color="auto"/>
            </w:tcBorders>
            <w:vAlign w:val="center"/>
          </w:tcPr>
          <w:p w14:paraId="085D991B" w14:textId="77777777" w:rsidR="007F35D9" w:rsidRPr="003145B6" w:rsidRDefault="008A450A" w:rsidP="00603C0F">
            <w:pPr>
              <w:ind w:left="57"/>
              <w:jc w:val="left"/>
            </w:pPr>
            <w:sdt>
              <w:sdtPr>
                <w:id w:val="-1095637063"/>
                <w14:checkbox>
                  <w14:checked w14:val="0"/>
                  <w14:checkedState w14:val="00FC" w14:font="Wingdings"/>
                  <w14:uncheckedState w14:val="2610" w14:font="MS Gothic"/>
                </w14:checkbox>
              </w:sdtPr>
              <w:sdtEndPr/>
              <w:sdtContent>
                <w:r w:rsidR="007F35D9">
                  <w:rPr>
                    <w:rFonts w:ascii="MS Gothic" w:eastAsia="MS Gothic" w:hAnsi="MS Gothic" w:hint="eastAsia"/>
                  </w:rPr>
                  <w:t>☐</w:t>
                </w:r>
              </w:sdtContent>
            </w:sdt>
            <w:r w:rsidR="007F35D9">
              <w:t xml:space="preserve"> Savings</w:t>
            </w:r>
          </w:p>
        </w:tc>
        <w:tc>
          <w:tcPr>
            <w:tcW w:w="3736" w:type="dxa"/>
            <w:tcBorders>
              <w:top w:val="single" w:sz="4" w:space="0" w:color="auto"/>
              <w:left w:val="single" w:sz="4" w:space="0" w:color="auto"/>
              <w:right w:val="single" w:sz="4" w:space="0" w:color="auto"/>
            </w:tcBorders>
            <w:vAlign w:val="center"/>
          </w:tcPr>
          <w:p w14:paraId="09C74813" w14:textId="77777777" w:rsidR="007F35D9" w:rsidRPr="00237578" w:rsidRDefault="007F35D9" w:rsidP="00603C0F">
            <w:pPr>
              <w:pStyle w:val="FootnoteText"/>
              <w:ind w:left="57"/>
              <w:rPr>
                <w:b/>
                <w:szCs w:val="24"/>
                <w:lang w:eastAsia="zh-HK"/>
              </w:rPr>
            </w:pPr>
            <w:r w:rsidRPr="00237578">
              <w:rPr>
                <w:b/>
              </w:rPr>
              <w:t>Date opened (DD/MM/YYYY)</w:t>
            </w:r>
          </w:p>
        </w:tc>
        <w:tc>
          <w:tcPr>
            <w:tcW w:w="3186" w:type="dxa"/>
            <w:gridSpan w:val="2"/>
            <w:tcBorders>
              <w:top w:val="single" w:sz="4" w:space="0" w:color="auto"/>
              <w:left w:val="single" w:sz="4" w:space="0" w:color="auto"/>
              <w:right w:val="single" w:sz="4" w:space="0" w:color="auto"/>
            </w:tcBorders>
            <w:vAlign w:val="center"/>
          </w:tcPr>
          <w:p w14:paraId="3D24BB46" w14:textId="105953A9" w:rsidR="007F35D9" w:rsidRPr="003145B6" w:rsidRDefault="00F2718C" w:rsidP="00603C0F">
            <w:pPr>
              <w:rPr>
                <w:sz w:val="22"/>
                <w:szCs w:val="22"/>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F35D9" w:rsidRPr="003145B6" w14:paraId="2C7C3A33" w14:textId="77777777" w:rsidTr="00603C0F">
        <w:trPr>
          <w:cantSplit/>
          <w:trHeight w:hRule="exact" w:val="567"/>
        </w:trPr>
        <w:tc>
          <w:tcPr>
            <w:tcW w:w="3397" w:type="dxa"/>
            <w:gridSpan w:val="3"/>
            <w:tcBorders>
              <w:top w:val="nil"/>
              <w:left w:val="single" w:sz="4" w:space="0" w:color="auto"/>
              <w:bottom w:val="nil"/>
              <w:right w:val="single" w:sz="4" w:space="0" w:color="auto"/>
            </w:tcBorders>
            <w:vAlign w:val="center"/>
          </w:tcPr>
          <w:p w14:paraId="0B7ED7FB" w14:textId="03988EC9" w:rsidR="007F35D9" w:rsidRPr="003145B6" w:rsidRDefault="008A450A" w:rsidP="00603C0F">
            <w:pPr>
              <w:ind w:left="57"/>
              <w:jc w:val="left"/>
            </w:pPr>
            <w:sdt>
              <w:sdtPr>
                <w:id w:val="508028563"/>
                <w14:checkbox>
                  <w14:checked w14:val="0"/>
                  <w14:checkedState w14:val="00FC" w14:font="Wingdings"/>
                  <w14:uncheckedState w14:val="2610" w14:font="MS Gothic"/>
                </w14:checkbox>
              </w:sdtPr>
              <w:sdtEndPr/>
              <w:sdtContent>
                <w:r w:rsidR="007F35D9">
                  <w:rPr>
                    <w:rFonts w:ascii="MS Gothic" w:eastAsia="MS Gothic" w:hAnsi="MS Gothic" w:hint="eastAsia"/>
                  </w:rPr>
                  <w:t>☐</w:t>
                </w:r>
              </w:sdtContent>
            </w:sdt>
            <w:r w:rsidR="007F35D9">
              <w:t xml:space="preserve"> </w:t>
            </w:r>
            <w:r w:rsidR="007F35D9" w:rsidRPr="003145B6">
              <w:t>Others (please specify)</w:t>
            </w:r>
            <w:r w:rsidR="00C82A03">
              <w:t>:</w:t>
            </w:r>
          </w:p>
        </w:tc>
        <w:tc>
          <w:tcPr>
            <w:tcW w:w="3736" w:type="dxa"/>
            <w:tcBorders>
              <w:top w:val="single" w:sz="4" w:space="0" w:color="auto"/>
              <w:left w:val="single" w:sz="4" w:space="0" w:color="auto"/>
              <w:bottom w:val="single" w:sz="4" w:space="0" w:color="auto"/>
              <w:right w:val="single" w:sz="4" w:space="0" w:color="auto"/>
            </w:tcBorders>
            <w:vAlign w:val="center"/>
          </w:tcPr>
          <w:p w14:paraId="1C305C27" w14:textId="77777777" w:rsidR="007F35D9" w:rsidRPr="00237578" w:rsidRDefault="007F35D9" w:rsidP="00603C0F">
            <w:pPr>
              <w:pStyle w:val="FootnoteText"/>
              <w:ind w:left="57"/>
              <w:rPr>
                <w:b/>
                <w:szCs w:val="24"/>
                <w:lang w:eastAsia="zh-HK"/>
              </w:rPr>
            </w:pPr>
            <w:r w:rsidRPr="00237578">
              <w:rPr>
                <w:b/>
                <w:szCs w:val="24"/>
                <w:lang w:eastAsia="zh-HK"/>
              </w:rPr>
              <w:t>Currency</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064BFED7" w14:textId="4DEB33F0" w:rsidR="007F35D9" w:rsidRPr="003145B6" w:rsidRDefault="00F2718C" w:rsidP="00603C0F">
            <w:pPr>
              <w:rPr>
                <w:sz w:val="22"/>
                <w:szCs w:val="22"/>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F35D9" w:rsidRPr="003145B6" w14:paraId="32F7E7C9" w14:textId="77777777" w:rsidTr="00603C0F">
        <w:trPr>
          <w:cantSplit/>
          <w:trHeight w:hRule="exact" w:val="567"/>
        </w:trPr>
        <w:tc>
          <w:tcPr>
            <w:tcW w:w="455" w:type="dxa"/>
            <w:tcBorders>
              <w:top w:val="nil"/>
              <w:left w:val="single" w:sz="4" w:space="0" w:color="auto"/>
              <w:bottom w:val="nil"/>
              <w:right w:val="single" w:sz="4" w:space="0" w:color="auto"/>
            </w:tcBorders>
            <w:vAlign w:val="center"/>
          </w:tcPr>
          <w:p w14:paraId="34D183EE" w14:textId="77777777" w:rsidR="007F35D9" w:rsidRPr="003145B6" w:rsidRDefault="007F35D9" w:rsidP="00603C0F"/>
        </w:tc>
        <w:tc>
          <w:tcPr>
            <w:tcW w:w="2575" w:type="dxa"/>
            <w:tcBorders>
              <w:top w:val="single" w:sz="4" w:space="0" w:color="auto"/>
              <w:left w:val="single" w:sz="4" w:space="0" w:color="auto"/>
              <w:bottom w:val="single" w:sz="4" w:space="0" w:color="auto"/>
              <w:right w:val="single" w:sz="4" w:space="0" w:color="auto"/>
            </w:tcBorders>
          </w:tcPr>
          <w:p w14:paraId="64BF0D49" w14:textId="79EB687D" w:rsidR="007F35D9" w:rsidRPr="003145B6" w:rsidRDefault="00F2718C" w:rsidP="00603C0F">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67" w:type="dxa"/>
            <w:tcBorders>
              <w:top w:val="nil"/>
              <w:left w:val="single" w:sz="4" w:space="0" w:color="auto"/>
              <w:bottom w:val="nil"/>
              <w:right w:val="single" w:sz="4" w:space="0" w:color="auto"/>
            </w:tcBorders>
            <w:vAlign w:val="center"/>
          </w:tcPr>
          <w:p w14:paraId="106DA2D5" w14:textId="77777777" w:rsidR="007F35D9" w:rsidRPr="003145B6" w:rsidRDefault="007F35D9" w:rsidP="00603C0F"/>
        </w:tc>
        <w:tc>
          <w:tcPr>
            <w:tcW w:w="3736" w:type="dxa"/>
            <w:vMerge w:val="restart"/>
            <w:tcBorders>
              <w:top w:val="single" w:sz="4" w:space="0" w:color="auto"/>
              <w:left w:val="single" w:sz="4" w:space="0" w:color="auto"/>
              <w:right w:val="single" w:sz="4" w:space="0" w:color="auto"/>
            </w:tcBorders>
            <w:vAlign w:val="center"/>
          </w:tcPr>
          <w:p w14:paraId="590C7BC7" w14:textId="3C4D9C03" w:rsidR="007F35D9" w:rsidRPr="00237578" w:rsidRDefault="007F35D9" w:rsidP="00603C0F">
            <w:pPr>
              <w:pStyle w:val="FootnoteText"/>
              <w:ind w:left="57"/>
              <w:rPr>
                <w:b/>
                <w:szCs w:val="24"/>
                <w:lang w:eastAsia="zh-HK"/>
              </w:rPr>
            </w:pPr>
            <w:r w:rsidRPr="00237578">
              <w:rPr>
                <w:b/>
                <w:szCs w:val="24"/>
                <w:lang w:eastAsia="zh-HK"/>
              </w:rPr>
              <w:t>Is</w:t>
            </w:r>
            <w:r>
              <w:rPr>
                <w:b/>
                <w:szCs w:val="24"/>
                <w:lang w:eastAsia="zh-HK"/>
              </w:rPr>
              <w:t xml:space="preserve"> it a segregated trust account</w:t>
            </w:r>
            <w:r w:rsidR="00C82A03" w:rsidRPr="00CF3B79">
              <w:rPr>
                <w:b/>
                <w:szCs w:val="24"/>
                <w:lang w:eastAsia="zh-HK"/>
              </w:rPr>
              <w:t>*</w:t>
            </w:r>
            <w:r w:rsidRPr="00237578">
              <w:rPr>
                <w:b/>
                <w:szCs w:val="24"/>
                <w:lang w:eastAsia="zh-HK"/>
              </w:rPr>
              <w:t>?</w:t>
            </w:r>
          </w:p>
        </w:tc>
        <w:tc>
          <w:tcPr>
            <w:tcW w:w="1466" w:type="dxa"/>
            <w:vMerge w:val="restart"/>
            <w:tcBorders>
              <w:top w:val="single" w:sz="4" w:space="0" w:color="auto"/>
              <w:left w:val="single" w:sz="4" w:space="0" w:color="auto"/>
              <w:right w:val="nil"/>
            </w:tcBorders>
            <w:vAlign w:val="center"/>
          </w:tcPr>
          <w:p w14:paraId="4EF55630" w14:textId="77777777" w:rsidR="007F35D9" w:rsidRPr="003145B6" w:rsidRDefault="008A450A" w:rsidP="00603C0F">
            <w:pPr>
              <w:pStyle w:val="FootnoteText"/>
              <w:tabs>
                <w:tab w:val="left" w:pos="1026"/>
              </w:tabs>
              <w:jc w:val="center"/>
              <w:rPr>
                <w:sz w:val="22"/>
                <w:szCs w:val="22"/>
              </w:rPr>
            </w:pPr>
            <w:sdt>
              <w:sdtPr>
                <w:rPr>
                  <w:szCs w:val="24"/>
                  <w:lang w:eastAsia="zh-HK"/>
                </w:rPr>
                <w:id w:val="31862777"/>
                <w14:checkbox>
                  <w14:checked w14:val="0"/>
                  <w14:checkedState w14:val="00FC" w14:font="Wingdings"/>
                  <w14:uncheckedState w14:val="2610" w14:font="MS Gothic"/>
                </w14:checkbox>
              </w:sdtPr>
              <w:sdtEndPr/>
              <w:sdtContent>
                <w:r w:rsidR="007F35D9">
                  <w:rPr>
                    <w:rFonts w:ascii="MS Gothic" w:eastAsia="MS Gothic" w:hAnsi="MS Gothic" w:hint="eastAsia"/>
                    <w:szCs w:val="24"/>
                    <w:lang w:eastAsia="zh-HK"/>
                  </w:rPr>
                  <w:t>☐</w:t>
                </w:r>
              </w:sdtContent>
            </w:sdt>
            <w:r w:rsidR="007F35D9">
              <w:rPr>
                <w:szCs w:val="24"/>
                <w:lang w:eastAsia="zh-HK"/>
              </w:rPr>
              <w:t xml:space="preserve"> </w:t>
            </w:r>
            <w:r w:rsidR="007F35D9" w:rsidRPr="003145B6">
              <w:rPr>
                <w:szCs w:val="24"/>
                <w:lang w:eastAsia="zh-HK"/>
              </w:rPr>
              <w:t>Yes</w:t>
            </w:r>
          </w:p>
        </w:tc>
        <w:tc>
          <w:tcPr>
            <w:tcW w:w="1720" w:type="dxa"/>
            <w:vMerge w:val="restart"/>
            <w:tcBorders>
              <w:top w:val="single" w:sz="4" w:space="0" w:color="auto"/>
              <w:left w:val="nil"/>
              <w:right w:val="single" w:sz="4" w:space="0" w:color="auto"/>
            </w:tcBorders>
            <w:vAlign w:val="center"/>
          </w:tcPr>
          <w:p w14:paraId="34F8418F" w14:textId="77777777" w:rsidR="007F35D9" w:rsidRPr="003145B6" w:rsidRDefault="008A450A" w:rsidP="00603C0F">
            <w:pPr>
              <w:pStyle w:val="FootnoteText"/>
              <w:tabs>
                <w:tab w:val="left" w:pos="1026"/>
              </w:tabs>
              <w:jc w:val="center"/>
              <w:rPr>
                <w:sz w:val="22"/>
                <w:szCs w:val="22"/>
              </w:rPr>
            </w:pPr>
            <w:sdt>
              <w:sdtPr>
                <w:rPr>
                  <w:szCs w:val="22"/>
                </w:rPr>
                <w:id w:val="-1517144022"/>
                <w14:checkbox>
                  <w14:checked w14:val="0"/>
                  <w14:checkedState w14:val="00FC" w14:font="Wingdings"/>
                  <w14:uncheckedState w14:val="2610" w14:font="MS Gothic"/>
                </w14:checkbox>
              </w:sdtPr>
              <w:sdtEndPr/>
              <w:sdtContent>
                <w:r w:rsidR="007F35D9" w:rsidRPr="00423973">
                  <w:rPr>
                    <w:rFonts w:ascii="MS Gothic" w:eastAsia="MS Gothic" w:hAnsi="MS Gothic"/>
                    <w:szCs w:val="22"/>
                  </w:rPr>
                  <w:t>☐</w:t>
                </w:r>
              </w:sdtContent>
            </w:sdt>
            <w:r w:rsidR="007F35D9" w:rsidRPr="00423973">
              <w:rPr>
                <w:szCs w:val="22"/>
              </w:rPr>
              <w:t xml:space="preserve"> No</w:t>
            </w:r>
          </w:p>
        </w:tc>
      </w:tr>
      <w:tr w:rsidR="007F35D9" w:rsidRPr="003145B6" w14:paraId="07F70425" w14:textId="77777777" w:rsidTr="00603C0F">
        <w:trPr>
          <w:cantSplit/>
          <w:trHeight w:hRule="exact" w:val="170"/>
        </w:trPr>
        <w:tc>
          <w:tcPr>
            <w:tcW w:w="455" w:type="dxa"/>
            <w:tcBorders>
              <w:top w:val="nil"/>
              <w:left w:val="single" w:sz="4" w:space="0" w:color="auto"/>
              <w:bottom w:val="single" w:sz="4" w:space="0" w:color="auto"/>
              <w:right w:val="nil"/>
            </w:tcBorders>
            <w:vAlign w:val="center"/>
          </w:tcPr>
          <w:p w14:paraId="6B83E5E1" w14:textId="77777777" w:rsidR="007F35D9" w:rsidRPr="003145B6" w:rsidRDefault="007F35D9" w:rsidP="00603C0F">
            <w:pPr>
              <w:jc w:val="left"/>
            </w:pPr>
          </w:p>
        </w:tc>
        <w:tc>
          <w:tcPr>
            <w:tcW w:w="2575" w:type="dxa"/>
            <w:tcBorders>
              <w:top w:val="nil"/>
              <w:left w:val="nil"/>
              <w:bottom w:val="single" w:sz="4" w:space="0" w:color="auto"/>
              <w:right w:val="nil"/>
            </w:tcBorders>
            <w:vAlign w:val="center"/>
          </w:tcPr>
          <w:p w14:paraId="3E16DD1A" w14:textId="77777777" w:rsidR="007F35D9" w:rsidRPr="001B4534" w:rsidRDefault="007F35D9" w:rsidP="00603C0F">
            <w:pPr>
              <w:jc w:val="left"/>
            </w:pPr>
          </w:p>
        </w:tc>
        <w:tc>
          <w:tcPr>
            <w:tcW w:w="367" w:type="dxa"/>
            <w:tcBorders>
              <w:top w:val="nil"/>
              <w:left w:val="nil"/>
              <w:bottom w:val="single" w:sz="4" w:space="0" w:color="auto"/>
              <w:right w:val="single" w:sz="4" w:space="0" w:color="auto"/>
            </w:tcBorders>
            <w:vAlign w:val="center"/>
          </w:tcPr>
          <w:p w14:paraId="0E2D0BBC" w14:textId="77777777" w:rsidR="007F35D9" w:rsidRPr="003145B6" w:rsidRDefault="007F35D9" w:rsidP="00603C0F">
            <w:pPr>
              <w:jc w:val="left"/>
            </w:pPr>
          </w:p>
        </w:tc>
        <w:tc>
          <w:tcPr>
            <w:tcW w:w="3736" w:type="dxa"/>
            <w:vMerge/>
            <w:tcBorders>
              <w:left w:val="single" w:sz="4" w:space="0" w:color="auto"/>
              <w:bottom w:val="single" w:sz="4" w:space="0" w:color="auto"/>
              <w:right w:val="single" w:sz="4" w:space="0" w:color="auto"/>
            </w:tcBorders>
            <w:vAlign w:val="center"/>
          </w:tcPr>
          <w:p w14:paraId="7127E43D" w14:textId="77777777" w:rsidR="007F35D9" w:rsidRPr="00237578" w:rsidRDefault="007F35D9" w:rsidP="00603C0F">
            <w:pPr>
              <w:pStyle w:val="FootnoteText"/>
              <w:ind w:left="57"/>
              <w:rPr>
                <w:b/>
                <w:szCs w:val="24"/>
                <w:lang w:eastAsia="zh-HK"/>
              </w:rPr>
            </w:pPr>
          </w:p>
        </w:tc>
        <w:tc>
          <w:tcPr>
            <w:tcW w:w="1466" w:type="dxa"/>
            <w:vMerge/>
            <w:tcBorders>
              <w:left w:val="single" w:sz="4" w:space="0" w:color="auto"/>
              <w:bottom w:val="single" w:sz="4" w:space="0" w:color="auto"/>
              <w:right w:val="nil"/>
            </w:tcBorders>
            <w:vAlign w:val="center"/>
          </w:tcPr>
          <w:p w14:paraId="226BFA2A" w14:textId="77777777" w:rsidR="007F35D9" w:rsidRDefault="007F35D9" w:rsidP="00603C0F">
            <w:pPr>
              <w:pStyle w:val="FootnoteText"/>
              <w:tabs>
                <w:tab w:val="left" w:pos="1026"/>
              </w:tabs>
              <w:rPr>
                <w:szCs w:val="24"/>
                <w:lang w:eastAsia="zh-HK"/>
              </w:rPr>
            </w:pPr>
          </w:p>
        </w:tc>
        <w:tc>
          <w:tcPr>
            <w:tcW w:w="1720" w:type="dxa"/>
            <w:vMerge/>
            <w:tcBorders>
              <w:left w:val="nil"/>
              <w:bottom w:val="single" w:sz="4" w:space="0" w:color="auto"/>
              <w:right w:val="single" w:sz="4" w:space="0" w:color="auto"/>
            </w:tcBorders>
            <w:vAlign w:val="center"/>
          </w:tcPr>
          <w:p w14:paraId="2368D66E" w14:textId="77777777" w:rsidR="007F35D9" w:rsidRDefault="007F35D9" w:rsidP="00603C0F">
            <w:pPr>
              <w:pStyle w:val="FootnoteText"/>
              <w:tabs>
                <w:tab w:val="left" w:pos="1026"/>
              </w:tabs>
              <w:rPr>
                <w:sz w:val="22"/>
                <w:szCs w:val="22"/>
              </w:rPr>
            </w:pPr>
          </w:p>
        </w:tc>
      </w:tr>
    </w:tbl>
    <w:p w14:paraId="26640C73" w14:textId="77777777" w:rsidR="00471617" w:rsidRPr="00423973" w:rsidRDefault="00471617" w:rsidP="00471617">
      <w:pPr>
        <w:jc w:val="left"/>
        <w:rPr>
          <w:rFonts w:eastAsia="Arial Unicode MS"/>
          <w:b/>
          <w:bCs w:val="0"/>
          <w:u w:val="single"/>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2575"/>
        <w:gridCol w:w="367"/>
        <w:gridCol w:w="3736"/>
        <w:gridCol w:w="1466"/>
        <w:gridCol w:w="1720"/>
      </w:tblGrid>
      <w:tr w:rsidR="00927F56" w:rsidRPr="003145B6" w14:paraId="37B7491D" w14:textId="77777777" w:rsidTr="003666AB">
        <w:trPr>
          <w:cantSplit/>
          <w:trHeight w:hRule="exact" w:val="567"/>
        </w:trPr>
        <w:tc>
          <w:tcPr>
            <w:tcW w:w="3397" w:type="dxa"/>
            <w:gridSpan w:val="3"/>
            <w:tcBorders>
              <w:bottom w:val="nil"/>
              <w:right w:val="single" w:sz="4" w:space="0" w:color="auto"/>
            </w:tcBorders>
            <w:vAlign w:val="center"/>
          </w:tcPr>
          <w:p w14:paraId="02F071A4" w14:textId="77777777" w:rsidR="00927F56" w:rsidRPr="00F2707D" w:rsidRDefault="00927F56" w:rsidP="003666AB">
            <w:pPr>
              <w:ind w:left="57"/>
              <w:jc w:val="left"/>
              <w:rPr>
                <w:b/>
              </w:rPr>
            </w:pPr>
            <w:r w:rsidRPr="00F2707D">
              <w:rPr>
                <w:b/>
              </w:rPr>
              <w:t>Type of account:</w:t>
            </w:r>
          </w:p>
        </w:tc>
        <w:tc>
          <w:tcPr>
            <w:tcW w:w="3736" w:type="dxa"/>
            <w:tcBorders>
              <w:top w:val="single" w:sz="4" w:space="0" w:color="auto"/>
              <w:left w:val="single" w:sz="4" w:space="0" w:color="auto"/>
              <w:bottom w:val="single" w:sz="4" w:space="0" w:color="auto"/>
              <w:right w:val="single" w:sz="4" w:space="0" w:color="auto"/>
            </w:tcBorders>
            <w:vAlign w:val="center"/>
          </w:tcPr>
          <w:p w14:paraId="5D4462F7" w14:textId="77777777" w:rsidR="00927F56" w:rsidRPr="00237578" w:rsidRDefault="00927F56" w:rsidP="003666AB">
            <w:pPr>
              <w:pStyle w:val="FootnoteText"/>
              <w:tabs>
                <w:tab w:val="left" w:pos="252"/>
                <w:tab w:val="left" w:pos="1512"/>
                <w:tab w:val="left" w:pos="1872"/>
                <w:tab w:val="left" w:pos="2232"/>
                <w:tab w:val="left" w:pos="3852"/>
              </w:tabs>
              <w:ind w:left="57"/>
              <w:rPr>
                <w:b/>
                <w:bCs w:val="0"/>
                <w:szCs w:val="24"/>
                <w:lang w:eastAsia="zh-HK"/>
              </w:rPr>
            </w:pPr>
            <w:r w:rsidRPr="00237578">
              <w:rPr>
                <w:b/>
                <w:szCs w:val="24"/>
                <w:lang w:eastAsia="zh-HK"/>
              </w:rPr>
              <w:t>Name of bank</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23957507" w14:textId="77777777" w:rsidR="00927F56" w:rsidRPr="003145B6" w:rsidRDefault="00927F56" w:rsidP="003666AB">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27F56" w:rsidRPr="003145B6" w14:paraId="3F1442A2" w14:textId="77777777" w:rsidTr="003666AB">
        <w:trPr>
          <w:cantSplit/>
          <w:trHeight w:hRule="exact" w:val="567"/>
        </w:trPr>
        <w:tc>
          <w:tcPr>
            <w:tcW w:w="3397" w:type="dxa"/>
            <w:gridSpan w:val="3"/>
            <w:tcBorders>
              <w:top w:val="nil"/>
              <w:bottom w:val="nil"/>
              <w:right w:val="single" w:sz="4" w:space="0" w:color="auto"/>
            </w:tcBorders>
            <w:vAlign w:val="center"/>
          </w:tcPr>
          <w:p w14:paraId="0D7CA086" w14:textId="77777777" w:rsidR="00927F56" w:rsidRPr="003145B6" w:rsidRDefault="008A450A" w:rsidP="003666AB">
            <w:pPr>
              <w:ind w:left="57"/>
              <w:jc w:val="left"/>
            </w:pPr>
            <w:sdt>
              <w:sdtPr>
                <w:id w:val="-1587375933"/>
                <w14:checkbox>
                  <w14:checked w14:val="0"/>
                  <w14:checkedState w14:val="00FC" w14:font="Wingdings"/>
                  <w14:uncheckedState w14:val="2610" w14:font="MS Gothic"/>
                </w14:checkbox>
              </w:sdtPr>
              <w:sdtEndPr/>
              <w:sdtContent>
                <w:r w:rsidR="00927F56">
                  <w:rPr>
                    <w:rFonts w:ascii="MS Gothic" w:eastAsia="MS Gothic" w:hAnsi="MS Gothic" w:hint="eastAsia"/>
                  </w:rPr>
                  <w:t>☐</w:t>
                </w:r>
              </w:sdtContent>
            </w:sdt>
            <w:r w:rsidR="00927F56">
              <w:t xml:space="preserve"> Current</w:t>
            </w:r>
          </w:p>
        </w:tc>
        <w:tc>
          <w:tcPr>
            <w:tcW w:w="3736" w:type="dxa"/>
            <w:tcBorders>
              <w:top w:val="single" w:sz="4" w:space="0" w:color="auto"/>
              <w:left w:val="single" w:sz="4" w:space="0" w:color="auto"/>
              <w:bottom w:val="single" w:sz="4" w:space="0" w:color="auto"/>
              <w:right w:val="single" w:sz="4" w:space="0" w:color="auto"/>
            </w:tcBorders>
            <w:vAlign w:val="center"/>
          </w:tcPr>
          <w:p w14:paraId="0126F6FF" w14:textId="77777777" w:rsidR="00927F56" w:rsidRPr="00237578" w:rsidRDefault="00927F56" w:rsidP="003666AB">
            <w:pPr>
              <w:pStyle w:val="FootnoteText"/>
              <w:ind w:left="57"/>
              <w:rPr>
                <w:b/>
                <w:szCs w:val="24"/>
                <w:lang w:eastAsia="zh-HK"/>
              </w:rPr>
            </w:pPr>
            <w:r w:rsidRPr="00237578">
              <w:rPr>
                <w:b/>
              </w:rPr>
              <w:t>Account number</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4EDE3E99" w14:textId="77777777" w:rsidR="00927F56" w:rsidRPr="003145B6" w:rsidRDefault="00927F56" w:rsidP="003666AB">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27F56" w:rsidRPr="003145B6" w14:paraId="0CB0C1C3" w14:textId="77777777" w:rsidTr="003666AB">
        <w:trPr>
          <w:cantSplit/>
          <w:trHeight w:hRule="exact" w:val="567"/>
        </w:trPr>
        <w:tc>
          <w:tcPr>
            <w:tcW w:w="3397" w:type="dxa"/>
            <w:gridSpan w:val="3"/>
            <w:tcBorders>
              <w:top w:val="nil"/>
              <w:bottom w:val="nil"/>
              <w:right w:val="single" w:sz="4" w:space="0" w:color="auto"/>
            </w:tcBorders>
            <w:vAlign w:val="center"/>
          </w:tcPr>
          <w:p w14:paraId="074D17FF" w14:textId="77777777" w:rsidR="00927F56" w:rsidRPr="003145B6" w:rsidRDefault="008A450A" w:rsidP="003666AB">
            <w:pPr>
              <w:ind w:left="57"/>
              <w:jc w:val="left"/>
            </w:pPr>
            <w:sdt>
              <w:sdtPr>
                <w:id w:val="-291593927"/>
                <w14:checkbox>
                  <w14:checked w14:val="0"/>
                  <w14:checkedState w14:val="00FC" w14:font="Wingdings"/>
                  <w14:uncheckedState w14:val="2610" w14:font="MS Gothic"/>
                </w14:checkbox>
              </w:sdtPr>
              <w:sdtEndPr/>
              <w:sdtContent>
                <w:r w:rsidR="00927F56">
                  <w:rPr>
                    <w:rFonts w:ascii="MS Gothic" w:eastAsia="MS Gothic" w:hAnsi="MS Gothic" w:hint="eastAsia"/>
                  </w:rPr>
                  <w:t>☐</w:t>
                </w:r>
              </w:sdtContent>
            </w:sdt>
            <w:r w:rsidR="00927F56">
              <w:t xml:space="preserve"> Savings</w:t>
            </w:r>
          </w:p>
        </w:tc>
        <w:tc>
          <w:tcPr>
            <w:tcW w:w="3736" w:type="dxa"/>
            <w:tcBorders>
              <w:top w:val="single" w:sz="4" w:space="0" w:color="auto"/>
              <w:left w:val="single" w:sz="4" w:space="0" w:color="auto"/>
              <w:right w:val="single" w:sz="4" w:space="0" w:color="auto"/>
            </w:tcBorders>
            <w:vAlign w:val="center"/>
          </w:tcPr>
          <w:p w14:paraId="339E4EA1" w14:textId="77777777" w:rsidR="00927F56" w:rsidRPr="00237578" w:rsidRDefault="00927F56" w:rsidP="003666AB">
            <w:pPr>
              <w:pStyle w:val="FootnoteText"/>
              <w:ind w:left="57"/>
              <w:rPr>
                <w:b/>
                <w:szCs w:val="24"/>
                <w:lang w:eastAsia="zh-HK"/>
              </w:rPr>
            </w:pPr>
            <w:r w:rsidRPr="00237578">
              <w:rPr>
                <w:b/>
              </w:rPr>
              <w:t>Date opened (DD/MM/YYYY)</w:t>
            </w:r>
          </w:p>
        </w:tc>
        <w:tc>
          <w:tcPr>
            <w:tcW w:w="3186" w:type="dxa"/>
            <w:gridSpan w:val="2"/>
            <w:tcBorders>
              <w:top w:val="single" w:sz="4" w:space="0" w:color="auto"/>
              <w:left w:val="single" w:sz="4" w:space="0" w:color="auto"/>
              <w:right w:val="single" w:sz="4" w:space="0" w:color="auto"/>
            </w:tcBorders>
            <w:vAlign w:val="center"/>
          </w:tcPr>
          <w:p w14:paraId="5B3B4AC8" w14:textId="77777777" w:rsidR="00927F56" w:rsidRPr="003145B6" w:rsidRDefault="00927F56" w:rsidP="003666AB">
            <w:pPr>
              <w:rPr>
                <w:sz w:val="22"/>
                <w:szCs w:val="22"/>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27F56" w:rsidRPr="003145B6" w14:paraId="61D16B6F" w14:textId="77777777" w:rsidTr="003666AB">
        <w:trPr>
          <w:cantSplit/>
          <w:trHeight w:hRule="exact" w:val="567"/>
        </w:trPr>
        <w:tc>
          <w:tcPr>
            <w:tcW w:w="3397" w:type="dxa"/>
            <w:gridSpan w:val="3"/>
            <w:tcBorders>
              <w:top w:val="nil"/>
              <w:left w:val="single" w:sz="4" w:space="0" w:color="auto"/>
              <w:bottom w:val="nil"/>
              <w:right w:val="single" w:sz="4" w:space="0" w:color="auto"/>
            </w:tcBorders>
            <w:vAlign w:val="center"/>
          </w:tcPr>
          <w:p w14:paraId="740606EA" w14:textId="0EAA5DA2" w:rsidR="00927F56" w:rsidRPr="003145B6" w:rsidRDefault="008A450A" w:rsidP="003666AB">
            <w:pPr>
              <w:ind w:left="57"/>
              <w:jc w:val="left"/>
            </w:pPr>
            <w:sdt>
              <w:sdtPr>
                <w:id w:val="1986818193"/>
                <w14:checkbox>
                  <w14:checked w14:val="0"/>
                  <w14:checkedState w14:val="00FC" w14:font="Wingdings"/>
                  <w14:uncheckedState w14:val="2610" w14:font="MS Gothic"/>
                </w14:checkbox>
              </w:sdtPr>
              <w:sdtEndPr/>
              <w:sdtContent>
                <w:r w:rsidR="00927F56">
                  <w:rPr>
                    <w:rFonts w:ascii="MS Gothic" w:eastAsia="MS Gothic" w:hAnsi="MS Gothic" w:hint="eastAsia"/>
                  </w:rPr>
                  <w:t>☐</w:t>
                </w:r>
              </w:sdtContent>
            </w:sdt>
            <w:r w:rsidR="00927F56">
              <w:t xml:space="preserve"> </w:t>
            </w:r>
            <w:r w:rsidR="00927F56" w:rsidRPr="003145B6">
              <w:t>Others (please specify)</w:t>
            </w:r>
            <w:r w:rsidR="00C82A03">
              <w:t>:</w:t>
            </w:r>
          </w:p>
        </w:tc>
        <w:tc>
          <w:tcPr>
            <w:tcW w:w="3736" w:type="dxa"/>
            <w:tcBorders>
              <w:top w:val="single" w:sz="4" w:space="0" w:color="auto"/>
              <w:left w:val="single" w:sz="4" w:space="0" w:color="auto"/>
              <w:bottom w:val="single" w:sz="4" w:space="0" w:color="auto"/>
              <w:right w:val="single" w:sz="4" w:space="0" w:color="auto"/>
            </w:tcBorders>
            <w:vAlign w:val="center"/>
          </w:tcPr>
          <w:p w14:paraId="26443E3D" w14:textId="77777777" w:rsidR="00927F56" w:rsidRPr="00237578" w:rsidRDefault="00927F56" w:rsidP="003666AB">
            <w:pPr>
              <w:pStyle w:val="FootnoteText"/>
              <w:ind w:left="57"/>
              <w:rPr>
                <w:b/>
                <w:szCs w:val="24"/>
                <w:lang w:eastAsia="zh-HK"/>
              </w:rPr>
            </w:pPr>
            <w:r w:rsidRPr="00237578">
              <w:rPr>
                <w:b/>
                <w:szCs w:val="24"/>
                <w:lang w:eastAsia="zh-HK"/>
              </w:rPr>
              <w:t>Currency</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23146E1F" w14:textId="77777777" w:rsidR="00927F56" w:rsidRPr="003145B6" w:rsidRDefault="00927F56" w:rsidP="003666AB">
            <w:pPr>
              <w:rPr>
                <w:sz w:val="22"/>
                <w:szCs w:val="22"/>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27F56" w:rsidRPr="003145B6" w14:paraId="43E87F64" w14:textId="77777777" w:rsidTr="003666AB">
        <w:trPr>
          <w:cantSplit/>
          <w:trHeight w:hRule="exact" w:val="567"/>
        </w:trPr>
        <w:tc>
          <w:tcPr>
            <w:tcW w:w="455" w:type="dxa"/>
            <w:tcBorders>
              <w:top w:val="nil"/>
              <w:left w:val="single" w:sz="4" w:space="0" w:color="auto"/>
              <w:bottom w:val="nil"/>
              <w:right w:val="single" w:sz="4" w:space="0" w:color="auto"/>
            </w:tcBorders>
            <w:vAlign w:val="center"/>
          </w:tcPr>
          <w:p w14:paraId="3A1368CD" w14:textId="77777777" w:rsidR="00927F56" w:rsidRPr="003145B6" w:rsidRDefault="00927F56" w:rsidP="003666AB"/>
        </w:tc>
        <w:tc>
          <w:tcPr>
            <w:tcW w:w="2575" w:type="dxa"/>
            <w:tcBorders>
              <w:top w:val="single" w:sz="4" w:space="0" w:color="auto"/>
              <w:left w:val="single" w:sz="4" w:space="0" w:color="auto"/>
              <w:bottom w:val="single" w:sz="4" w:space="0" w:color="auto"/>
              <w:right w:val="single" w:sz="4" w:space="0" w:color="auto"/>
            </w:tcBorders>
          </w:tcPr>
          <w:p w14:paraId="15A85465" w14:textId="77777777" w:rsidR="00927F56" w:rsidRPr="003145B6" w:rsidRDefault="00927F56" w:rsidP="003666AB">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67" w:type="dxa"/>
            <w:tcBorders>
              <w:top w:val="nil"/>
              <w:left w:val="single" w:sz="4" w:space="0" w:color="auto"/>
              <w:bottom w:val="nil"/>
              <w:right w:val="single" w:sz="4" w:space="0" w:color="auto"/>
            </w:tcBorders>
            <w:vAlign w:val="center"/>
          </w:tcPr>
          <w:p w14:paraId="75BA6AF3" w14:textId="77777777" w:rsidR="00927F56" w:rsidRPr="003145B6" w:rsidRDefault="00927F56" w:rsidP="003666AB"/>
        </w:tc>
        <w:tc>
          <w:tcPr>
            <w:tcW w:w="3736" w:type="dxa"/>
            <w:vMerge w:val="restart"/>
            <w:tcBorders>
              <w:top w:val="single" w:sz="4" w:space="0" w:color="auto"/>
              <w:left w:val="single" w:sz="4" w:space="0" w:color="auto"/>
              <w:right w:val="single" w:sz="4" w:space="0" w:color="auto"/>
            </w:tcBorders>
            <w:vAlign w:val="center"/>
          </w:tcPr>
          <w:p w14:paraId="0BA5D854" w14:textId="0866F350" w:rsidR="00927F56" w:rsidRPr="00237578" w:rsidRDefault="00927F56" w:rsidP="003666AB">
            <w:pPr>
              <w:pStyle w:val="FootnoteText"/>
              <w:ind w:left="57"/>
              <w:rPr>
                <w:b/>
                <w:szCs w:val="24"/>
                <w:lang w:eastAsia="zh-HK"/>
              </w:rPr>
            </w:pPr>
            <w:r w:rsidRPr="00237578">
              <w:rPr>
                <w:b/>
                <w:szCs w:val="24"/>
                <w:lang w:eastAsia="zh-HK"/>
              </w:rPr>
              <w:t>Is</w:t>
            </w:r>
            <w:r>
              <w:rPr>
                <w:b/>
                <w:szCs w:val="24"/>
                <w:lang w:eastAsia="zh-HK"/>
              </w:rPr>
              <w:t xml:space="preserve"> it a segregated trust account</w:t>
            </w:r>
            <w:r w:rsidR="00C82A03" w:rsidRPr="00CF3B79">
              <w:rPr>
                <w:b/>
                <w:szCs w:val="24"/>
                <w:lang w:eastAsia="zh-HK"/>
              </w:rPr>
              <w:t>*</w:t>
            </w:r>
            <w:r w:rsidRPr="00237578">
              <w:rPr>
                <w:b/>
                <w:szCs w:val="24"/>
                <w:lang w:eastAsia="zh-HK"/>
              </w:rPr>
              <w:t>?</w:t>
            </w:r>
          </w:p>
        </w:tc>
        <w:tc>
          <w:tcPr>
            <w:tcW w:w="1466" w:type="dxa"/>
            <w:vMerge w:val="restart"/>
            <w:tcBorders>
              <w:top w:val="single" w:sz="4" w:space="0" w:color="auto"/>
              <w:left w:val="single" w:sz="4" w:space="0" w:color="auto"/>
              <w:right w:val="nil"/>
            </w:tcBorders>
            <w:vAlign w:val="center"/>
          </w:tcPr>
          <w:p w14:paraId="7468BF4B" w14:textId="77777777" w:rsidR="00927F56" w:rsidRPr="003145B6" w:rsidRDefault="008A450A" w:rsidP="003666AB">
            <w:pPr>
              <w:pStyle w:val="FootnoteText"/>
              <w:tabs>
                <w:tab w:val="left" w:pos="1026"/>
              </w:tabs>
              <w:jc w:val="center"/>
              <w:rPr>
                <w:sz w:val="22"/>
                <w:szCs w:val="22"/>
              </w:rPr>
            </w:pPr>
            <w:sdt>
              <w:sdtPr>
                <w:rPr>
                  <w:szCs w:val="24"/>
                  <w:lang w:eastAsia="zh-HK"/>
                </w:rPr>
                <w:id w:val="-1056620053"/>
                <w14:checkbox>
                  <w14:checked w14:val="0"/>
                  <w14:checkedState w14:val="00FC" w14:font="Wingdings"/>
                  <w14:uncheckedState w14:val="2610" w14:font="MS Gothic"/>
                </w14:checkbox>
              </w:sdtPr>
              <w:sdtEndPr/>
              <w:sdtContent>
                <w:r w:rsidR="00927F56">
                  <w:rPr>
                    <w:rFonts w:ascii="MS Gothic" w:eastAsia="MS Gothic" w:hAnsi="MS Gothic" w:hint="eastAsia"/>
                    <w:szCs w:val="24"/>
                    <w:lang w:eastAsia="zh-HK"/>
                  </w:rPr>
                  <w:t>☐</w:t>
                </w:r>
              </w:sdtContent>
            </w:sdt>
            <w:r w:rsidR="00927F56">
              <w:rPr>
                <w:szCs w:val="24"/>
                <w:lang w:eastAsia="zh-HK"/>
              </w:rPr>
              <w:t xml:space="preserve"> </w:t>
            </w:r>
            <w:r w:rsidR="00927F56" w:rsidRPr="003145B6">
              <w:rPr>
                <w:szCs w:val="24"/>
                <w:lang w:eastAsia="zh-HK"/>
              </w:rPr>
              <w:t>Yes</w:t>
            </w:r>
          </w:p>
        </w:tc>
        <w:tc>
          <w:tcPr>
            <w:tcW w:w="1720" w:type="dxa"/>
            <w:vMerge w:val="restart"/>
            <w:tcBorders>
              <w:top w:val="single" w:sz="4" w:space="0" w:color="auto"/>
              <w:left w:val="nil"/>
              <w:right w:val="single" w:sz="4" w:space="0" w:color="auto"/>
            </w:tcBorders>
            <w:vAlign w:val="center"/>
          </w:tcPr>
          <w:p w14:paraId="717F8399" w14:textId="77777777" w:rsidR="00927F56" w:rsidRPr="003145B6" w:rsidRDefault="008A450A" w:rsidP="003666AB">
            <w:pPr>
              <w:pStyle w:val="FootnoteText"/>
              <w:tabs>
                <w:tab w:val="left" w:pos="1026"/>
              </w:tabs>
              <w:jc w:val="center"/>
              <w:rPr>
                <w:sz w:val="22"/>
                <w:szCs w:val="22"/>
              </w:rPr>
            </w:pPr>
            <w:sdt>
              <w:sdtPr>
                <w:rPr>
                  <w:szCs w:val="22"/>
                </w:rPr>
                <w:id w:val="655656761"/>
                <w14:checkbox>
                  <w14:checked w14:val="0"/>
                  <w14:checkedState w14:val="00FC" w14:font="Wingdings"/>
                  <w14:uncheckedState w14:val="2610" w14:font="MS Gothic"/>
                </w14:checkbox>
              </w:sdtPr>
              <w:sdtEndPr/>
              <w:sdtContent>
                <w:r w:rsidR="00927F56" w:rsidRPr="00423973">
                  <w:rPr>
                    <w:rFonts w:ascii="MS Gothic" w:eastAsia="MS Gothic" w:hAnsi="MS Gothic"/>
                    <w:szCs w:val="22"/>
                  </w:rPr>
                  <w:t>☐</w:t>
                </w:r>
              </w:sdtContent>
            </w:sdt>
            <w:r w:rsidR="00927F56" w:rsidRPr="00423973">
              <w:rPr>
                <w:szCs w:val="22"/>
              </w:rPr>
              <w:t xml:space="preserve"> No</w:t>
            </w:r>
          </w:p>
        </w:tc>
      </w:tr>
      <w:tr w:rsidR="00927F56" w:rsidRPr="003145B6" w14:paraId="212936BD" w14:textId="77777777" w:rsidTr="003666AB">
        <w:trPr>
          <w:cantSplit/>
          <w:trHeight w:hRule="exact" w:val="170"/>
        </w:trPr>
        <w:tc>
          <w:tcPr>
            <w:tcW w:w="455" w:type="dxa"/>
            <w:tcBorders>
              <w:top w:val="nil"/>
              <w:left w:val="single" w:sz="4" w:space="0" w:color="auto"/>
              <w:bottom w:val="single" w:sz="4" w:space="0" w:color="auto"/>
              <w:right w:val="nil"/>
            </w:tcBorders>
            <w:vAlign w:val="center"/>
          </w:tcPr>
          <w:p w14:paraId="496BEE14" w14:textId="77777777" w:rsidR="00927F56" w:rsidRPr="003145B6" w:rsidRDefault="00927F56" w:rsidP="003666AB">
            <w:pPr>
              <w:jc w:val="left"/>
            </w:pPr>
          </w:p>
        </w:tc>
        <w:tc>
          <w:tcPr>
            <w:tcW w:w="2575" w:type="dxa"/>
            <w:tcBorders>
              <w:top w:val="nil"/>
              <w:left w:val="nil"/>
              <w:bottom w:val="single" w:sz="4" w:space="0" w:color="auto"/>
              <w:right w:val="nil"/>
            </w:tcBorders>
            <w:vAlign w:val="center"/>
          </w:tcPr>
          <w:p w14:paraId="4C994B6F" w14:textId="77777777" w:rsidR="00927F56" w:rsidRPr="001B4534" w:rsidRDefault="00927F56" w:rsidP="003666AB">
            <w:pPr>
              <w:jc w:val="left"/>
            </w:pPr>
          </w:p>
        </w:tc>
        <w:tc>
          <w:tcPr>
            <w:tcW w:w="367" w:type="dxa"/>
            <w:tcBorders>
              <w:top w:val="nil"/>
              <w:left w:val="nil"/>
              <w:bottom w:val="single" w:sz="4" w:space="0" w:color="auto"/>
              <w:right w:val="single" w:sz="4" w:space="0" w:color="auto"/>
            </w:tcBorders>
            <w:vAlign w:val="center"/>
          </w:tcPr>
          <w:p w14:paraId="2FEFB6D2" w14:textId="77777777" w:rsidR="00927F56" w:rsidRPr="003145B6" w:rsidRDefault="00927F56" w:rsidP="003666AB">
            <w:pPr>
              <w:jc w:val="left"/>
            </w:pPr>
          </w:p>
        </w:tc>
        <w:tc>
          <w:tcPr>
            <w:tcW w:w="3736" w:type="dxa"/>
            <w:vMerge/>
            <w:tcBorders>
              <w:left w:val="single" w:sz="4" w:space="0" w:color="auto"/>
              <w:bottom w:val="single" w:sz="4" w:space="0" w:color="auto"/>
              <w:right w:val="single" w:sz="4" w:space="0" w:color="auto"/>
            </w:tcBorders>
            <w:vAlign w:val="center"/>
          </w:tcPr>
          <w:p w14:paraId="1A45536F" w14:textId="77777777" w:rsidR="00927F56" w:rsidRPr="00237578" w:rsidRDefault="00927F56" w:rsidP="003666AB">
            <w:pPr>
              <w:pStyle w:val="FootnoteText"/>
              <w:ind w:left="57"/>
              <w:rPr>
                <w:b/>
                <w:szCs w:val="24"/>
                <w:lang w:eastAsia="zh-HK"/>
              </w:rPr>
            </w:pPr>
          </w:p>
        </w:tc>
        <w:tc>
          <w:tcPr>
            <w:tcW w:w="1466" w:type="dxa"/>
            <w:vMerge/>
            <w:tcBorders>
              <w:left w:val="single" w:sz="4" w:space="0" w:color="auto"/>
              <w:bottom w:val="single" w:sz="4" w:space="0" w:color="auto"/>
              <w:right w:val="nil"/>
            </w:tcBorders>
            <w:vAlign w:val="center"/>
          </w:tcPr>
          <w:p w14:paraId="709E8530" w14:textId="77777777" w:rsidR="00927F56" w:rsidRDefault="00927F56" w:rsidP="003666AB">
            <w:pPr>
              <w:pStyle w:val="FootnoteText"/>
              <w:tabs>
                <w:tab w:val="left" w:pos="1026"/>
              </w:tabs>
              <w:rPr>
                <w:szCs w:val="24"/>
                <w:lang w:eastAsia="zh-HK"/>
              </w:rPr>
            </w:pPr>
          </w:p>
        </w:tc>
        <w:tc>
          <w:tcPr>
            <w:tcW w:w="1720" w:type="dxa"/>
            <w:vMerge/>
            <w:tcBorders>
              <w:left w:val="nil"/>
              <w:bottom w:val="single" w:sz="4" w:space="0" w:color="auto"/>
              <w:right w:val="single" w:sz="4" w:space="0" w:color="auto"/>
            </w:tcBorders>
            <w:vAlign w:val="center"/>
          </w:tcPr>
          <w:p w14:paraId="0C6887AA" w14:textId="77777777" w:rsidR="00927F56" w:rsidRDefault="00927F56" w:rsidP="003666AB">
            <w:pPr>
              <w:pStyle w:val="FootnoteText"/>
              <w:tabs>
                <w:tab w:val="left" w:pos="1026"/>
              </w:tabs>
              <w:rPr>
                <w:sz w:val="22"/>
                <w:szCs w:val="22"/>
              </w:rPr>
            </w:pPr>
          </w:p>
        </w:tc>
      </w:tr>
    </w:tbl>
    <w:p w14:paraId="5C11B4C7" w14:textId="77777777" w:rsidR="00927F56" w:rsidRPr="00423973" w:rsidRDefault="00927F56" w:rsidP="00471617">
      <w:pPr>
        <w:jc w:val="left"/>
        <w:rPr>
          <w:rFonts w:eastAsia="Arial Unicode MS"/>
          <w:b/>
          <w:bCs w:val="0"/>
          <w:szCs w:val="20"/>
          <w:u w:val="single"/>
        </w:rPr>
      </w:pPr>
    </w:p>
    <w:p w14:paraId="673E5EBB" w14:textId="77777777" w:rsidR="00471617" w:rsidRPr="00BE0A65" w:rsidRDefault="00471617" w:rsidP="00304D05">
      <w:pPr>
        <w:ind w:left="113" w:hanging="113"/>
        <w:rPr>
          <w:rFonts w:eastAsia="Arial Unicode MS"/>
          <w:b/>
          <w:bCs w:val="0"/>
          <w:sz w:val="16"/>
          <w:szCs w:val="16"/>
          <w:u w:val="single"/>
        </w:rPr>
      </w:pPr>
      <w:r w:rsidRPr="00BE0A65">
        <w:rPr>
          <w:sz w:val="16"/>
          <w:szCs w:val="16"/>
        </w:rPr>
        <w:t xml:space="preserve">* </w:t>
      </w:r>
      <w:r w:rsidRPr="00BE0A65">
        <w:rPr>
          <w:sz w:val="16"/>
          <w:szCs w:val="16"/>
        </w:rPr>
        <w:tab/>
        <w:t>A licensed corporation is required to establish and maintain in Hong Kong one or more segregated accounts with an authorized financial institution for client money in accordance with section 4(2) of the Securities and Futures (Client Money) Rules.</w:t>
      </w:r>
    </w:p>
    <w:p w14:paraId="79319F1C" w14:textId="77777777" w:rsidR="00FB6EC4" w:rsidRDefault="00FB6EC4" w:rsidP="008664FC">
      <w:pPr>
        <w:ind w:left="567" w:hanging="567"/>
        <w:jc w:val="left"/>
        <w:rPr>
          <w:rFonts w:eastAsia="Arial Unicode MS"/>
          <w:b/>
          <w:bCs w:val="0"/>
          <w:sz w:val="24"/>
          <w:u w:val="single"/>
        </w:rPr>
      </w:pPr>
    </w:p>
    <w:p w14:paraId="2A893FE9" w14:textId="2BABCD64" w:rsidR="004E6FD8" w:rsidRDefault="009847A3" w:rsidP="00471617">
      <w:pPr>
        <w:ind w:left="567" w:hanging="567"/>
        <w:jc w:val="left"/>
        <w:rPr>
          <w:rFonts w:eastAsia="Arial Unicode MS"/>
          <w:b/>
          <w:bCs w:val="0"/>
          <w:sz w:val="24"/>
          <w:u w:val="single"/>
        </w:rPr>
      </w:pPr>
      <w:r>
        <w:rPr>
          <w:rFonts w:eastAsia="Arial Unicode MS"/>
          <w:b/>
          <w:bCs w:val="0"/>
          <w:sz w:val="24"/>
          <w:u w:val="single"/>
        </w:rPr>
        <w:br w:type="page"/>
      </w:r>
      <w:r w:rsidR="004E6FD8" w:rsidRPr="004540B0">
        <w:rPr>
          <w:rFonts w:eastAsia="Arial Unicode MS"/>
          <w:b/>
          <w:bCs w:val="0"/>
          <w:sz w:val="24"/>
          <w:u w:val="single"/>
        </w:rPr>
        <w:lastRenderedPageBreak/>
        <w:t xml:space="preserve">Part </w:t>
      </w:r>
      <w:r w:rsidR="005F3B67">
        <w:rPr>
          <w:rFonts w:eastAsia="Arial Unicode MS"/>
          <w:b/>
          <w:bCs w:val="0"/>
          <w:sz w:val="24"/>
          <w:u w:val="single"/>
        </w:rPr>
        <w:t>II</w:t>
      </w:r>
      <w:r w:rsidR="004E6FD8" w:rsidRPr="004540B0">
        <w:rPr>
          <w:rFonts w:eastAsia="Arial Unicode MS"/>
          <w:b/>
          <w:bCs w:val="0"/>
          <w:sz w:val="24"/>
          <w:u w:val="single"/>
        </w:rPr>
        <w:t xml:space="preserve">: </w:t>
      </w:r>
      <w:r w:rsidR="00471617">
        <w:rPr>
          <w:rFonts w:eastAsia="Arial Unicode MS"/>
          <w:b/>
          <w:bCs w:val="0"/>
          <w:sz w:val="24"/>
          <w:u w:val="single"/>
        </w:rPr>
        <w:t>Liquid Capital and Balance Sheet</w:t>
      </w:r>
    </w:p>
    <w:p w14:paraId="20D418AF" w14:textId="77777777" w:rsidR="00B52E82" w:rsidRPr="00B27A22" w:rsidRDefault="00B52E82" w:rsidP="008C4870">
      <w:pPr>
        <w:jc w:val="left"/>
        <w:rPr>
          <w:rFonts w:eastAsia="Arial Unicode MS"/>
          <w:b/>
          <w:bCs w:val="0"/>
          <w:u w:val="single"/>
        </w:rPr>
      </w:pPr>
    </w:p>
    <w:tbl>
      <w:tblPr>
        <w:tblW w:w="10319" w:type="dxa"/>
        <w:tblBorders>
          <w:bottom w:val="dotted" w:sz="4" w:space="0" w:color="auto"/>
        </w:tblBorders>
        <w:tblLayout w:type="fixed"/>
        <w:tblCellMar>
          <w:left w:w="115" w:type="dxa"/>
          <w:right w:w="115" w:type="dxa"/>
        </w:tblCellMar>
        <w:tblLook w:val="0000" w:firstRow="0" w:lastRow="0" w:firstColumn="0" w:lastColumn="0" w:noHBand="0" w:noVBand="0"/>
      </w:tblPr>
      <w:tblGrid>
        <w:gridCol w:w="10319"/>
      </w:tblGrid>
      <w:tr w:rsidR="00A22830" w:rsidRPr="00A20CDA" w14:paraId="10D3009B" w14:textId="77777777" w:rsidTr="00471617">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27FC303B" w14:textId="31964180" w:rsidR="00A22830" w:rsidRPr="001B4534" w:rsidRDefault="00471617" w:rsidP="00471617">
            <w:pPr>
              <w:jc w:val="left"/>
              <w:rPr>
                <w:szCs w:val="20"/>
              </w:rPr>
            </w:pPr>
            <w:r>
              <w:rPr>
                <w:b/>
                <w:bCs w:val="0"/>
                <w:sz w:val="24"/>
              </w:rPr>
              <w:t>Section 2</w:t>
            </w:r>
            <w:r w:rsidR="00A22830" w:rsidRPr="001D180C">
              <w:rPr>
                <w:b/>
                <w:bCs w:val="0"/>
                <w:sz w:val="24"/>
              </w:rPr>
              <w:t xml:space="preserve">: </w:t>
            </w:r>
            <w:r>
              <w:rPr>
                <w:b/>
                <w:bCs w:val="0"/>
                <w:sz w:val="24"/>
              </w:rPr>
              <w:t>Details of Financial Information</w:t>
            </w:r>
          </w:p>
        </w:tc>
      </w:tr>
    </w:tbl>
    <w:p w14:paraId="79B1B03A" w14:textId="77777777" w:rsidR="00471617" w:rsidRPr="00BE0A65" w:rsidRDefault="00471617" w:rsidP="00471617">
      <w:pPr>
        <w:tabs>
          <w:tab w:val="left" w:pos="10260"/>
        </w:tabs>
        <w:ind w:left="162" w:hanging="180"/>
        <w:rPr>
          <w:rFonts w:eastAsia="Arial Unicode MS"/>
          <w:b/>
          <w:sz w:val="24"/>
        </w:rPr>
      </w:pPr>
    </w:p>
    <w:tbl>
      <w:tblPr>
        <w:tblStyle w:val="TableGrid"/>
        <w:tblW w:w="10319" w:type="dxa"/>
        <w:tblLayout w:type="fixed"/>
        <w:tblLook w:val="04A0" w:firstRow="1" w:lastRow="0" w:firstColumn="1" w:lastColumn="0" w:noHBand="0" w:noVBand="1"/>
      </w:tblPr>
      <w:tblGrid>
        <w:gridCol w:w="2122"/>
        <w:gridCol w:w="3260"/>
        <w:gridCol w:w="327"/>
        <w:gridCol w:w="2305"/>
        <w:gridCol w:w="2305"/>
      </w:tblGrid>
      <w:tr w:rsidR="008576E5" w:rsidRPr="00BE0A65" w14:paraId="7AC19A15" w14:textId="77777777" w:rsidTr="00423973">
        <w:trPr>
          <w:trHeight w:hRule="exact" w:val="340"/>
        </w:trPr>
        <w:tc>
          <w:tcPr>
            <w:tcW w:w="2122" w:type="dxa"/>
            <w:vMerge w:val="restart"/>
            <w:tcBorders>
              <w:right w:val="nil"/>
            </w:tcBorders>
            <w:shd w:val="clear" w:color="auto" w:fill="auto"/>
            <w:vAlign w:val="center"/>
          </w:tcPr>
          <w:p w14:paraId="4618402E" w14:textId="77777777" w:rsidR="008576E5" w:rsidRPr="00BE0A65" w:rsidRDefault="008576E5" w:rsidP="008576E5">
            <w:pPr>
              <w:tabs>
                <w:tab w:val="left" w:pos="10260"/>
              </w:tabs>
              <w:ind w:left="57"/>
              <w:jc w:val="left"/>
              <w:rPr>
                <w:rFonts w:eastAsia="Arial Unicode MS"/>
                <w:b/>
                <w:sz w:val="24"/>
              </w:rPr>
            </w:pPr>
            <w:r>
              <w:rPr>
                <w:b/>
                <w:sz w:val="18"/>
                <w:szCs w:val="18"/>
              </w:rPr>
              <w:t>As at (DD/MM/YYYY):</w:t>
            </w:r>
          </w:p>
        </w:tc>
        <w:tc>
          <w:tcPr>
            <w:tcW w:w="3260" w:type="dxa"/>
            <w:vMerge w:val="restart"/>
            <w:tcBorders>
              <w:left w:val="nil"/>
              <w:bottom w:val="nil"/>
              <w:right w:val="nil"/>
            </w:tcBorders>
            <w:shd w:val="clear" w:color="auto" w:fill="auto"/>
            <w:vAlign w:val="center"/>
          </w:tcPr>
          <w:p w14:paraId="30ACC0FD" w14:textId="1D01B51C" w:rsidR="008576E5" w:rsidRPr="00BE0A65" w:rsidRDefault="00F2718C" w:rsidP="00F2718C">
            <w:pPr>
              <w:tabs>
                <w:tab w:val="left" w:pos="10260"/>
              </w:tabs>
              <w:ind w:left="57"/>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27" w:type="dxa"/>
            <w:vMerge w:val="restart"/>
            <w:tcBorders>
              <w:left w:val="nil"/>
            </w:tcBorders>
            <w:shd w:val="clear" w:color="auto" w:fill="auto"/>
            <w:vAlign w:val="center"/>
          </w:tcPr>
          <w:p w14:paraId="30C2ACAA" w14:textId="6C666E92" w:rsidR="008576E5" w:rsidRPr="00BE0A65" w:rsidRDefault="008576E5" w:rsidP="008576E5">
            <w:pPr>
              <w:tabs>
                <w:tab w:val="left" w:pos="10260"/>
              </w:tabs>
              <w:ind w:left="57"/>
              <w:jc w:val="left"/>
              <w:rPr>
                <w:rFonts w:eastAsia="Arial Unicode MS"/>
                <w:b/>
                <w:sz w:val="24"/>
              </w:rPr>
            </w:pPr>
          </w:p>
        </w:tc>
        <w:tc>
          <w:tcPr>
            <w:tcW w:w="4610" w:type="dxa"/>
            <w:gridSpan w:val="2"/>
            <w:tcBorders>
              <w:left w:val="single" w:sz="4" w:space="0" w:color="auto"/>
              <w:bottom w:val="single" w:sz="4" w:space="0" w:color="auto"/>
              <w:right w:val="single" w:sz="4" w:space="0" w:color="auto"/>
            </w:tcBorders>
            <w:shd w:val="pct10" w:color="auto" w:fill="auto"/>
            <w:vAlign w:val="bottom"/>
          </w:tcPr>
          <w:p w14:paraId="3766B885" w14:textId="77777777" w:rsidR="008576E5" w:rsidRPr="00BE0A65" w:rsidRDefault="008576E5" w:rsidP="00471617">
            <w:pPr>
              <w:tabs>
                <w:tab w:val="left" w:pos="10260"/>
              </w:tabs>
              <w:jc w:val="center"/>
              <w:rPr>
                <w:rFonts w:eastAsia="Arial Unicode MS"/>
                <w:b/>
                <w:sz w:val="24"/>
              </w:rPr>
            </w:pPr>
            <w:r w:rsidRPr="00BE0A65">
              <w:rPr>
                <w:b/>
                <w:sz w:val="18"/>
                <w:szCs w:val="18"/>
              </w:rPr>
              <w:t>Amounts (in HK$’000)</w:t>
            </w:r>
          </w:p>
        </w:tc>
      </w:tr>
      <w:tr w:rsidR="008576E5" w:rsidRPr="00BE0A65" w14:paraId="2800874A" w14:textId="77777777" w:rsidTr="00423973">
        <w:trPr>
          <w:trHeight w:hRule="exact" w:val="170"/>
        </w:trPr>
        <w:tc>
          <w:tcPr>
            <w:tcW w:w="2122" w:type="dxa"/>
            <w:vMerge/>
            <w:tcBorders>
              <w:right w:val="nil"/>
            </w:tcBorders>
            <w:shd w:val="clear" w:color="auto" w:fill="auto"/>
            <w:vAlign w:val="bottom"/>
          </w:tcPr>
          <w:p w14:paraId="0E707193" w14:textId="77777777" w:rsidR="008576E5" w:rsidRPr="00BE0A65" w:rsidRDefault="008576E5" w:rsidP="00471617">
            <w:pPr>
              <w:tabs>
                <w:tab w:val="left" w:pos="10260"/>
              </w:tabs>
              <w:jc w:val="center"/>
              <w:rPr>
                <w:rFonts w:eastAsia="Arial Unicode MS"/>
                <w:b/>
                <w:sz w:val="24"/>
              </w:rPr>
            </w:pPr>
          </w:p>
        </w:tc>
        <w:tc>
          <w:tcPr>
            <w:tcW w:w="3260" w:type="dxa"/>
            <w:vMerge/>
            <w:tcBorders>
              <w:left w:val="nil"/>
              <w:bottom w:val="nil"/>
              <w:right w:val="nil"/>
            </w:tcBorders>
            <w:shd w:val="clear" w:color="auto" w:fill="auto"/>
            <w:vAlign w:val="bottom"/>
          </w:tcPr>
          <w:p w14:paraId="0A90B46D" w14:textId="77777777" w:rsidR="008576E5" w:rsidRPr="00BE0A65" w:rsidRDefault="008576E5" w:rsidP="00471617">
            <w:pPr>
              <w:tabs>
                <w:tab w:val="left" w:pos="10260"/>
              </w:tabs>
              <w:jc w:val="center"/>
              <w:rPr>
                <w:rFonts w:eastAsia="Arial Unicode MS"/>
                <w:b/>
                <w:sz w:val="24"/>
              </w:rPr>
            </w:pPr>
          </w:p>
        </w:tc>
        <w:tc>
          <w:tcPr>
            <w:tcW w:w="327" w:type="dxa"/>
            <w:vMerge/>
            <w:tcBorders>
              <w:left w:val="nil"/>
            </w:tcBorders>
            <w:shd w:val="clear" w:color="auto" w:fill="auto"/>
            <w:vAlign w:val="bottom"/>
          </w:tcPr>
          <w:p w14:paraId="70411AAD" w14:textId="30FA3A06" w:rsidR="008576E5" w:rsidRPr="00BE0A65" w:rsidRDefault="008576E5" w:rsidP="00471617">
            <w:pPr>
              <w:tabs>
                <w:tab w:val="left" w:pos="10260"/>
              </w:tabs>
              <w:jc w:val="center"/>
              <w:rPr>
                <w:rFonts w:eastAsia="Arial Unicode MS"/>
                <w:b/>
                <w:sz w:val="24"/>
              </w:rPr>
            </w:pPr>
          </w:p>
        </w:tc>
        <w:tc>
          <w:tcPr>
            <w:tcW w:w="2305" w:type="dxa"/>
            <w:vMerge w:val="restart"/>
            <w:tcBorders>
              <w:left w:val="single" w:sz="4" w:space="0" w:color="auto"/>
              <w:right w:val="single" w:sz="4" w:space="0" w:color="auto"/>
            </w:tcBorders>
            <w:shd w:val="pct10" w:color="auto" w:fill="auto"/>
            <w:vAlign w:val="bottom"/>
          </w:tcPr>
          <w:p w14:paraId="6E3D4C39" w14:textId="57534B3B" w:rsidR="008576E5" w:rsidRPr="00BE0A65" w:rsidRDefault="008576E5" w:rsidP="00471617">
            <w:pPr>
              <w:tabs>
                <w:tab w:val="left" w:pos="10260"/>
              </w:tabs>
              <w:jc w:val="center"/>
              <w:rPr>
                <w:rFonts w:eastAsia="Arial Unicode MS"/>
                <w:b/>
                <w:sz w:val="24"/>
              </w:rPr>
            </w:pPr>
            <w:r w:rsidRPr="00BE0A65">
              <w:rPr>
                <w:b/>
                <w:sz w:val="18"/>
                <w:szCs w:val="18"/>
              </w:rPr>
              <w:t>Liquid Capital</w:t>
            </w:r>
          </w:p>
        </w:tc>
        <w:tc>
          <w:tcPr>
            <w:tcW w:w="2305" w:type="dxa"/>
            <w:vMerge w:val="restart"/>
            <w:tcBorders>
              <w:left w:val="single" w:sz="4" w:space="0" w:color="auto"/>
              <w:right w:val="single" w:sz="4" w:space="0" w:color="auto"/>
            </w:tcBorders>
            <w:shd w:val="pct10" w:color="auto" w:fill="auto"/>
            <w:vAlign w:val="bottom"/>
          </w:tcPr>
          <w:p w14:paraId="40A228B5" w14:textId="77777777" w:rsidR="008576E5" w:rsidRPr="00BE0A65" w:rsidRDefault="008576E5" w:rsidP="00471617">
            <w:pPr>
              <w:tabs>
                <w:tab w:val="left" w:pos="10260"/>
              </w:tabs>
              <w:jc w:val="center"/>
              <w:rPr>
                <w:rFonts w:eastAsia="Arial Unicode MS"/>
                <w:b/>
                <w:sz w:val="24"/>
              </w:rPr>
            </w:pPr>
            <w:r w:rsidRPr="00BE0A65">
              <w:rPr>
                <w:b/>
                <w:sz w:val="18"/>
                <w:szCs w:val="18"/>
              </w:rPr>
              <w:t>Balance Sheet</w:t>
            </w:r>
          </w:p>
        </w:tc>
      </w:tr>
      <w:tr w:rsidR="008576E5" w:rsidRPr="00BE0A65" w14:paraId="65ED0CC7" w14:textId="77777777" w:rsidTr="00423973">
        <w:trPr>
          <w:trHeight w:hRule="exact" w:val="170"/>
        </w:trPr>
        <w:tc>
          <w:tcPr>
            <w:tcW w:w="2122" w:type="dxa"/>
            <w:vMerge/>
            <w:tcBorders>
              <w:bottom w:val="single" w:sz="4" w:space="0" w:color="auto"/>
              <w:right w:val="nil"/>
            </w:tcBorders>
            <w:shd w:val="clear" w:color="auto" w:fill="auto"/>
            <w:vAlign w:val="bottom"/>
          </w:tcPr>
          <w:p w14:paraId="3D18CB92" w14:textId="77777777" w:rsidR="008576E5" w:rsidRPr="00BE0A65" w:rsidRDefault="008576E5" w:rsidP="00471617">
            <w:pPr>
              <w:tabs>
                <w:tab w:val="left" w:pos="10260"/>
              </w:tabs>
              <w:jc w:val="center"/>
              <w:rPr>
                <w:rFonts w:eastAsia="Arial Unicode MS"/>
                <w:b/>
                <w:sz w:val="24"/>
              </w:rPr>
            </w:pPr>
          </w:p>
        </w:tc>
        <w:tc>
          <w:tcPr>
            <w:tcW w:w="3260" w:type="dxa"/>
            <w:tcBorders>
              <w:top w:val="nil"/>
              <w:left w:val="nil"/>
              <w:bottom w:val="single" w:sz="4" w:space="0" w:color="auto"/>
              <w:right w:val="nil"/>
            </w:tcBorders>
            <w:shd w:val="clear" w:color="auto" w:fill="auto"/>
            <w:vAlign w:val="bottom"/>
          </w:tcPr>
          <w:p w14:paraId="7B467A2D" w14:textId="77777777" w:rsidR="008576E5" w:rsidRPr="00BE0A65" w:rsidRDefault="008576E5" w:rsidP="00471617">
            <w:pPr>
              <w:tabs>
                <w:tab w:val="left" w:pos="10260"/>
              </w:tabs>
              <w:jc w:val="center"/>
              <w:rPr>
                <w:rFonts w:eastAsia="Arial Unicode MS"/>
                <w:b/>
                <w:sz w:val="24"/>
              </w:rPr>
            </w:pPr>
          </w:p>
        </w:tc>
        <w:tc>
          <w:tcPr>
            <w:tcW w:w="327" w:type="dxa"/>
            <w:vMerge/>
            <w:tcBorders>
              <w:left w:val="nil"/>
              <w:bottom w:val="single" w:sz="4" w:space="0" w:color="auto"/>
            </w:tcBorders>
            <w:shd w:val="clear" w:color="auto" w:fill="auto"/>
            <w:vAlign w:val="bottom"/>
          </w:tcPr>
          <w:p w14:paraId="59CA095B" w14:textId="77777777" w:rsidR="008576E5" w:rsidRPr="00BE0A65" w:rsidRDefault="008576E5" w:rsidP="00471617">
            <w:pPr>
              <w:tabs>
                <w:tab w:val="left" w:pos="10260"/>
              </w:tabs>
              <w:jc w:val="center"/>
              <w:rPr>
                <w:rFonts w:eastAsia="Arial Unicode MS"/>
                <w:b/>
                <w:sz w:val="24"/>
              </w:rPr>
            </w:pPr>
          </w:p>
        </w:tc>
        <w:tc>
          <w:tcPr>
            <w:tcW w:w="2305" w:type="dxa"/>
            <w:vMerge/>
            <w:tcBorders>
              <w:left w:val="single" w:sz="4" w:space="0" w:color="auto"/>
              <w:bottom w:val="single" w:sz="4" w:space="0" w:color="auto"/>
              <w:right w:val="single" w:sz="4" w:space="0" w:color="auto"/>
            </w:tcBorders>
            <w:shd w:val="pct10" w:color="auto" w:fill="auto"/>
            <w:vAlign w:val="bottom"/>
          </w:tcPr>
          <w:p w14:paraId="36D5CF63" w14:textId="77777777" w:rsidR="008576E5" w:rsidRPr="00BE0A65" w:rsidRDefault="008576E5" w:rsidP="00471617">
            <w:pPr>
              <w:tabs>
                <w:tab w:val="left" w:pos="10260"/>
              </w:tabs>
              <w:jc w:val="center"/>
              <w:rPr>
                <w:b/>
                <w:sz w:val="18"/>
                <w:szCs w:val="18"/>
              </w:rPr>
            </w:pPr>
          </w:p>
        </w:tc>
        <w:tc>
          <w:tcPr>
            <w:tcW w:w="2305" w:type="dxa"/>
            <w:vMerge/>
            <w:tcBorders>
              <w:left w:val="single" w:sz="4" w:space="0" w:color="auto"/>
              <w:bottom w:val="single" w:sz="4" w:space="0" w:color="auto"/>
              <w:right w:val="single" w:sz="4" w:space="0" w:color="auto"/>
            </w:tcBorders>
            <w:shd w:val="pct10" w:color="auto" w:fill="auto"/>
            <w:vAlign w:val="bottom"/>
          </w:tcPr>
          <w:p w14:paraId="4381CEF3" w14:textId="77777777" w:rsidR="008576E5" w:rsidRPr="00BE0A65" w:rsidRDefault="008576E5" w:rsidP="00471617">
            <w:pPr>
              <w:tabs>
                <w:tab w:val="left" w:pos="10260"/>
              </w:tabs>
              <w:jc w:val="center"/>
              <w:rPr>
                <w:b/>
                <w:sz w:val="18"/>
                <w:szCs w:val="18"/>
              </w:rPr>
            </w:pPr>
          </w:p>
        </w:tc>
      </w:tr>
      <w:tr w:rsidR="00471617" w:rsidRPr="00BE0A65" w14:paraId="33A233D7" w14:textId="77777777" w:rsidTr="00AD366A">
        <w:trPr>
          <w:trHeight w:hRule="exact" w:val="425"/>
        </w:trPr>
        <w:tc>
          <w:tcPr>
            <w:tcW w:w="5709" w:type="dxa"/>
            <w:gridSpan w:val="3"/>
            <w:tcBorders>
              <w:top w:val="single" w:sz="4" w:space="0" w:color="auto"/>
              <w:left w:val="single" w:sz="4" w:space="0" w:color="auto"/>
              <w:bottom w:val="nil"/>
              <w:right w:val="single" w:sz="4" w:space="0" w:color="auto"/>
            </w:tcBorders>
            <w:vAlign w:val="center"/>
          </w:tcPr>
          <w:p w14:paraId="3752EC10" w14:textId="77777777" w:rsidR="00471617" w:rsidRPr="00BE0A65" w:rsidRDefault="00471617" w:rsidP="00471617">
            <w:pPr>
              <w:tabs>
                <w:tab w:val="left" w:pos="10260"/>
              </w:tabs>
              <w:ind w:left="57"/>
              <w:rPr>
                <w:rFonts w:eastAsia="Arial Unicode MS"/>
                <w:b/>
                <w:sz w:val="24"/>
              </w:rPr>
            </w:pPr>
            <w:r w:rsidRPr="00BE0A65">
              <w:rPr>
                <w:b/>
                <w:sz w:val="18"/>
                <w:szCs w:val="18"/>
              </w:rPr>
              <w:t>Assets</w:t>
            </w:r>
          </w:p>
        </w:tc>
        <w:tc>
          <w:tcPr>
            <w:tcW w:w="2305" w:type="dxa"/>
            <w:shd w:val="pct10" w:color="auto" w:fill="auto"/>
            <w:vAlign w:val="center"/>
          </w:tcPr>
          <w:p w14:paraId="0336F4E9" w14:textId="77777777" w:rsidR="00471617" w:rsidRPr="00BE0A65" w:rsidRDefault="00471617" w:rsidP="00603C0F">
            <w:pPr>
              <w:tabs>
                <w:tab w:val="left" w:pos="10260"/>
              </w:tabs>
              <w:rPr>
                <w:rFonts w:eastAsia="Arial Unicode MS"/>
                <w:b/>
                <w:sz w:val="24"/>
              </w:rPr>
            </w:pPr>
          </w:p>
        </w:tc>
        <w:tc>
          <w:tcPr>
            <w:tcW w:w="2305" w:type="dxa"/>
            <w:shd w:val="pct10" w:color="auto" w:fill="auto"/>
            <w:vAlign w:val="center"/>
          </w:tcPr>
          <w:p w14:paraId="6E5E52FA" w14:textId="77777777" w:rsidR="00471617" w:rsidRPr="00BE0A65" w:rsidRDefault="00471617" w:rsidP="00603C0F">
            <w:pPr>
              <w:tabs>
                <w:tab w:val="left" w:pos="10260"/>
              </w:tabs>
              <w:rPr>
                <w:rFonts w:eastAsia="Arial Unicode MS"/>
                <w:b/>
                <w:sz w:val="24"/>
              </w:rPr>
            </w:pPr>
          </w:p>
        </w:tc>
      </w:tr>
      <w:tr w:rsidR="00471617" w:rsidRPr="00BE0A65" w14:paraId="29A4EBFB"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70AB829D" w14:textId="77777777" w:rsidR="00471617" w:rsidRPr="00BE0A65" w:rsidRDefault="00471617" w:rsidP="00603C0F">
            <w:pPr>
              <w:tabs>
                <w:tab w:val="left" w:pos="10260"/>
              </w:tabs>
              <w:ind w:left="264"/>
              <w:rPr>
                <w:sz w:val="18"/>
                <w:szCs w:val="18"/>
              </w:rPr>
            </w:pPr>
            <w:r w:rsidRPr="00BE0A65">
              <w:rPr>
                <w:sz w:val="18"/>
                <w:szCs w:val="18"/>
              </w:rPr>
              <w:t>Cash at banks and in hand</w:t>
            </w:r>
          </w:p>
        </w:tc>
        <w:tc>
          <w:tcPr>
            <w:tcW w:w="2305" w:type="dxa"/>
            <w:vAlign w:val="center"/>
          </w:tcPr>
          <w:p w14:paraId="7EBEB41F" w14:textId="6007395B"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05" w:type="dxa"/>
            <w:vAlign w:val="center"/>
          </w:tcPr>
          <w:p w14:paraId="75110976" w14:textId="7F42DAFC"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71617" w:rsidRPr="00BE0A65" w14:paraId="70E443BE"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36FDB641" w14:textId="77777777" w:rsidR="00471617" w:rsidRPr="00BE0A65" w:rsidRDefault="00471617" w:rsidP="00603C0F">
            <w:pPr>
              <w:tabs>
                <w:tab w:val="left" w:pos="10260"/>
              </w:tabs>
              <w:ind w:left="264"/>
              <w:rPr>
                <w:sz w:val="18"/>
                <w:szCs w:val="18"/>
              </w:rPr>
            </w:pPr>
            <w:r w:rsidRPr="00BE0A65">
              <w:rPr>
                <w:sz w:val="18"/>
                <w:szCs w:val="18"/>
              </w:rPr>
              <w:t>Proprietary positions in listed securities</w:t>
            </w:r>
          </w:p>
        </w:tc>
        <w:tc>
          <w:tcPr>
            <w:tcW w:w="2305" w:type="dxa"/>
            <w:tcBorders>
              <w:bottom w:val="single" w:sz="4" w:space="0" w:color="auto"/>
            </w:tcBorders>
            <w:vAlign w:val="center"/>
          </w:tcPr>
          <w:p w14:paraId="3E45ACB0" w14:textId="10303666"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05" w:type="dxa"/>
            <w:vAlign w:val="center"/>
          </w:tcPr>
          <w:p w14:paraId="11FEA3F2" w14:textId="42D7E138"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71617" w:rsidRPr="00BE0A65" w14:paraId="471EA608"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0007BF25" w14:textId="77777777" w:rsidR="00471617" w:rsidRPr="00BE0A65" w:rsidRDefault="00471617" w:rsidP="00603C0F">
            <w:pPr>
              <w:tabs>
                <w:tab w:val="left" w:pos="10260"/>
              </w:tabs>
              <w:ind w:left="264"/>
              <w:rPr>
                <w:sz w:val="18"/>
                <w:szCs w:val="18"/>
              </w:rPr>
            </w:pPr>
            <w:r w:rsidRPr="00BE0A65">
              <w:rPr>
                <w:sz w:val="18"/>
                <w:szCs w:val="18"/>
              </w:rPr>
              <w:t>Amounts receivable from related parties</w:t>
            </w:r>
          </w:p>
        </w:tc>
        <w:tc>
          <w:tcPr>
            <w:tcW w:w="2305" w:type="dxa"/>
            <w:shd w:val="pct10" w:color="auto" w:fill="auto"/>
            <w:vAlign w:val="center"/>
          </w:tcPr>
          <w:p w14:paraId="443CB04E" w14:textId="77777777" w:rsidR="00471617" w:rsidRPr="00BE0A65" w:rsidRDefault="00471617" w:rsidP="008576E5">
            <w:pPr>
              <w:tabs>
                <w:tab w:val="left" w:pos="10260"/>
              </w:tabs>
              <w:jc w:val="center"/>
              <w:rPr>
                <w:rFonts w:eastAsia="Arial Unicode MS"/>
                <w:b/>
                <w:sz w:val="24"/>
              </w:rPr>
            </w:pPr>
          </w:p>
        </w:tc>
        <w:tc>
          <w:tcPr>
            <w:tcW w:w="2305" w:type="dxa"/>
            <w:vAlign w:val="center"/>
          </w:tcPr>
          <w:p w14:paraId="67446D36" w14:textId="6EE7FBEE"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71617" w:rsidRPr="00BE0A65" w14:paraId="0250E2E2"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7DD44C95" w14:textId="77777777" w:rsidR="00471617" w:rsidRPr="00BE0A65" w:rsidRDefault="00471617" w:rsidP="00603C0F">
            <w:pPr>
              <w:tabs>
                <w:tab w:val="left" w:pos="10260"/>
              </w:tabs>
              <w:ind w:left="264"/>
              <w:rPr>
                <w:sz w:val="18"/>
                <w:szCs w:val="18"/>
              </w:rPr>
            </w:pPr>
            <w:r w:rsidRPr="00BE0A65">
              <w:rPr>
                <w:sz w:val="18"/>
                <w:szCs w:val="18"/>
              </w:rPr>
              <w:t>Other receivables and assets</w:t>
            </w:r>
          </w:p>
        </w:tc>
        <w:tc>
          <w:tcPr>
            <w:tcW w:w="2305" w:type="dxa"/>
            <w:tcBorders>
              <w:bottom w:val="single" w:sz="4" w:space="0" w:color="auto"/>
            </w:tcBorders>
            <w:vAlign w:val="center"/>
          </w:tcPr>
          <w:p w14:paraId="548ADB80" w14:textId="24A38E78"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05" w:type="dxa"/>
            <w:vAlign w:val="center"/>
          </w:tcPr>
          <w:p w14:paraId="6E13A293" w14:textId="54B8CA74"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71617" w:rsidRPr="00BE0A65" w14:paraId="0C2580AF"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741CA6C7" w14:textId="77777777" w:rsidR="00471617" w:rsidRPr="00BE0A65" w:rsidRDefault="00471617" w:rsidP="00603C0F">
            <w:pPr>
              <w:tabs>
                <w:tab w:val="left" w:pos="10260"/>
              </w:tabs>
              <w:ind w:left="264"/>
              <w:rPr>
                <w:sz w:val="18"/>
                <w:szCs w:val="18"/>
              </w:rPr>
            </w:pPr>
            <w:r w:rsidRPr="00BE0A65">
              <w:rPr>
                <w:sz w:val="18"/>
                <w:szCs w:val="18"/>
              </w:rPr>
              <w:t>Fixed assets</w:t>
            </w:r>
          </w:p>
        </w:tc>
        <w:tc>
          <w:tcPr>
            <w:tcW w:w="2305" w:type="dxa"/>
            <w:shd w:val="pct10" w:color="auto" w:fill="auto"/>
            <w:vAlign w:val="center"/>
          </w:tcPr>
          <w:p w14:paraId="0A3726B8" w14:textId="77777777" w:rsidR="00471617" w:rsidRPr="00BE0A65" w:rsidRDefault="00471617" w:rsidP="008576E5">
            <w:pPr>
              <w:tabs>
                <w:tab w:val="left" w:pos="10260"/>
              </w:tabs>
              <w:jc w:val="center"/>
              <w:rPr>
                <w:rFonts w:eastAsia="Arial Unicode MS"/>
                <w:b/>
                <w:sz w:val="24"/>
              </w:rPr>
            </w:pPr>
          </w:p>
        </w:tc>
        <w:tc>
          <w:tcPr>
            <w:tcW w:w="2305" w:type="dxa"/>
            <w:tcBorders>
              <w:bottom w:val="single" w:sz="4" w:space="0" w:color="auto"/>
            </w:tcBorders>
            <w:vAlign w:val="center"/>
          </w:tcPr>
          <w:p w14:paraId="00D52628" w14:textId="503B9AAF"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71617" w:rsidRPr="00BE0A65" w14:paraId="2D92AEFB"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15C67D3D" w14:textId="77777777" w:rsidR="00471617" w:rsidRPr="00BE0A65" w:rsidRDefault="00471617" w:rsidP="00603C0F">
            <w:pPr>
              <w:tabs>
                <w:tab w:val="left" w:pos="10260"/>
              </w:tabs>
              <w:jc w:val="right"/>
              <w:rPr>
                <w:rFonts w:eastAsia="Arial Unicode MS"/>
                <w:b/>
                <w:sz w:val="24"/>
              </w:rPr>
            </w:pPr>
            <w:r w:rsidRPr="00BE0A65">
              <w:rPr>
                <w:b/>
                <w:sz w:val="18"/>
                <w:szCs w:val="18"/>
              </w:rPr>
              <w:t>Total liquid assets</w:t>
            </w:r>
          </w:p>
        </w:tc>
        <w:tc>
          <w:tcPr>
            <w:tcW w:w="2305" w:type="dxa"/>
            <w:tcBorders>
              <w:bottom w:val="single" w:sz="4" w:space="0" w:color="auto"/>
            </w:tcBorders>
            <w:vAlign w:val="center"/>
          </w:tcPr>
          <w:p w14:paraId="7ABF4CF5" w14:textId="319D59E7"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05" w:type="dxa"/>
            <w:shd w:val="pct10" w:color="auto" w:fill="auto"/>
            <w:vAlign w:val="center"/>
          </w:tcPr>
          <w:p w14:paraId="17F8599E" w14:textId="77777777" w:rsidR="00471617" w:rsidRPr="00BE0A65" w:rsidRDefault="00471617" w:rsidP="008576E5">
            <w:pPr>
              <w:tabs>
                <w:tab w:val="left" w:pos="10260"/>
              </w:tabs>
              <w:jc w:val="center"/>
              <w:rPr>
                <w:rFonts w:eastAsia="Arial Unicode MS"/>
                <w:b/>
                <w:sz w:val="24"/>
              </w:rPr>
            </w:pPr>
          </w:p>
        </w:tc>
      </w:tr>
      <w:tr w:rsidR="00471617" w:rsidRPr="00BE0A65" w14:paraId="267D647F"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6F4FAFF1" w14:textId="77777777" w:rsidR="00471617" w:rsidRPr="00BE0A65" w:rsidRDefault="00471617" w:rsidP="00603C0F">
            <w:pPr>
              <w:tabs>
                <w:tab w:val="left" w:pos="10260"/>
              </w:tabs>
              <w:jc w:val="right"/>
              <w:rPr>
                <w:rFonts w:eastAsia="Arial Unicode MS"/>
                <w:b/>
                <w:sz w:val="24"/>
              </w:rPr>
            </w:pPr>
            <w:r w:rsidRPr="00BE0A65">
              <w:rPr>
                <w:b/>
                <w:sz w:val="18"/>
                <w:szCs w:val="18"/>
              </w:rPr>
              <w:t>Total assets</w:t>
            </w:r>
          </w:p>
        </w:tc>
        <w:tc>
          <w:tcPr>
            <w:tcW w:w="2305" w:type="dxa"/>
            <w:shd w:val="pct10" w:color="auto" w:fill="auto"/>
            <w:vAlign w:val="center"/>
          </w:tcPr>
          <w:p w14:paraId="5F1DABCE" w14:textId="77777777" w:rsidR="00471617" w:rsidRPr="00BE0A65" w:rsidRDefault="00471617" w:rsidP="008576E5">
            <w:pPr>
              <w:tabs>
                <w:tab w:val="left" w:pos="10260"/>
              </w:tabs>
              <w:jc w:val="center"/>
              <w:rPr>
                <w:rFonts w:eastAsia="Arial Unicode MS"/>
                <w:b/>
                <w:sz w:val="24"/>
              </w:rPr>
            </w:pPr>
          </w:p>
        </w:tc>
        <w:tc>
          <w:tcPr>
            <w:tcW w:w="2305" w:type="dxa"/>
            <w:tcBorders>
              <w:bottom w:val="single" w:sz="4" w:space="0" w:color="auto"/>
            </w:tcBorders>
            <w:vAlign w:val="center"/>
          </w:tcPr>
          <w:p w14:paraId="1054F666" w14:textId="19A9FD8C"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71617" w:rsidRPr="00BE0A65" w14:paraId="42A7D3CE"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338533E1" w14:textId="77777777" w:rsidR="00471617" w:rsidRPr="00BE0A65" w:rsidRDefault="00471617" w:rsidP="00471617">
            <w:pPr>
              <w:tabs>
                <w:tab w:val="left" w:pos="10260"/>
              </w:tabs>
              <w:ind w:left="57"/>
              <w:rPr>
                <w:rFonts w:eastAsia="Arial Unicode MS"/>
                <w:b/>
                <w:sz w:val="24"/>
              </w:rPr>
            </w:pPr>
            <w:r w:rsidRPr="00BE0A65">
              <w:rPr>
                <w:b/>
                <w:sz w:val="18"/>
                <w:szCs w:val="18"/>
              </w:rPr>
              <w:t>Liabilities</w:t>
            </w:r>
          </w:p>
        </w:tc>
        <w:tc>
          <w:tcPr>
            <w:tcW w:w="2305" w:type="dxa"/>
            <w:shd w:val="pct10" w:color="auto" w:fill="auto"/>
            <w:vAlign w:val="center"/>
          </w:tcPr>
          <w:p w14:paraId="18240D1E" w14:textId="77777777" w:rsidR="00471617" w:rsidRPr="00BE0A65" w:rsidRDefault="00471617" w:rsidP="008576E5">
            <w:pPr>
              <w:tabs>
                <w:tab w:val="left" w:pos="10260"/>
              </w:tabs>
              <w:jc w:val="center"/>
              <w:rPr>
                <w:rFonts w:eastAsia="Arial Unicode MS"/>
                <w:b/>
                <w:sz w:val="24"/>
              </w:rPr>
            </w:pPr>
          </w:p>
        </w:tc>
        <w:tc>
          <w:tcPr>
            <w:tcW w:w="2305" w:type="dxa"/>
            <w:shd w:val="pct10" w:color="auto" w:fill="auto"/>
            <w:vAlign w:val="center"/>
          </w:tcPr>
          <w:p w14:paraId="3A17EB3A" w14:textId="77777777" w:rsidR="00471617" w:rsidRPr="00BE0A65" w:rsidRDefault="00471617" w:rsidP="008576E5">
            <w:pPr>
              <w:tabs>
                <w:tab w:val="left" w:pos="10260"/>
              </w:tabs>
              <w:jc w:val="center"/>
              <w:rPr>
                <w:rFonts w:eastAsia="Arial Unicode MS"/>
                <w:b/>
                <w:sz w:val="24"/>
              </w:rPr>
            </w:pPr>
          </w:p>
        </w:tc>
      </w:tr>
      <w:tr w:rsidR="00471617" w:rsidRPr="00BE0A65" w14:paraId="00CED712"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3B756778" w14:textId="77777777" w:rsidR="00471617" w:rsidRPr="00BE0A65" w:rsidRDefault="00471617" w:rsidP="00603C0F">
            <w:pPr>
              <w:tabs>
                <w:tab w:val="left" w:pos="10260"/>
              </w:tabs>
              <w:ind w:left="264"/>
              <w:rPr>
                <w:sz w:val="18"/>
                <w:szCs w:val="18"/>
              </w:rPr>
            </w:pPr>
            <w:r w:rsidRPr="00BE0A65">
              <w:rPr>
                <w:sz w:val="18"/>
                <w:szCs w:val="18"/>
              </w:rPr>
              <w:t>Bank loans and overdrafts</w:t>
            </w:r>
          </w:p>
        </w:tc>
        <w:tc>
          <w:tcPr>
            <w:tcW w:w="2305" w:type="dxa"/>
            <w:vAlign w:val="center"/>
          </w:tcPr>
          <w:p w14:paraId="220F3412" w14:textId="7C8EB141"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05" w:type="dxa"/>
            <w:vAlign w:val="center"/>
          </w:tcPr>
          <w:p w14:paraId="3C4D6956" w14:textId="2970B2C3"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71617" w:rsidRPr="00BE0A65" w14:paraId="7EAEE5DB"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1A1D8450" w14:textId="77777777" w:rsidR="00471617" w:rsidRPr="00BE0A65" w:rsidRDefault="00471617" w:rsidP="00603C0F">
            <w:pPr>
              <w:tabs>
                <w:tab w:val="left" w:pos="10260"/>
              </w:tabs>
              <w:ind w:left="264"/>
              <w:rPr>
                <w:sz w:val="18"/>
                <w:szCs w:val="18"/>
              </w:rPr>
            </w:pPr>
            <w:r w:rsidRPr="00BE0A65">
              <w:rPr>
                <w:sz w:val="18"/>
                <w:szCs w:val="18"/>
              </w:rPr>
              <w:t>Amounts payable to shareholders and other related parties</w:t>
            </w:r>
          </w:p>
        </w:tc>
        <w:tc>
          <w:tcPr>
            <w:tcW w:w="2305" w:type="dxa"/>
            <w:vAlign w:val="center"/>
          </w:tcPr>
          <w:p w14:paraId="7969C26F" w14:textId="09330F9D"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05" w:type="dxa"/>
            <w:vAlign w:val="center"/>
          </w:tcPr>
          <w:p w14:paraId="69550BB4" w14:textId="6386A094"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71617" w:rsidRPr="00BE0A65" w14:paraId="1920188C"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16B5113A" w14:textId="77777777" w:rsidR="00471617" w:rsidRPr="00BE0A65" w:rsidRDefault="00471617" w:rsidP="00603C0F">
            <w:pPr>
              <w:tabs>
                <w:tab w:val="left" w:pos="10260"/>
              </w:tabs>
              <w:ind w:left="264"/>
              <w:rPr>
                <w:sz w:val="18"/>
                <w:szCs w:val="18"/>
              </w:rPr>
            </w:pPr>
            <w:r w:rsidRPr="00BE0A65">
              <w:rPr>
                <w:sz w:val="18"/>
                <w:szCs w:val="18"/>
              </w:rPr>
              <w:t>Other payables and liabilities</w:t>
            </w:r>
          </w:p>
        </w:tc>
        <w:tc>
          <w:tcPr>
            <w:tcW w:w="2305" w:type="dxa"/>
            <w:vAlign w:val="center"/>
          </w:tcPr>
          <w:p w14:paraId="3B628B8D" w14:textId="06EABD66"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05" w:type="dxa"/>
            <w:tcBorders>
              <w:bottom w:val="single" w:sz="4" w:space="0" w:color="auto"/>
            </w:tcBorders>
            <w:vAlign w:val="center"/>
          </w:tcPr>
          <w:p w14:paraId="4E9083E0" w14:textId="3ECB4161"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71617" w:rsidRPr="00BE0A65" w14:paraId="45F7D26E"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7F5A631C" w14:textId="77777777" w:rsidR="00471617" w:rsidRPr="00BE0A65" w:rsidRDefault="00471617" w:rsidP="00603C0F">
            <w:pPr>
              <w:tabs>
                <w:tab w:val="left" w:pos="10260"/>
              </w:tabs>
              <w:ind w:left="264"/>
              <w:rPr>
                <w:sz w:val="18"/>
                <w:szCs w:val="18"/>
              </w:rPr>
            </w:pPr>
            <w:r w:rsidRPr="00BE0A65">
              <w:rPr>
                <w:sz w:val="18"/>
                <w:szCs w:val="18"/>
              </w:rPr>
              <w:t>Ranking liabilities relating to financial adjustments</w:t>
            </w:r>
          </w:p>
        </w:tc>
        <w:tc>
          <w:tcPr>
            <w:tcW w:w="2305" w:type="dxa"/>
            <w:vAlign w:val="center"/>
          </w:tcPr>
          <w:p w14:paraId="4999287A" w14:textId="7670B0D7"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05" w:type="dxa"/>
            <w:shd w:val="pct10" w:color="auto" w:fill="auto"/>
            <w:vAlign w:val="center"/>
          </w:tcPr>
          <w:p w14:paraId="13B29B2D" w14:textId="77777777" w:rsidR="00471617" w:rsidRPr="00BE0A65" w:rsidRDefault="00471617" w:rsidP="008576E5">
            <w:pPr>
              <w:tabs>
                <w:tab w:val="left" w:pos="10260"/>
              </w:tabs>
              <w:jc w:val="center"/>
              <w:rPr>
                <w:rFonts w:eastAsia="Arial Unicode MS"/>
                <w:b/>
                <w:sz w:val="24"/>
              </w:rPr>
            </w:pPr>
          </w:p>
        </w:tc>
      </w:tr>
      <w:tr w:rsidR="00471617" w:rsidRPr="00BE0A65" w14:paraId="4FB353AC"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4F50B1EF" w14:textId="77777777" w:rsidR="00471617" w:rsidRPr="00BE0A65" w:rsidRDefault="00471617" w:rsidP="00603C0F">
            <w:pPr>
              <w:tabs>
                <w:tab w:val="left" w:pos="10260"/>
              </w:tabs>
              <w:jc w:val="right"/>
              <w:rPr>
                <w:rFonts w:eastAsia="Arial Unicode MS"/>
                <w:b/>
                <w:sz w:val="24"/>
              </w:rPr>
            </w:pPr>
            <w:r w:rsidRPr="00BE0A65">
              <w:rPr>
                <w:b/>
                <w:sz w:val="18"/>
                <w:szCs w:val="18"/>
              </w:rPr>
              <w:t>Total ranking liabilities</w:t>
            </w:r>
          </w:p>
        </w:tc>
        <w:tc>
          <w:tcPr>
            <w:tcW w:w="2305" w:type="dxa"/>
            <w:tcBorders>
              <w:bottom w:val="single" w:sz="4" w:space="0" w:color="auto"/>
            </w:tcBorders>
            <w:vAlign w:val="center"/>
          </w:tcPr>
          <w:p w14:paraId="65C6EDD8" w14:textId="5C3D308C"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05" w:type="dxa"/>
            <w:tcBorders>
              <w:bottom w:val="single" w:sz="4" w:space="0" w:color="auto"/>
            </w:tcBorders>
            <w:shd w:val="pct10" w:color="auto" w:fill="auto"/>
            <w:vAlign w:val="center"/>
          </w:tcPr>
          <w:p w14:paraId="1B9F7760" w14:textId="77777777" w:rsidR="00471617" w:rsidRPr="00BE0A65" w:rsidRDefault="00471617" w:rsidP="008576E5">
            <w:pPr>
              <w:tabs>
                <w:tab w:val="left" w:pos="10260"/>
              </w:tabs>
              <w:jc w:val="center"/>
              <w:rPr>
                <w:rFonts w:eastAsia="Arial Unicode MS"/>
                <w:b/>
                <w:sz w:val="24"/>
              </w:rPr>
            </w:pPr>
          </w:p>
        </w:tc>
      </w:tr>
      <w:tr w:rsidR="00471617" w:rsidRPr="00BE0A65" w14:paraId="6D2F039C"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2D9DD75C" w14:textId="77777777" w:rsidR="00471617" w:rsidRPr="00BE0A65" w:rsidRDefault="00471617" w:rsidP="00603C0F">
            <w:pPr>
              <w:tabs>
                <w:tab w:val="left" w:pos="10260"/>
              </w:tabs>
              <w:jc w:val="right"/>
              <w:rPr>
                <w:rFonts w:eastAsia="Arial Unicode MS"/>
                <w:b/>
                <w:sz w:val="24"/>
              </w:rPr>
            </w:pPr>
            <w:r w:rsidRPr="00BE0A65">
              <w:rPr>
                <w:b/>
                <w:sz w:val="18"/>
                <w:szCs w:val="18"/>
              </w:rPr>
              <w:t>Total liabilities</w:t>
            </w:r>
          </w:p>
        </w:tc>
        <w:tc>
          <w:tcPr>
            <w:tcW w:w="2305" w:type="dxa"/>
            <w:shd w:val="pct10" w:color="auto" w:fill="auto"/>
            <w:vAlign w:val="center"/>
          </w:tcPr>
          <w:p w14:paraId="1B5BB127" w14:textId="77777777" w:rsidR="00471617" w:rsidRPr="00BE0A65" w:rsidRDefault="00471617" w:rsidP="008576E5">
            <w:pPr>
              <w:tabs>
                <w:tab w:val="left" w:pos="10260"/>
              </w:tabs>
              <w:jc w:val="center"/>
              <w:rPr>
                <w:rFonts w:eastAsia="Arial Unicode MS"/>
                <w:b/>
                <w:sz w:val="24"/>
              </w:rPr>
            </w:pPr>
          </w:p>
        </w:tc>
        <w:tc>
          <w:tcPr>
            <w:tcW w:w="2305" w:type="dxa"/>
            <w:shd w:val="clear" w:color="auto" w:fill="auto"/>
            <w:vAlign w:val="center"/>
          </w:tcPr>
          <w:p w14:paraId="27A7D8A5" w14:textId="16980A7F"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71617" w:rsidRPr="00BE0A65" w14:paraId="6A451BA6"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3FAA776D" w14:textId="3BFD25D7" w:rsidR="00471617" w:rsidRPr="00BE0A65" w:rsidRDefault="00471617">
            <w:pPr>
              <w:tabs>
                <w:tab w:val="left" w:pos="10260"/>
              </w:tabs>
              <w:jc w:val="right"/>
              <w:rPr>
                <w:rFonts w:eastAsia="Arial Unicode MS"/>
                <w:b/>
                <w:sz w:val="24"/>
              </w:rPr>
            </w:pPr>
            <w:r w:rsidRPr="00BE0A65">
              <w:rPr>
                <w:b/>
                <w:sz w:val="18"/>
                <w:szCs w:val="18"/>
              </w:rPr>
              <w:t xml:space="preserve">*Liquid </w:t>
            </w:r>
            <w:r w:rsidR="00927F56">
              <w:rPr>
                <w:b/>
                <w:sz w:val="18"/>
                <w:szCs w:val="18"/>
              </w:rPr>
              <w:t>c</w:t>
            </w:r>
            <w:r w:rsidRPr="00BE0A65">
              <w:rPr>
                <w:b/>
                <w:sz w:val="18"/>
                <w:szCs w:val="18"/>
              </w:rPr>
              <w:t xml:space="preserve">apital </w:t>
            </w:r>
          </w:p>
        </w:tc>
        <w:tc>
          <w:tcPr>
            <w:tcW w:w="2305" w:type="dxa"/>
            <w:tcBorders>
              <w:bottom w:val="single" w:sz="4" w:space="0" w:color="auto"/>
            </w:tcBorders>
            <w:vAlign w:val="center"/>
          </w:tcPr>
          <w:p w14:paraId="09B45EE7" w14:textId="327C6239"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05" w:type="dxa"/>
            <w:shd w:val="pct15" w:color="auto" w:fill="auto"/>
            <w:vAlign w:val="center"/>
          </w:tcPr>
          <w:p w14:paraId="67A97046" w14:textId="77777777" w:rsidR="00471617" w:rsidRPr="00BE0A65" w:rsidRDefault="00471617" w:rsidP="008576E5">
            <w:pPr>
              <w:tabs>
                <w:tab w:val="left" w:pos="10260"/>
              </w:tabs>
              <w:jc w:val="center"/>
              <w:rPr>
                <w:rFonts w:eastAsia="Arial Unicode MS"/>
                <w:b/>
                <w:sz w:val="24"/>
              </w:rPr>
            </w:pPr>
          </w:p>
        </w:tc>
      </w:tr>
      <w:tr w:rsidR="00471617" w:rsidRPr="00BE0A65" w14:paraId="36A3B545"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7842908F" w14:textId="77777777" w:rsidR="00471617" w:rsidRPr="00BE0A65" w:rsidRDefault="00471617" w:rsidP="00603C0F">
            <w:pPr>
              <w:tabs>
                <w:tab w:val="left" w:pos="10260"/>
              </w:tabs>
              <w:jc w:val="right"/>
              <w:rPr>
                <w:rFonts w:eastAsia="Arial Unicode MS"/>
                <w:b/>
                <w:sz w:val="24"/>
              </w:rPr>
            </w:pPr>
            <w:r w:rsidRPr="00BE0A65">
              <w:rPr>
                <w:b/>
                <w:sz w:val="18"/>
                <w:szCs w:val="18"/>
              </w:rPr>
              <w:t>**Net assets/(liabilities)</w:t>
            </w:r>
          </w:p>
        </w:tc>
        <w:tc>
          <w:tcPr>
            <w:tcW w:w="2305" w:type="dxa"/>
            <w:shd w:val="pct10" w:color="auto" w:fill="auto"/>
            <w:vAlign w:val="center"/>
          </w:tcPr>
          <w:p w14:paraId="2CB0B550" w14:textId="77777777" w:rsidR="00471617" w:rsidRPr="00BE0A65" w:rsidRDefault="00471617" w:rsidP="008576E5">
            <w:pPr>
              <w:tabs>
                <w:tab w:val="left" w:pos="10260"/>
              </w:tabs>
              <w:jc w:val="center"/>
              <w:rPr>
                <w:rFonts w:eastAsia="Arial Unicode MS"/>
                <w:b/>
                <w:sz w:val="24"/>
              </w:rPr>
            </w:pPr>
          </w:p>
        </w:tc>
        <w:tc>
          <w:tcPr>
            <w:tcW w:w="2305" w:type="dxa"/>
            <w:tcBorders>
              <w:bottom w:val="single" w:sz="4" w:space="0" w:color="auto"/>
            </w:tcBorders>
            <w:vAlign w:val="center"/>
          </w:tcPr>
          <w:p w14:paraId="12287F2E" w14:textId="61D75EF6"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71617" w:rsidRPr="00BE0A65" w14:paraId="0EADFABD"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416DDC54" w14:textId="79A17348" w:rsidR="00471617" w:rsidRPr="00BE0A65" w:rsidRDefault="00927F56" w:rsidP="00471617">
            <w:pPr>
              <w:tabs>
                <w:tab w:val="left" w:pos="10260"/>
              </w:tabs>
              <w:ind w:left="57"/>
              <w:rPr>
                <w:rFonts w:eastAsia="Arial Unicode MS"/>
                <w:b/>
                <w:sz w:val="24"/>
              </w:rPr>
            </w:pPr>
            <w:r>
              <w:rPr>
                <w:b/>
                <w:sz w:val="18"/>
                <w:szCs w:val="18"/>
              </w:rPr>
              <w:t>Shareholders’ e</w:t>
            </w:r>
            <w:r w:rsidR="00471617" w:rsidRPr="00BE0A65">
              <w:rPr>
                <w:b/>
                <w:sz w:val="18"/>
                <w:szCs w:val="18"/>
              </w:rPr>
              <w:t>quity:</w:t>
            </w:r>
          </w:p>
        </w:tc>
        <w:tc>
          <w:tcPr>
            <w:tcW w:w="2305" w:type="dxa"/>
            <w:shd w:val="pct10" w:color="auto" w:fill="auto"/>
            <w:vAlign w:val="center"/>
          </w:tcPr>
          <w:p w14:paraId="2EAA4833" w14:textId="77777777" w:rsidR="00471617" w:rsidRPr="00BE0A65" w:rsidRDefault="00471617" w:rsidP="008576E5">
            <w:pPr>
              <w:tabs>
                <w:tab w:val="left" w:pos="10260"/>
              </w:tabs>
              <w:jc w:val="center"/>
              <w:rPr>
                <w:rFonts w:eastAsia="Arial Unicode MS"/>
                <w:b/>
                <w:sz w:val="24"/>
              </w:rPr>
            </w:pPr>
          </w:p>
        </w:tc>
        <w:tc>
          <w:tcPr>
            <w:tcW w:w="2305" w:type="dxa"/>
            <w:shd w:val="pct10" w:color="auto" w:fill="auto"/>
            <w:vAlign w:val="center"/>
          </w:tcPr>
          <w:p w14:paraId="55A0A385" w14:textId="77777777" w:rsidR="00471617" w:rsidRPr="00BE0A65" w:rsidRDefault="00471617" w:rsidP="008576E5">
            <w:pPr>
              <w:tabs>
                <w:tab w:val="left" w:pos="10260"/>
              </w:tabs>
              <w:jc w:val="center"/>
              <w:rPr>
                <w:rFonts w:eastAsia="Arial Unicode MS"/>
                <w:b/>
                <w:sz w:val="24"/>
              </w:rPr>
            </w:pPr>
          </w:p>
        </w:tc>
      </w:tr>
      <w:tr w:rsidR="00471617" w:rsidRPr="00BE0A65" w14:paraId="4FF91395"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4378DAD5" w14:textId="70D9CDB6" w:rsidR="00471617" w:rsidRPr="00BE0A65" w:rsidRDefault="00471617" w:rsidP="00603C0F">
            <w:pPr>
              <w:tabs>
                <w:tab w:val="left" w:pos="10260"/>
              </w:tabs>
              <w:ind w:left="264"/>
              <w:rPr>
                <w:rFonts w:eastAsia="Arial Unicode MS"/>
                <w:b/>
                <w:sz w:val="24"/>
              </w:rPr>
            </w:pPr>
            <w:r w:rsidRPr="00BE0A65">
              <w:rPr>
                <w:sz w:val="18"/>
                <w:szCs w:val="18"/>
              </w:rPr>
              <w:t>Share capital</w:t>
            </w:r>
            <w:r w:rsidR="003666AB">
              <w:rPr>
                <w:sz w:val="18"/>
                <w:szCs w:val="18"/>
              </w:rPr>
              <w:t>***</w:t>
            </w:r>
            <w:r w:rsidRPr="00BE0A65">
              <w:rPr>
                <w:sz w:val="18"/>
                <w:szCs w:val="18"/>
              </w:rPr>
              <w:t xml:space="preserve"> </w:t>
            </w:r>
          </w:p>
        </w:tc>
        <w:tc>
          <w:tcPr>
            <w:tcW w:w="2305" w:type="dxa"/>
            <w:shd w:val="pct10" w:color="auto" w:fill="auto"/>
            <w:vAlign w:val="center"/>
          </w:tcPr>
          <w:p w14:paraId="0E7003BC" w14:textId="77777777" w:rsidR="00471617" w:rsidRPr="00BE0A65" w:rsidRDefault="00471617" w:rsidP="008576E5">
            <w:pPr>
              <w:tabs>
                <w:tab w:val="left" w:pos="10260"/>
              </w:tabs>
              <w:jc w:val="center"/>
              <w:rPr>
                <w:rFonts w:eastAsia="Arial Unicode MS"/>
                <w:b/>
                <w:sz w:val="24"/>
              </w:rPr>
            </w:pPr>
          </w:p>
        </w:tc>
        <w:tc>
          <w:tcPr>
            <w:tcW w:w="2305" w:type="dxa"/>
            <w:vAlign w:val="center"/>
          </w:tcPr>
          <w:p w14:paraId="7A4BFB6A" w14:textId="1E62DF62"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71617" w:rsidRPr="00BE0A65" w14:paraId="68410682"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2171218F" w14:textId="77777777" w:rsidR="00471617" w:rsidRPr="00BE0A65" w:rsidRDefault="00471617" w:rsidP="00603C0F">
            <w:pPr>
              <w:tabs>
                <w:tab w:val="left" w:pos="10260"/>
              </w:tabs>
              <w:ind w:left="264"/>
              <w:rPr>
                <w:rFonts w:eastAsia="Arial Unicode MS"/>
                <w:b/>
                <w:sz w:val="24"/>
              </w:rPr>
            </w:pPr>
            <w:r w:rsidRPr="00BE0A65">
              <w:rPr>
                <w:sz w:val="18"/>
                <w:szCs w:val="18"/>
              </w:rPr>
              <w:t>Share premium (where applicable)</w:t>
            </w:r>
          </w:p>
        </w:tc>
        <w:tc>
          <w:tcPr>
            <w:tcW w:w="2305" w:type="dxa"/>
            <w:shd w:val="pct10" w:color="auto" w:fill="auto"/>
            <w:vAlign w:val="center"/>
          </w:tcPr>
          <w:p w14:paraId="0C212A0B" w14:textId="77777777" w:rsidR="00471617" w:rsidRPr="00BE0A65" w:rsidRDefault="00471617" w:rsidP="008576E5">
            <w:pPr>
              <w:tabs>
                <w:tab w:val="left" w:pos="10260"/>
              </w:tabs>
              <w:jc w:val="center"/>
              <w:rPr>
                <w:rFonts w:eastAsia="Arial Unicode MS"/>
                <w:b/>
                <w:sz w:val="24"/>
              </w:rPr>
            </w:pPr>
          </w:p>
        </w:tc>
        <w:tc>
          <w:tcPr>
            <w:tcW w:w="2305" w:type="dxa"/>
            <w:vAlign w:val="center"/>
          </w:tcPr>
          <w:p w14:paraId="6F569939" w14:textId="5220682D"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71617" w:rsidRPr="00BE0A65" w14:paraId="73F8E8D4"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21A38B29" w14:textId="77777777" w:rsidR="00471617" w:rsidRPr="00BE0A65" w:rsidRDefault="00471617" w:rsidP="00603C0F">
            <w:pPr>
              <w:tabs>
                <w:tab w:val="left" w:pos="10260"/>
              </w:tabs>
              <w:ind w:left="264"/>
              <w:rPr>
                <w:rFonts w:eastAsia="Arial Unicode MS"/>
                <w:b/>
                <w:sz w:val="24"/>
              </w:rPr>
            </w:pPr>
            <w:r w:rsidRPr="00BE0A65">
              <w:rPr>
                <w:sz w:val="18"/>
                <w:szCs w:val="18"/>
              </w:rPr>
              <w:t xml:space="preserve">Other reserves </w:t>
            </w:r>
          </w:p>
        </w:tc>
        <w:tc>
          <w:tcPr>
            <w:tcW w:w="2305" w:type="dxa"/>
            <w:shd w:val="pct10" w:color="auto" w:fill="auto"/>
            <w:vAlign w:val="center"/>
          </w:tcPr>
          <w:p w14:paraId="1A1E66E2" w14:textId="77777777" w:rsidR="00471617" w:rsidRPr="00BE0A65" w:rsidRDefault="00471617" w:rsidP="008576E5">
            <w:pPr>
              <w:tabs>
                <w:tab w:val="left" w:pos="10260"/>
              </w:tabs>
              <w:jc w:val="center"/>
              <w:rPr>
                <w:rFonts w:eastAsia="Arial Unicode MS"/>
                <w:b/>
                <w:sz w:val="24"/>
              </w:rPr>
            </w:pPr>
          </w:p>
        </w:tc>
        <w:tc>
          <w:tcPr>
            <w:tcW w:w="2305" w:type="dxa"/>
            <w:vAlign w:val="center"/>
          </w:tcPr>
          <w:p w14:paraId="1B5DAE6A" w14:textId="40495B51"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71617" w:rsidRPr="00BE0A65" w14:paraId="6C2F8A62"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2F09026E" w14:textId="77777777" w:rsidR="00471617" w:rsidRPr="00BE0A65" w:rsidRDefault="00471617" w:rsidP="00603C0F">
            <w:pPr>
              <w:tabs>
                <w:tab w:val="left" w:pos="10260"/>
              </w:tabs>
              <w:ind w:left="264"/>
              <w:rPr>
                <w:rFonts w:eastAsia="Arial Unicode MS"/>
                <w:b/>
                <w:sz w:val="24"/>
              </w:rPr>
            </w:pPr>
            <w:r w:rsidRPr="00BE0A65">
              <w:rPr>
                <w:sz w:val="18"/>
                <w:szCs w:val="18"/>
              </w:rPr>
              <w:t>Retained profits/losses</w:t>
            </w:r>
          </w:p>
        </w:tc>
        <w:tc>
          <w:tcPr>
            <w:tcW w:w="2305" w:type="dxa"/>
            <w:shd w:val="pct10" w:color="auto" w:fill="auto"/>
            <w:vAlign w:val="center"/>
          </w:tcPr>
          <w:p w14:paraId="07AF01B8" w14:textId="77777777" w:rsidR="00471617" w:rsidRPr="00BE0A65" w:rsidRDefault="00471617" w:rsidP="008576E5">
            <w:pPr>
              <w:tabs>
                <w:tab w:val="left" w:pos="10260"/>
              </w:tabs>
              <w:jc w:val="center"/>
              <w:rPr>
                <w:rFonts w:eastAsia="Arial Unicode MS"/>
                <w:b/>
                <w:sz w:val="24"/>
              </w:rPr>
            </w:pPr>
          </w:p>
        </w:tc>
        <w:tc>
          <w:tcPr>
            <w:tcW w:w="2305" w:type="dxa"/>
            <w:vAlign w:val="center"/>
          </w:tcPr>
          <w:p w14:paraId="5FE19575" w14:textId="59410B84"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71617" w:rsidRPr="00BE0A65" w14:paraId="5708E619"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76DCCC7B" w14:textId="41D08A9D" w:rsidR="00471617" w:rsidRPr="00BE0A65" w:rsidRDefault="00927F56">
            <w:pPr>
              <w:jc w:val="right"/>
              <w:rPr>
                <w:b/>
                <w:sz w:val="18"/>
                <w:szCs w:val="18"/>
              </w:rPr>
            </w:pPr>
            <w:r>
              <w:rPr>
                <w:b/>
                <w:sz w:val="18"/>
                <w:szCs w:val="18"/>
              </w:rPr>
              <w:t>Shareholders’ e</w:t>
            </w:r>
            <w:r w:rsidR="00471617" w:rsidRPr="00BE0A65">
              <w:rPr>
                <w:b/>
                <w:sz w:val="18"/>
                <w:szCs w:val="18"/>
              </w:rPr>
              <w:t>quity</w:t>
            </w:r>
          </w:p>
        </w:tc>
        <w:tc>
          <w:tcPr>
            <w:tcW w:w="2305" w:type="dxa"/>
            <w:shd w:val="pct10" w:color="auto" w:fill="auto"/>
            <w:vAlign w:val="center"/>
          </w:tcPr>
          <w:p w14:paraId="0F9D86B1" w14:textId="77777777" w:rsidR="00471617" w:rsidRPr="00BE0A65" w:rsidRDefault="00471617" w:rsidP="008576E5">
            <w:pPr>
              <w:tabs>
                <w:tab w:val="left" w:pos="10260"/>
              </w:tabs>
              <w:jc w:val="center"/>
              <w:rPr>
                <w:rFonts w:eastAsia="Arial Unicode MS"/>
                <w:b/>
                <w:sz w:val="24"/>
              </w:rPr>
            </w:pPr>
          </w:p>
        </w:tc>
        <w:tc>
          <w:tcPr>
            <w:tcW w:w="2305" w:type="dxa"/>
            <w:tcBorders>
              <w:bottom w:val="single" w:sz="4" w:space="0" w:color="auto"/>
            </w:tcBorders>
            <w:vAlign w:val="center"/>
          </w:tcPr>
          <w:p w14:paraId="2944FF75" w14:textId="2F639FAB"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71617" w:rsidRPr="00BE0A65" w14:paraId="1AD942AC" w14:textId="77777777" w:rsidTr="00AD366A">
        <w:trPr>
          <w:trHeight w:hRule="exact" w:val="425"/>
        </w:trPr>
        <w:tc>
          <w:tcPr>
            <w:tcW w:w="5709" w:type="dxa"/>
            <w:gridSpan w:val="3"/>
            <w:tcBorders>
              <w:top w:val="nil"/>
              <w:left w:val="single" w:sz="4" w:space="0" w:color="auto"/>
              <w:bottom w:val="nil"/>
              <w:right w:val="single" w:sz="4" w:space="0" w:color="auto"/>
            </w:tcBorders>
            <w:vAlign w:val="center"/>
          </w:tcPr>
          <w:p w14:paraId="0B702893" w14:textId="77777777" w:rsidR="00471617" w:rsidRPr="00BE0A65" w:rsidRDefault="00471617" w:rsidP="00603C0F">
            <w:pPr>
              <w:jc w:val="right"/>
              <w:rPr>
                <w:sz w:val="18"/>
                <w:szCs w:val="18"/>
              </w:rPr>
            </w:pPr>
            <w:r w:rsidRPr="00BE0A65">
              <w:rPr>
                <w:b/>
                <w:sz w:val="18"/>
                <w:szCs w:val="18"/>
              </w:rPr>
              <w:t>Required liquid capital</w:t>
            </w:r>
          </w:p>
        </w:tc>
        <w:tc>
          <w:tcPr>
            <w:tcW w:w="2305" w:type="dxa"/>
            <w:vAlign w:val="center"/>
          </w:tcPr>
          <w:p w14:paraId="68D13A8F" w14:textId="68D0E5BE"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05" w:type="dxa"/>
            <w:shd w:val="pct10" w:color="auto" w:fill="auto"/>
            <w:vAlign w:val="center"/>
          </w:tcPr>
          <w:p w14:paraId="3DC071C4" w14:textId="77777777" w:rsidR="00471617" w:rsidRPr="00BE0A65" w:rsidRDefault="00471617" w:rsidP="008576E5">
            <w:pPr>
              <w:tabs>
                <w:tab w:val="left" w:pos="10260"/>
              </w:tabs>
              <w:jc w:val="center"/>
              <w:rPr>
                <w:rFonts w:eastAsia="Arial Unicode MS"/>
                <w:b/>
                <w:sz w:val="24"/>
              </w:rPr>
            </w:pPr>
          </w:p>
        </w:tc>
      </w:tr>
      <w:tr w:rsidR="00471617" w:rsidRPr="00BE0A65" w14:paraId="1B7F0F13" w14:textId="77777777" w:rsidTr="00AD366A">
        <w:trPr>
          <w:trHeight w:hRule="exact" w:val="425"/>
        </w:trPr>
        <w:tc>
          <w:tcPr>
            <w:tcW w:w="5709" w:type="dxa"/>
            <w:gridSpan w:val="3"/>
            <w:tcBorders>
              <w:top w:val="nil"/>
              <w:left w:val="single" w:sz="4" w:space="0" w:color="auto"/>
              <w:bottom w:val="single" w:sz="4" w:space="0" w:color="auto"/>
              <w:right w:val="single" w:sz="4" w:space="0" w:color="auto"/>
            </w:tcBorders>
            <w:vAlign w:val="center"/>
          </w:tcPr>
          <w:p w14:paraId="1BDF8B7D" w14:textId="77777777" w:rsidR="00471617" w:rsidRPr="00BE0A65" w:rsidRDefault="00471617" w:rsidP="00603C0F">
            <w:pPr>
              <w:pStyle w:val="Heading9"/>
              <w:tabs>
                <w:tab w:val="left" w:pos="9498"/>
              </w:tabs>
              <w:jc w:val="right"/>
              <w:rPr>
                <w:sz w:val="18"/>
                <w:szCs w:val="18"/>
              </w:rPr>
            </w:pPr>
            <w:r w:rsidRPr="00BE0A65">
              <w:rPr>
                <w:bCs w:val="0"/>
                <w:sz w:val="18"/>
                <w:szCs w:val="18"/>
              </w:rPr>
              <w:t xml:space="preserve">Excess/(deficiency) in liquid capital </w:t>
            </w:r>
          </w:p>
        </w:tc>
        <w:tc>
          <w:tcPr>
            <w:tcW w:w="2305" w:type="dxa"/>
            <w:tcBorders>
              <w:bottom w:val="single" w:sz="4" w:space="0" w:color="auto"/>
            </w:tcBorders>
            <w:vAlign w:val="center"/>
          </w:tcPr>
          <w:p w14:paraId="69F70D6E" w14:textId="310A9D57" w:rsidR="00471617" w:rsidRPr="00BE0A65" w:rsidRDefault="00F2718C" w:rsidP="008576E5">
            <w:pPr>
              <w:tabs>
                <w:tab w:val="left" w:pos="10260"/>
              </w:tabs>
              <w:jc w:val="center"/>
              <w:rPr>
                <w:rFonts w:eastAsia="Arial Unicode MS"/>
                <w:b/>
                <w:sz w:val="24"/>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05" w:type="dxa"/>
            <w:shd w:val="pct10" w:color="auto" w:fill="auto"/>
            <w:vAlign w:val="center"/>
          </w:tcPr>
          <w:p w14:paraId="45CB18B1" w14:textId="77777777" w:rsidR="00471617" w:rsidRPr="00BE0A65" w:rsidRDefault="00471617" w:rsidP="008576E5">
            <w:pPr>
              <w:tabs>
                <w:tab w:val="left" w:pos="10260"/>
              </w:tabs>
              <w:jc w:val="center"/>
              <w:rPr>
                <w:rFonts w:eastAsia="Arial Unicode MS"/>
                <w:b/>
                <w:sz w:val="24"/>
              </w:rPr>
            </w:pPr>
          </w:p>
        </w:tc>
      </w:tr>
    </w:tbl>
    <w:p w14:paraId="74721E65" w14:textId="77777777" w:rsidR="00471617" w:rsidRPr="00BE0A65" w:rsidRDefault="00471617" w:rsidP="00471617">
      <w:pPr>
        <w:tabs>
          <w:tab w:val="left" w:pos="10260"/>
        </w:tabs>
        <w:ind w:left="567" w:right="-177" w:hanging="425"/>
        <w:rPr>
          <w:rFonts w:eastAsia="Arial Unicode MS"/>
          <w:sz w:val="16"/>
          <w:szCs w:val="16"/>
        </w:rPr>
      </w:pPr>
    </w:p>
    <w:p w14:paraId="5905085E" w14:textId="5A82F50B" w:rsidR="00471617" w:rsidRPr="00BE0A65" w:rsidRDefault="00471617" w:rsidP="00471617">
      <w:pPr>
        <w:tabs>
          <w:tab w:val="left" w:pos="10260"/>
        </w:tabs>
        <w:ind w:left="170" w:hanging="170"/>
        <w:rPr>
          <w:rFonts w:eastAsia="Arial Unicode MS"/>
          <w:sz w:val="16"/>
          <w:szCs w:val="16"/>
        </w:rPr>
      </w:pPr>
      <w:r w:rsidRPr="00BE0A65">
        <w:rPr>
          <w:rFonts w:eastAsia="Arial Unicode MS"/>
          <w:sz w:val="16"/>
          <w:szCs w:val="16"/>
        </w:rPr>
        <w:t>*</w:t>
      </w:r>
      <w:r w:rsidRPr="00BE0A65">
        <w:rPr>
          <w:rFonts w:eastAsia="Arial Unicode MS"/>
          <w:sz w:val="16"/>
          <w:szCs w:val="16"/>
        </w:rPr>
        <w:tab/>
      </w:r>
      <w:r w:rsidR="003666AB">
        <w:rPr>
          <w:rFonts w:eastAsia="Arial Unicode MS"/>
          <w:sz w:val="16"/>
          <w:szCs w:val="16"/>
        </w:rPr>
        <w:t xml:space="preserve"> </w:t>
      </w:r>
      <w:r w:rsidRPr="00BE0A65">
        <w:rPr>
          <w:rFonts w:eastAsia="Arial Unicode MS"/>
          <w:sz w:val="16"/>
          <w:szCs w:val="16"/>
        </w:rPr>
        <w:t>Total liquid assets minus total ranking liabilities</w:t>
      </w:r>
    </w:p>
    <w:p w14:paraId="311EEBC5" w14:textId="6CFF858E" w:rsidR="00471617" w:rsidRDefault="00471617" w:rsidP="00471617">
      <w:pPr>
        <w:tabs>
          <w:tab w:val="left" w:pos="10260"/>
        </w:tabs>
        <w:ind w:left="170" w:hanging="170"/>
        <w:rPr>
          <w:rFonts w:eastAsia="Arial Unicode MS"/>
          <w:sz w:val="16"/>
          <w:szCs w:val="16"/>
        </w:rPr>
      </w:pPr>
      <w:r w:rsidRPr="00BE0A65">
        <w:rPr>
          <w:rFonts w:eastAsia="Arial Unicode MS"/>
          <w:sz w:val="16"/>
          <w:szCs w:val="16"/>
        </w:rPr>
        <w:t>**</w:t>
      </w:r>
      <w:r w:rsidRPr="00BE0A65">
        <w:rPr>
          <w:rFonts w:eastAsia="Arial Unicode MS"/>
          <w:sz w:val="16"/>
          <w:szCs w:val="16"/>
        </w:rPr>
        <w:tab/>
      </w:r>
      <w:r w:rsidR="003666AB">
        <w:rPr>
          <w:rFonts w:eastAsia="Arial Unicode MS"/>
          <w:sz w:val="16"/>
          <w:szCs w:val="16"/>
        </w:rPr>
        <w:t xml:space="preserve"> </w:t>
      </w:r>
      <w:r w:rsidRPr="00BE0A65">
        <w:rPr>
          <w:rFonts w:eastAsia="Arial Unicode MS"/>
          <w:sz w:val="16"/>
          <w:szCs w:val="16"/>
        </w:rPr>
        <w:t>Total assets minus total liabilities</w:t>
      </w:r>
    </w:p>
    <w:p w14:paraId="468FD07F" w14:textId="031316E5" w:rsidR="003666AB" w:rsidRPr="00BE0A65" w:rsidRDefault="003666AB" w:rsidP="00471617">
      <w:pPr>
        <w:tabs>
          <w:tab w:val="left" w:pos="10260"/>
        </w:tabs>
        <w:ind w:left="170" w:hanging="170"/>
        <w:rPr>
          <w:rFonts w:eastAsia="Arial Unicode MS"/>
          <w:sz w:val="16"/>
          <w:szCs w:val="16"/>
        </w:rPr>
      </w:pPr>
      <w:r>
        <w:rPr>
          <w:rFonts w:eastAsia="Arial Unicode MS"/>
          <w:sz w:val="16"/>
          <w:szCs w:val="16"/>
        </w:rPr>
        <w:t xml:space="preserve">*** </w:t>
      </w:r>
      <w:r w:rsidR="00FE0F5D" w:rsidRPr="00FE0F5D">
        <w:rPr>
          <w:rFonts w:eastAsia="Arial Unicode MS"/>
          <w:sz w:val="16"/>
          <w:szCs w:val="16"/>
        </w:rPr>
        <w:t>Please provide supporting document(s) of your share capital (for example, the Companies Registry record</w:t>
      </w:r>
      <w:r w:rsidR="00FE0F5D">
        <w:rPr>
          <w:rFonts w:eastAsia="Arial Unicode MS"/>
          <w:sz w:val="16"/>
          <w:szCs w:val="16"/>
        </w:rPr>
        <w:t>(</w:t>
      </w:r>
      <w:r w:rsidR="00FE0F5D" w:rsidRPr="00FE0F5D">
        <w:rPr>
          <w:rFonts w:eastAsia="Arial Unicode MS"/>
          <w:sz w:val="16"/>
          <w:szCs w:val="16"/>
        </w:rPr>
        <w:t>s</w:t>
      </w:r>
      <w:r w:rsidR="00FE0F5D">
        <w:rPr>
          <w:rFonts w:eastAsia="Arial Unicode MS"/>
          <w:sz w:val="16"/>
          <w:szCs w:val="16"/>
        </w:rPr>
        <w:t>)</w:t>
      </w:r>
      <w:r w:rsidR="001D3563">
        <w:rPr>
          <w:rFonts w:eastAsia="Arial Unicode MS"/>
          <w:sz w:val="16"/>
          <w:szCs w:val="16"/>
        </w:rPr>
        <w:t xml:space="preserve"> or share certificate(s))</w:t>
      </w:r>
    </w:p>
    <w:p w14:paraId="4344BEE4" w14:textId="77777777" w:rsidR="00927F56" w:rsidRDefault="00927F56">
      <w:pPr>
        <w:jc w:val="left"/>
        <w:rPr>
          <w:b/>
          <w:sz w:val="24"/>
          <w:u w:val="single"/>
        </w:rPr>
      </w:pPr>
      <w:r>
        <w:rPr>
          <w:b/>
          <w:sz w:val="24"/>
          <w:u w:val="single"/>
        </w:rPr>
        <w:br w:type="page"/>
      </w:r>
    </w:p>
    <w:p w14:paraId="313D37EB" w14:textId="7DE131E9" w:rsidR="004515F4" w:rsidRDefault="004515F4" w:rsidP="00B27A22">
      <w:pPr>
        <w:ind w:left="-113"/>
        <w:rPr>
          <w:b/>
          <w:sz w:val="24"/>
          <w:u w:val="single"/>
        </w:rPr>
      </w:pPr>
      <w:r w:rsidRPr="00286F7E">
        <w:rPr>
          <w:b/>
          <w:sz w:val="24"/>
          <w:u w:val="single"/>
        </w:rPr>
        <w:lastRenderedPageBreak/>
        <w:t xml:space="preserve">Part III: </w:t>
      </w:r>
      <w:r w:rsidR="00471617">
        <w:rPr>
          <w:b/>
          <w:sz w:val="24"/>
          <w:u w:val="single"/>
        </w:rPr>
        <w:t>Financial Projection</w:t>
      </w:r>
    </w:p>
    <w:p w14:paraId="3449CD90" w14:textId="77777777" w:rsidR="006F3BAB" w:rsidRDefault="006F3BAB" w:rsidP="008C4870"/>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4515F4" w:rsidRPr="00A20CDA" w14:paraId="5BBECE70" w14:textId="77777777" w:rsidTr="00B27A22">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5C5248C6" w14:textId="34FCFAFE" w:rsidR="004515F4" w:rsidRPr="00A20CDA" w:rsidRDefault="004515F4" w:rsidP="00513C32">
            <w:pPr>
              <w:spacing w:line="320" w:lineRule="exact"/>
              <w:rPr>
                <w:rFonts w:eastAsia="Times New Roman"/>
                <w:b/>
                <w:sz w:val="24"/>
              </w:rPr>
            </w:pPr>
            <w:r w:rsidRPr="00A20CDA">
              <w:rPr>
                <w:rFonts w:eastAsia="Times New Roman"/>
                <w:b/>
                <w:sz w:val="24"/>
              </w:rPr>
              <w:t xml:space="preserve">Section </w:t>
            </w:r>
            <w:r w:rsidR="00471617">
              <w:rPr>
                <w:rFonts w:eastAsia="Times New Roman"/>
                <w:b/>
                <w:sz w:val="24"/>
              </w:rPr>
              <w:t>3</w:t>
            </w:r>
            <w:r w:rsidRPr="00A20CDA">
              <w:rPr>
                <w:rFonts w:eastAsia="Times New Roman"/>
                <w:b/>
                <w:sz w:val="24"/>
              </w:rPr>
              <w:t>:</w:t>
            </w:r>
            <w:r w:rsidR="00C868BE">
              <w:rPr>
                <w:rFonts w:eastAsia="Times New Roman"/>
                <w:b/>
                <w:sz w:val="24"/>
              </w:rPr>
              <w:t xml:space="preserve"> </w:t>
            </w:r>
            <w:r w:rsidR="00513C32">
              <w:rPr>
                <w:rFonts w:eastAsia="Times New Roman"/>
                <w:b/>
                <w:sz w:val="24"/>
              </w:rPr>
              <w:t>Details of Financial Projection</w:t>
            </w:r>
          </w:p>
        </w:tc>
      </w:tr>
    </w:tbl>
    <w:p w14:paraId="571A47A1" w14:textId="77777777" w:rsidR="00C868BE" w:rsidRDefault="00C868BE" w:rsidP="008C4870">
      <w:pPr>
        <w:ind w:right="717"/>
        <w:jc w:val="left"/>
        <w:rPr>
          <w:rFonts w:cs="Times New Roman"/>
          <w:b/>
          <w:bCs w:val="0"/>
        </w:rPr>
      </w:pPr>
    </w:p>
    <w:p w14:paraId="2DF1B228" w14:textId="77777777" w:rsidR="00513C32" w:rsidRPr="006E2556" w:rsidRDefault="00513C32" w:rsidP="006E2556">
      <w:pPr>
        <w:contextualSpacing/>
        <w:rPr>
          <w:b/>
        </w:rPr>
      </w:pPr>
      <w:r w:rsidRPr="006E2556">
        <w:rPr>
          <w:b/>
        </w:rPr>
        <w:t xml:space="preserve">If you are applying for a licence, please complete sections 3.1 and 3.2. </w:t>
      </w:r>
    </w:p>
    <w:p w14:paraId="2C4C75DC" w14:textId="77777777" w:rsidR="00513C32" w:rsidRPr="00BE0A65" w:rsidRDefault="00513C32" w:rsidP="006E2556">
      <w:pPr>
        <w:rPr>
          <w:b/>
          <w:szCs w:val="20"/>
        </w:rPr>
      </w:pPr>
    </w:p>
    <w:p w14:paraId="0C523DC9" w14:textId="77777777" w:rsidR="00513C32" w:rsidRPr="006E2556" w:rsidRDefault="00513C32" w:rsidP="006E2556">
      <w:pPr>
        <w:contextualSpacing/>
        <w:rPr>
          <w:b/>
        </w:rPr>
      </w:pPr>
      <w:r w:rsidRPr="006E2556">
        <w:rPr>
          <w:b/>
        </w:rPr>
        <w:t>If you are applying for addition of regulated activity or change of licensing condition, please complete sections 3.3 and 3.4.</w:t>
      </w:r>
    </w:p>
    <w:p w14:paraId="7DA06C8D" w14:textId="77777777" w:rsidR="00513C32" w:rsidRDefault="00513C32" w:rsidP="00513C32">
      <w:pPr>
        <w:ind w:right="717"/>
        <w:rPr>
          <w:rFonts w:cs="Times New Roman"/>
          <w:b/>
          <w:bCs w:val="0"/>
        </w:rPr>
      </w:pPr>
    </w:p>
    <w:p w14:paraId="0E715C61" w14:textId="479601EF" w:rsidR="00513C32" w:rsidRDefault="00513C32" w:rsidP="00513C32">
      <w:pPr>
        <w:ind w:left="567" w:hanging="567"/>
        <w:rPr>
          <w:b/>
        </w:rPr>
      </w:pPr>
      <w:r>
        <w:rPr>
          <w:b/>
        </w:rPr>
        <w:t>3.1</w:t>
      </w:r>
      <w:r>
        <w:rPr>
          <w:b/>
        </w:rPr>
        <w:tab/>
      </w:r>
      <w:r w:rsidRPr="00BE0A65">
        <w:rPr>
          <w:b/>
        </w:rPr>
        <w:t>Are there any changes to your projection of total major operating expenses provided in section 15.2 of Form A previously submitted to the Commission for the purpose of your current application?</w:t>
      </w:r>
    </w:p>
    <w:p w14:paraId="11850847" w14:textId="77777777" w:rsidR="00023587" w:rsidRDefault="00023587" w:rsidP="00513C32">
      <w:pPr>
        <w:ind w:left="567" w:hanging="567"/>
        <w:rPr>
          <w:b/>
        </w:rPr>
      </w:pPr>
    </w:p>
    <w:p w14:paraId="61899BE5" w14:textId="379B3D06" w:rsidR="00023587" w:rsidRPr="00023587" w:rsidRDefault="008A450A" w:rsidP="00023587">
      <w:pPr>
        <w:ind w:left="1134" w:hanging="567"/>
      </w:pPr>
      <w:sdt>
        <w:sdtPr>
          <w:id w:val="-293685183"/>
          <w14:checkbox>
            <w14:checked w14:val="0"/>
            <w14:checkedState w14:val="00FC" w14:font="Wingdings"/>
            <w14:uncheckedState w14:val="2610" w14:font="MS Gothic"/>
          </w14:checkbox>
        </w:sdtPr>
        <w:sdtEndPr/>
        <w:sdtContent>
          <w:r w:rsidR="00023587" w:rsidRPr="00023587">
            <w:rPr>
              <w:rFonts w:ascii="MS Gothic" w:eastAsia="MS Gothic" w:hAnsi="MS Gothic" w:hint="eastAsia"/>
            </w:rPr>
            <w:t>☐</w:t>
          </w:r>
        </w:sdtContent>
      </w:sdt>
      <w:r w:rsidR="00023587" w:rsidRPr="00023587">
        <w:t xml:space="preserve"> Yes</w:t>
      </w:r>
      <w:r w:rsidR="00023587">
        <w:t>.  Please provide the updated details:</w:t>
      </w:r>
    </w:p>
    <w:p w14:paraId="28A4160B" w14:textId="77777777" w:rsidR="00023587" w:rsidRDefault="00023587" w:rsidP="00023587">
      <w:pPr>
        <w:rPr>
          <w:b/>
        </w:rPr>
      </w:pPr>
    </w:p>
    <w:tbl>
      <w:tblPr>
        <w:tblStyle w:val="TableGrid"/>
        <w:tblW w:w="9356" w:type="dxa"/>
        <w:tblInd w:w="822" w:type="dxa"/>
        <w:tblLayout w:type="fixed"/>
        <w:tblLook w:val="04A0" w:firstRow="1" w:lastRow="0" w:firstColumn="1" w:lastColumn="0" w:noHBand="0" w:noVBand="1"/>
      </w:tblPr>
      <w:tblGrid>
        <w:gridCol w:w="4678"/>
        <w:gridCol w:w="4678"/>
      </w:tblGrid>
      <w:tr w:rsidR="00023587" w14:paraId="233789F9" w14:textId="77777777" w:rsidTr="00423973">
        <w:trPr>
          <w:trHeight w:hRule="exact" w:val="567"/>
        </w:trPr>
        <w:tc>
          <w:tcPr>
            <w:tcW w:w="4678" w:type="dxa"/>
            <w:shd w:val="pct10" w:color="auto" w:fill="auto"/>
            <w:vAlign w:val="bottom"/>
          </w:tcPr>
          <w:p w14:paraId="39EE72D2" w14:textId="77777777" w:rsidR="00023587" w:rsidRPr="00A20CDA" w:rsidRDefault="00023587" w:rsidP="00603C0F">
            <w:pPr>
              <w:ind w:right="425"/>
              <w:jc w:val="center"/>
              <w:rPr>
                <w:b/>
              </w:rPr>
            </w:pPr>
            <w:r>
              <w:rPr>
                <w:b/>
              </w:rPr>
              <w:t>Details</w:t>
            </w:r>
          </w:p>
        </w:tc>
        <w:tc>
          <w:tcPr>
            <w:tcW w:w="4678" w:type="dxa"/>
            <w:shd w:val="pct10" w:color="auto" w:fill="auto"/>
            <w:vAlign w:val="bottom"/>
          </w:tcPr>
          <w:p w14:paraId="0BB7BF6E" w14:textId="100F0CFF" w:rsidR="00023587" w:rsidRDefault="00023587">
            <w:pPr>
              <w:ind w:right="34"/>
              <w:jc w:val="center"/>
              <w:rPr>
                <w:b/>
              </w:rPr>
            </w:pPr>
            <w:r w:rsidRPr="00BE0A65">
              <w:rPr>
                <w:b/>
              </w:rPr>
              <w:t>(HK$’000)</w:t>
            </w:r>
          </w:p>
        </w:tc>
      </w:tr>
      <w:tr w:rsidR="00023587" w14:paraId="6E4B30DF" w14:textId="77777777" w:rsidTr="00C8432F">
        <w:trPr>
          <w:trHeight w:hRule="exact" w:val="567"/>
        </w:trPr>
        <w:tc>
          <w:tcPr>
            <w:tcW w:w="4678" w:type="dxa"/>
            <w:vAlign w:val="center"/>
          </w:tcPr>
          <w:p w14:paraId="24B4D2FA" w14:textId="6552BF44" w:rsidR="00023587" w:rsidRPr="0055700A" w:rsidRDefault="00023587" w:rsidP="007F35D9">
            <w:pPr>
              <w:ind w:left="113"/>
              <w:jc w:val="left"/>
              <w:rPr>
                <w:b/>
              </w:rPr>
            </w:pPr>
            <w:r w:rsidRPr="0055700A">
              <w:rPr>
                <w:b/>
              </w:rPr>
              <w:t>Office rental and utilities</w:t>
            </w:r>
          </w:p>
        </w:tc>
        <w:tc>
          <w:tcPr>
            <w:tcW w:w="4678" w:type="dxa"/>
            <w:tcBorders>
              <w:bottom w:val="single" w:sz="4" w:space="0" w:color="auto"/>
            </w:tcBorders>
            <w:vAlign w:val="center"/>
          </w:tcPr>
          <w:p w14:paraId="480E792B" w14:textId="00EAFBDA" w:rsidR="00023587" w:rsidRDefault="00F2718C" w:rsidP="00603C0F">
            <w:pPr>
              <w:ind w:right="425"/>
              <w:rPr>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23587" w14:paraId="43484379" w14:textId="77777777" w:rsidTr="00C8432F">
        <w:trPr>
          <w:trHeight w:hRule="exact" w:val="567"/>
        </w:trPr>
        <w:tc>
          <w:tcPr>
            <w:tcW w:w="4678" w:type="dxa"/>
            <w:tcBorders>
              <w:bottom w:val="single" w:sz="4" w:space="0" w:color="auto"/>
            </w:tcBorders>
            <w:vAlign w:val="center"/>
          </w:tcPr>
          <w:p w14:paraId="559EDB70" w14:textId="77777777" w:rsidR="00023587" w:rsidRPr="0055700A" w:rsidRDefault="00023587" w:rsidP="007F35D9">
            <w:pPr>
              <w:ind w:left="113"/>
              <w:jc w:val="left"/>
              <w:rPr>
                <w:b/>
              </w:rPr>
            </w:pPr>
            <w:r w:rsidRPr="0055700A">
              <w:rPr>
                <w:b/>
              </w:rPr>
              <w:t xml:space="preserve">Salary and staff benefits </w:t>
            </w:r>
          </w:p>
        </w:tc>
        <w:tc>
          <w:tcPr>
            <w:tcW w:w="4678" w:type="dxa"/>
            <w:shd w:val="clear" w:color="auto" w:fill="auto"/>
            <w:vAlign w:val="center"/>
          </w:tcPr>
          <w:p w14:paraId="4A553E6A" w14:textId="32807436" w:rsidR="00023587" w:rsidRDefault="00F2718C" w:rsidP="00603C0F">
            <w:pPr>
              <w:ind w:right="425"/>
              <w:rPr>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313E8" w14:paraId="273FC262" w14:textId="77777777" w:rsidTr="00423973">
        <w:trPr>
          <w:trHeight w:hRule="exact" w:val="340"/>
        </w:trPr>
        <w:tc>
          <w:tcPr>
            <w:tcW w:w="4678" w:type="dxa"/>
            <w:tcBorders>
              <w:bottom w:val="nil"/>
            </w:tcBorders>
            <w:vAlign w:val="center"/>
          </w:tcPr>
          <w:p w14:paraId="46514010" w14:textId="36A25C16" w:rsidR="007313E8" w:rsidRPr="007313E8" w:rsidRDefault="007313E8" w:rsidP="00423973">
            <w:pPr>
              <w:ind w:left="113"/>
              <w:jc w:val="left"/>
              <w:rPr>
                <w:b/>
              </w:rPr>
            </w:pPr>
            <w:r w:rsidRPr="0055700A">
              <w:rPr>
                <w:b/>
              </w:rPr>
              <w:t>Others, please specify</w:t>
            </w:r>
            <w:r w:rsidR="001829E3">
              <w:rPr>
                <w:b/>
              </w:rPr>
              <w:t>:</w:t>
            </w:r>
          </w:p>
        </w:tc>
        <w:tc>
          <w:tcPr>
            <w:tcW w:w="4678" w:type="dxa"/>
            <w:vMerge w:val="restart"/>
          </w:tcPr>
          <w:p w14:paraId="36138E1D" w14:textId="264D1EE2" w:rsidR="007313E8" w:rsidRDefault="007313E8" w:rsidP="007313E8">
            <w:pPr>
              <w:ind w:right="425"/>
              <w:jc w:val="left"/>
              <w:rPr>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313E8" w14:paraId="37434169" w14:textId="77777777" w:rsidTr="00423973">
        <w:trPr>
          <w:trHeight w:hRule="exact" w:val="794"/>
        </w:trPr>
        <w:tc>
          <w:tcPr>
            <w:tcW w:w="4678" w:type="dxa"/>
            <w:tcBorders>
              <w:top w:val="nil"/>
              <w:left w:val="single" w:sz="4" w:space="0" w:color="auto"/>
              <w:bottom w:val="nil"/>
              <w:right w:val="single" w:sz="4" w:space="0" w:color="auto"/>
            </w:tcBorders>
          </w:tcPr>
          <w:p w14:paraId="70D77BC4" w14:textId="74EF60FB" w:rsidR="007313E8" w:rsidRPr="0055700A" w:rsidRDefault="007313E8" w:rsidP="007313E8">
            <w:pPr>
              <w:ind w:left="113"/>
              <w:jc w:val="left"/>
              <w:rPr>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678" w:type="dxa"/>
            <w:vMerge/>
            <w:tcBorders>
              <w:left w:val="single" w:sz="4" w:space="0" w:color="auto"/>
            </w:tcBorders>
          </w:tcPr>
          <w:p w14:paraId="15B40C29" w14:textId="77777777" w:rsidR="007313E8" w:rsidRDefault="007313E8" w:rsidP="007313E8">
            <w:pPr>
              <w:ind w:right="425"/>
              <w:jc w:val="left"/>
              <w:rPr>
                <w:szCs w:val="20"/>
              </w:rPr>
            </w:pPr>
          </w:p>
        </w:tc>
      </w:tr>
      <w:tr w:rsidR="00023587" w14:paraId="0E3E1542" w14:textId="77777777" w:rsidTr="00C8432F">
        <w:trPr>
          <w:trHeight w:hRule="exact" w:val="567"/>
        </w:trPr>
        <w:tc>
          <w:tcPr>
            <w:tcW w:w="4678" w:type="dxa"/>
            <w:vAlign w:val="center"/>
          </w:tcPr>
          <w:p w14:paraId="5410E6E4" w14:textId="77777777" w:rsidR="00023587" w:rsidRPr="00F151C5" w:rsidRDefault="00023587" w:rsidP="007F35D9">
            <w:pPr>
              <w:ind w:left="113"/>
              <w:rPr>
                <w:b/>
              </w:rPr>
            </w:pPr>
            <w:r w:rsidRPr="001D180C">
              <w:rPr>
                <w:b/>
              </w:rPr>
              <w:t xml:space="preserve">Total </w:t>
            </w:r>
          </w:p>
        </w:tc>
        <w:tc>
          <w:tcPr>
            <w:tcW w:w="4678" w:type="dxa"/>
            <w:vAlign w:val="center"/>
          </w:tcPr>
          <w:p w14:paraId="2776A8FF" w14:textId="264CB54E" w:rsidR="00023587" w:rsidRDefault="00F2718C" w:rsidP="00603C0F">
            <w:pPr>
              <w:ind w:right="425"/>
              <w:rPr>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1E2FBE4B" w14:textId="77777777" w:rsidR="00023587" w:rsidRDefault="00023587" w:rsidP="00513C32">
      <w:pPr>
        <w:ind w:left="567" w:hanging="567"/>
        <w:rPr>
          <w:b/>
        </w:rPr>
      </w:pPr>
    </w:p>
    <w:p w14:paraId="73E5E0D3" w14:textId="51AA432F" w:rsidR="00023587" w:rsidRPr="00023587" w:rsidRDefault="008A450A" w:rsidP="00023587">
      <w:pPr>
        <w:ind w:left="1134" w:hanging="567"/>
      </w:pPr>
      <w:sdt>
        <w:sdtPr>
          <w:id w:val="-1372909362"/>
          <w14:checkbox>
            <w14:checked w14:val="0"/>
            <w14:checkedState w14:val="00FC" w14:font="Wingdings"/>
            <w14:uncheckedState w14:val="2610" w14:font="MS Gothic"/>
          </w14:checkbox>
        </w:sdtPr>
        <w:sdtEndPr/>
        <w:sdtContent>
          <w:r w:rsidR="00023587" w:rsidRPr="00023587">
            <w:rPr>
              <w:rFonts w:ascii="MS Gothic" w:eastAsia="MS Gothic" w:hAnsi="MS Gothic" w:hint="eastAsia"/>
            </w:rPr>
            <w:t>☐</w:t>
          </w:r>
        </w:sdtContent>
      </w:sdt>
      <w:r w:rsidR="00023587">
        <w:t xml:space="preserve"> No</w:t>
      </w:r>
      <w:r w:rsidR="0034109D">
        <w:t>.</w:t>
      </w:r>
    </w:p>
    <w:p w14:paraId="764BDACF" w14:textId="77777777" w:rsidR="00023587" w:rsidRDefault="00023587" w:rsidP="00513C32">
      <w:pPr>
        <w:ind w:left="567" w:hanging="567"/>
        <w:rPr>
          <w:b/>
        </w:rPr>
      </w:pPr>
    </w:p>
    <w:p w14:paraId="16F79E8F" w14:textId="77777777" w:rsidR="009966D4" w:rsidRDefault="009966D4" w:rsidP="00513C32">
      <w:pPr>
        <w:ind w:left="567" w:hanging="567"/>
        <w:rPr>
          <w:b/>
        </w:rPr>
      </w:pPr>
    </w:p>
    <w:p w14:paraId="68D3F0CB" w14:textId="5185D136" w:rsidR="00023587" w:rsidRDefault="00023587" w:rsidP="00023587">
      <w:pPr>
        <w:ind w:left="567" w:hanging="567"/>
        <w:rPr>
          <w:rFonts w:eastAsia="Times New Roman"/>
          <w:b/>
        </w:rPr>
      </w:pPr>
      <w:r>
        <w:rPr>
          <w:rFonts w:eastAsia="Times New Roman"/>
          <w:b/>
        </w:rPr>
        <w:t>3.2</w:t>
      </w:r>
      <w:r>
        <w:rPr>
          <w:rFonts w:eastAsia="Times New Roman"/>
          <w:b/>
        </w:rPr>
        <w:tab/>
      </w:r>
      <w:r w:rsidRPr="00BE0A65">
        <w:rPr>
          <w:rFonts w:eastAsia="Times New Roman"/>
          <w:b/>
        </w:rPr>
        <w:t xml:space="preserve">If your excess liquid capital provided in section 2 of this supplement cannot cover the projected total major operating expenses incurred during the first six months after the approval of the current application, if granted, please </w:t>
      </w:r>
      <w:r w:rsidR="00F67AF4">
        <w:rPr>
          <w:rFonts w:eastAsia="Times New Roman"/>
          <w:b/>
        </w:rPr>
        <w:t>provide</w:t>
      </w:r>
      <w:r w:rsidR="00F67AF4" w:rsidRPr="00BE0A65">
        <w:rPr>
          <w:rFonts w:eastAsia="Times New Roman"/>
          <w:b/>
        </w:rPr>
        <w:t xml:space="preserve"> </w:t>
      </w:r>
      <w:r w:rsidRPr="00BE0A65">
        <w:rPr>
          <w:rFonts w:eastAsia="Times New Roman"/>
          <w:b/>
        </w:rPr>
        <w:t>a funding plan</w:t>
      </w:r>
      <w:r w:rsidR="00F67AF4">
        <w:rPr>
          <w:rFonts w:eastAsia="Times New Roman"/>
          <w:b/>
        </w:rPr>
        <w:t>*</w:t>
      </w:r>
      <w:r w:rsidRPr="00BE0A65">
        <w:rPr>
          <w:rFonts w:eastAsia="Times New Roman"/>
          <w:b/>
        </w:rPr>
        <w:t xml:space="preserve"> to demonstrate that you will be able to meet the minimum capital requirement under the </w:t>
      </w:r>
      <w:r w:rsidR="0034109D">
        <w:rPr>
          <w:rFonts w:eastAsia="Times New Roman"/>
          <w:b/>
        </w:rPr>
        <w:t>FRR</w:t>
      </w:r>
      <w:r w:rsidRPr="00BE0A65">
        <w:rPr>
          <w:rFonts w:eastAsia="Times New Roman"/>
          <w:b/>
        </w:rPr>
        <w:t>.</w:t>
      </w:r>
    </w:p>
    <w:p w14:paraId="61310D35" w14:textId="77777777" w:rsidR="00F67AF4" w:rsidRDefault="00F67AF4" w:rsidP="00F30B34">
      <w:pPr>
        <w:rPr>
          <w:rFonts w:eastAsia="Times New Roman"/>
          <w:b/>
        </w:rPr>
      </w:pPr>
    </w:p>
    <w:p w14:paraId="31D4945B" w14:textId="77777777" w:rsidR="00F67AF4" w:rsidRPr="00C55E58" w:rsidRDefault="00F67AF4" w:rsidP="00F67AF4">
      <w:pPr>
        <w:ind w:left="737" w:hanging="170"/>
        <w:rPr>
          <w:sz w:val="16"/>
          <w:szCs w:val="16"/>
        </w:rPr>
      </w:pPr>
      <w:r w:rsidRPr="00910E7D">
        <w:rPr>
          <w:b/>
          <w:sz w:val="16"/>
          <w:szCs w:val="16"/>
        </w:rPr>
        <w:t>*</w:t>
      </w:r>
      <w:r w:rsidRPr="00910E7D">
        <w:rPr>
          <w:b/>
          <w:sz w:val="16"/>
          <w:szCs w:val="16"/>
        </w:rPr>
        <w:tab/>
      </w:r>
      <w:r>
        <w:rPr>
          <w:sz w:val="16"/>
          <w:szCs w:val="16"/>
        </w:rPr>
        <w:t>The f</w:t>
      </w:r>
      <w:r w:rsidRPr="00910E7D">
        <w:rPr>
          <w:sz w:val="16"/>
          <w:szCs w:val="16"/>
        </w:rPr>
        <w:t>unding plan</w:t>
      </w:r>
      <w:r>
        <w:rPr>
          <w:sz w:val="16"/>
          <w:szCs w:val="16"/>
        </w:rPr>
        <w:t xml:space="preserve"> should set out the sources and size of funding support available to you, being supported by proper documentation of liquidity facilities and commitments by the funding provider(s)</w:t>
      </w:r>
      <w:r w:rsidRPr="00C55E58">
        <w:rPr>
          <w:sz w:val="16"/>
          <w:szCs w:val="16"/>
        </w:rPr>
        <w:t>.</w:t>
      </w:r>
    </w:p>
    <w:p w14:paraId="48041F49" w14:textId="77777777" w:rsidR="00F67AF4" w:rsidRDefault="00F67AF4" w:rsidP="00023587">
      <w:pPr>
        <w:ind w:left="567" w:hanging="567"/>
        <w:rPr>
          <w:b/>
        </w:rPr>
      </w:pPr>
    </w:p>
    <w:p w14:paraId="4FF1F536" w14:textId="77777777" w:rsidR="00023587" w:rsidRDefault="00023587" w:rsidP="00023587">
      <w:pPr>
        <w:ind w:left="509" w:right="425" w:hanging="567"/>
        <w:rPr>
          <w:b/>
        </w:rPr>
      </w:pPr>
    </w:p>
    <w:p w14:paraId="348A7F7C" w14:textId="77777777" w:rsidR="009966D4" w:rsidRDefault="009966D4" w:rsidP="00023587">
      <w:pPr>
        <w:ind w:left="509" w:right="425" w:hanging="567"/>
        <w:rPr>
          <w:b/>
        </w:rPr>
      </w:pPr>
    </w:p>
    <w:p w14:paraId="3ABBB298" w14:textId="77777777" w:rsidR="009966D4" w:rsidRDefault="009966D4">
      <w:pPr>
        <w:jc w:val="left"/>
        <w:rPr>
          <w:b/>
          <w:szCs w:val="20"/>
          <w:lang w:val="en-US" w:eastAsia="en-US"/>
        </w:rPr>
      </w:pPr>
      <w:r>
        <w:rPr>
          <w:b/>
        </w:rPr>
        <w:br w:type="page"/>
      </w:r>
    </w:p>
    <w:p w14:paraId="0A5E1284" w14:textId="067467B8" w:rsidR="00023587" w:rsidRDefault="00023587" w:rsidP="009966D4">
      <w:pPr>
        <w:pStyle w:val="Header"/>
        <w:ind w:left="567" w:hanging="567"/>
        <w:jc w:val="both"/>
        <w:rPr>
          <w:b/>
        </w:rPr>
      </w:pPr>
      <w:r>
        <w:rPr>
          <w:b/>
        </w:rPr>
        <w:lastRenderedPageBreak/>
        <w:t>3.3</w:t>
      </w:r>
      <w:r>
        <w:rPr>
          <w:b/>
        </w:rPr>
        <w:tab/>
      </w:r>
      <w:r w:rsidRPr="00BE0A65">
        <w:rPr>
          <w:b/>
        </w:rPr>
        <w:t>Are there any changes to your projection of liquid capital</w:t>
      </w:r>
      <w:r w:rsidRPr="00BE0A65" w:rsidDel="0044059F">
        <w:rPr>
          <w:b/>
        </w:rPr>
        <w:t xml:space="preserve"> </w:t>
      </w:r>
      <w:r w:rsidRPr="00BE0A65">
        <w:rPr>
          <w:b/>
        </w:rPr>
        <w:t>provided in section 1.5 or 3.5 of Form B previously submitted to the Commission for the purpose of your current application?</w:t>
      </w:r>
    </w:p>
    <w:p w14:paraId="322E2940" w14:textId="77777777" w:rsidR="00023587" w:rsidRDefault="00023587" w:rsidP="009966D4">
      <w:pPr>
        <w:pStyle w:val="Header"/>
        <w:ind w:left="567" w:hanging="567"/>
        <w:jc w:val="both"/>
        <w:rPr>
          <w:b/>
        </w:rPr>
      </w:pPr>
    </w:p>
    <w:p w14:paraId="52E209BC" w14:textId="77777777" w:rsidR="00023587" w:rsidRPr="00023587" w:rsidRDefault="008A450A" w:rsidP="009966D4">
      <w:pPr>
        <w:ind w:left="1134" w:hanging="567"/>
      </w:pPr>
      <w:sdt>
        <w:sdtPr>
          <w:id w:val="-1340844157"/>
          <w14:checkbox>
            <w14:checked w14:val="0"/>
            <w14:checkedState w14:val="00FC" w14:font="Wingdings"/>
            <w14:uncheckedState w14:val="2610" w14:font="MS Gothic"/>
          </w14:checkbox>
        </w:sdtPr>
        <w:sdtEndPr/>
        <w:sdtContent>
          <w:r w:rsidR="00023587" w:rsidRPr="00023587">
            <w:rPr>
              <w:rFonts w:ascii="MS Gothic" w:eastAsia="MS Gothic" w:hAnsi="MS Gothic" w:hint="eastAsia"/>
            </w:rPr>
            <w:t>☐</w:t>
          </w:r>
        </w:sdtContent>
      </w:sdt>
      <w:r w:rsidR="00023587" w:rsidRPr="00023587">
        <w:t xml:space="preserve"> Yes</w:t>
      </w:r>
      <w:r w:rsidR="00023587">
        <w:t>.  Please provide the updated details:</w:t>
      </w:r>
    </w:p>
    <w:p w14:paraId="0438994F" w14:textId="77777777" w:rsidR="00023587" w:rsidRPr="00023587" w:rsidRDefault="00023587" w:rsidP="00023587">
      <w:pPr>
        <w:ind w:left="509" w:right="425" w:hanging="567"/>
        <w:rPr>
          <w:b/>
          <w:lang w:val="en-US"/>
        </w:rPr>
      </w:pPr>
    </w:p>
    <w:tbl>
      <w:tblPr>
        <w:tblStyle w:val="TableGrid"/>
        <w:tblW w:w="9356" w:type="dxa"/>
        <w:tblInd w:w="822" w:type="dxa"/>
        <w:tblLayout w:type="fixed"/>
        <w:tblLook w:val="04A0" w:firstRow="1" w:lastRow="0" w:firstColumn="1" w:lastColumn="0" w:noHBand="0" w:noVBand="1"/>
      </w:tblPr>
      <w:tblGrid>
        <w:gridCol w:w="5271"/>
        <w:gridCol w:w="4085"/>
      </w:tblGrid>
      <w:tr w:rsidR="00023587" w14:paraId="5378346E" w14:textId="77777777" w:rsidTr="00423973">
        <w:trPr>
          <w:trHeight w:hRule="exact" w:val="949"/>
        </w:trPr>
        <w:tc>
          <w:tcPr>
            <w:tcW w:w="5431" w:type="dxa"/>
            <w:shd w:val="pct10" w:color="auto" w:fill="auto"/>
            <w:vAlign w:val="bottom"/>
          </w:tcPr>
          <w:p w14:paraId="1058FCF3" w14:textId="77777777" w:rsidR="00023587" w:rsidRPr="00721C55" w:rsidRDefault="00023587" w:rsidP="00603C0F">
            <w:pPr>
              <w:ind w:right="425"/>
              <w:jc w:val="center"/>
              <w:rPr>
                <w:b/>
              </w:rPr>
            </w:pPr>
            <w:r>
              <w:rPr>
                <w:b/>
              </w:rPr>
              <w:t>Details</w:t>
            </w:r>
          </w:p>
        </w:tc>
        <w:tc>
          <w:tcPr>
            <w:tcW w:w="4208" w:type="dxa"/>
            <w:tcBorders>
              <w:bottom w:val="single" w:sz="4" w:space="0" w:color="auto"/>
            </w:tcBorders>
            <w:shd w:val="pct10" w:color="auto" w:fill="auto"/>
            <w:vAlign w:val="bottom"/>
          </w:tcPr>
          <w:p w14:paraId="40ECB212" w14:textId="16B50B5A" w:rsidR="00023587" w:rsidRDefault="004B1A44">
            <w:pPr>
              <w:jc w:val="center"/>
              <w:rPr>
                <w:b/>
              </w:rPr>
            </w:pPr>
            <w:r>
              <w:rPr>
                <w:b/>
              </w:rPr>
              <w:t>Projected figure as at</w:t>
            </w:r>
            <w:r w:rsidR="00023587" w:rsidRPr="00BE0A65">
              <w:rPr>
                <w:b/>
              </w:rPr>
              <w:t xml:space="preserve"> six months after the approval of the current application, if</w:t>
            </w:r>
            <w:r w:rsidR="009966D4">
              <w:rPr>
                <w:b/>
              </w:rPr>
              <w:t xml:space="preserve"> granted</w:t>
            </w:r>
            <w:r w:rsidR="00C82A03">
              <w:rPr>
                <w:b/>
              </w:rPr>
              <w:t xml:space="preserve"> </w:t>
            </w:r>
            <w:r w:rsidR="00023587" w:rsidRPr="00BE0A65">
              <w:rPr>
                <w:b/>
              </w:rPr>
              <w:t>(HK$’000)</w:t>
            </w:r>
          </w:p>
        </w:tc>
      </w:tr>
      <w:tr w:rsidR="00023587" w14:paraId="0B08A3B5" w14:textId="77777777" w:rsidTr="00F61B45">
        <w:trPr>
          <w:trHeight w:hRule="exact" w:val="567"/>
        </w:trPr>
        <w:tc>
          <w:tcPr>
            <w:tcW w:w="5431" w:type="dxa"/>
            <w:vAlign w:val="center"/>
          </w:tcPr>
          <w:p w14:paraId="0BA3DB4D" w14:textId="5E1882D3" w:rsidR="00023587" w:rsidRPr="00721C55" w:rsidRDefault="00023587" w:rsidP="00603C0F">
            <w:pPr>
              <w:ind w:left="57"/>
              <w:jc w:val="left"/>
              <w:rPr>
                <w:b/>
              </w:rPr>
            </w:pPr>
            <w:r>
              <w:rPr>
                <w:b/>
              </w:rPr>
              <w:t>Liquid c</w:t>
            </w:r>
            <w:r w:rsidRPr="00721C55">
              <w:rPr>
                <w:b/>
              </w:rPr>
              <w:t xml:space="preserve">apital </w:t>
            </w:r>
            <w:r>
              <w:rPr>
                <w:b/>
              </w:rPr>
              <w:t>c</w:t>
            </w:r>
            <w:r w:rsidRPr="00721C55">
              <w:rPr>
                <w:b/>
              </w:rPr>
              <w:t>omputation</w:t>
            </w:r>
            <w:r>
              <w:rPr>
                <w:b/>
              </w:rPr>
              <w:t xml:space="preserve"> </w:t>
            </w:r>
          </w:p>
        </w:tc>
        <w:tc>
          <w:tcPr>
            <w:tcW w:w="4208" w:type="dxa"/>
            <w:shd w:val="pct10" w:color="auto" w:fill="auto"/>
            <w:vAlign w:val="center"/>
          </w:tcPr>
          <w:p w14:paraId="2820BD3D" w14:textId="77777777" w:rsidR="00023587" w:rsidRDefault="00023587" w:rsidP="00603C0F">
            <w:pPr>
              <w:ind w:right="425"/>
              <w:rPr>
                <w:b/>
              </w:rPr>
            </w:pPr>
          </w:p>
        </w:tc>
      </w:tr>
      <w:tr w:rsidR="00023587" w14:paraId="63B2B5AD" w14:textId="77777777" w:rsidTr="006E2556">
        <w:trPr>
          <w:trHeight w:hRule="exact" w:val="567"/>
        </w:trPr>
        <w:tc>
          <w:tcPr>
            <w:tcW w:w="5431" w:type="dxa"/>
            <w:vAlign w:val="center"/>
          </w:tcPr>
          <w:p w14:paraId="657D025C" w14:textId="77777777" w:rsidR="00023587" w:rsidRPr="001D180C" w:rsidRDefault="00023587" w:rsidP="00023587">
            <w:pPr>
              <w:ind w:left="227"/>
              <w:jc w:val="left"/>
            </w:pPr>
            <w:r w:rsidRPr="00721C55">
              <w:t>Total liquid assets</w:t>
            </w:r>
          </w:p>
        </w:tc>
        <w:tc>
          <w:tcPr>
            <w:tcW w:w="4208" w:type="dxa"/>
            <w:vAlign w:val="center"/>
          </w:tcPr>
          <w:p w14:paraId="07D078B0" w14:textId="170540CF" w:rsidR="00023587" w:rsidRDefault="00F2718C" w:rsidP="00603C0F">
            <w:pPr>
              <w:ind w:right="425"/>
              <w:rPr>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23587" w14:paraId="62CA5073" w14:textId="77777777" w:rsidTr="006E2556">
        <w:trPr>
          <w:trHeight w:hRule="exact" w:val="567"/>
        </w:trPr>
        <w:tc>
          <w:tcPr>
            <w:tcW w:w="5431" w:type="dxa"/>
            <w:vAlign w:val="center"/>
          </w:tcPr>
          <w:p w14:paraId="59F0A176" w14:textId="77777777" w:rsidR="00023587" w:rsidRPr="001D180C" w:rsidRDefault="00023587" w:rsidP="00023587">
            <w:pPr>
              <w:ind w:left="227"/>
              <w:jc w:val="left"/>
            </w:pPr>
            <w:r w:rsidRPr="00721C55">
              <w:t>Total ranking liabilities</w:t>
            </w:r>
          </w:p>
        </w:tc>
        <w:tc>
          <w:tcPr>
            <w:tcW w:w="4208" w:type="dxa"/>
            <w:vAlign w:val="center"/>
          </w:tcPr>
          <w:p w14:paraId="7F6F101E" w14:textId="3F940AA8" w:rsidR="00023587" w:rsidRDefault="00F2718C" w:rsidP="00603C0F">
            <w:pPr>
              <w:ind w:right="425"/>
              <w:rPr>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23587" w14:paraId="082DCDC6" w14:textId="77777777" w:rsidTr="006E2556">
        <w:trPr>
          <w:trHeight w:hRule="exact" w:val="567"/>
        </w:trPr>
        <w:tc>
          <w:tcPr>
            <w:tcW w:w="5431" w:type="dxa"/>
            <w:vAlign w:val="center"/>
          </w:tcPr>
          <w:p w14:paraId="0A6F2C32" w14:textId="67AE0314" w:rsidR="00023587" w:rsidRPr="00721C55" w:rsidRDefault="00023587" w:rsidP="00023587">
            <w:pPr>
              <w:ind w:left="227"/>
              <w:jc w:val="left"/>
              <w:rPr>
                <w:b/>
              </w:rPr>
            </w:pPr>
            <w:r>
              <w:rPr>
                <w:b/>
              </w:rPr>
              <w:t>Liquid capital</w:t>
            </w:r>
          </w:p>
        </w:tc>
        <w:tc>
          <w:tcPr>
            <w:tcW w:w="4208" w:type="dxa"/>
            <w:vAlign w:val="center"/>
          </w:tcPr>
          <w:p w14:paraId="65FF24A5" w14:textId="2D69B77C" w:rsidR="00023587" w:rsidRDefault="00F2718C" w:rsidP="00603C0F">
            <w:pPr>
              <w:ind w:right="425"/>
              <w:rPr>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23587" w14:paraId="2311AF71" w14:textId="77777777" w:rsidTr="006E2556">
        <w:trPr>
          <w:trHeight w:hRule="exact" w:val="567"/>
        </w:trPr>
        <w:tc>
          <w:tcPr>
            <w:tcW w:w="5431" w:type="dxa"/>
            <w:vAlign w:val="center"/>
          </w:tcPr>
          <w:p w14:paraId="177D028A" w14:textId="44D87756" w:rsidR="00023587" w:rsidRDefault="00023587" w:rsidP="00603C0F">
            <w:pPr>
              <w:ind w:left="57"/>
              <w:jc w:val="left"/>
              <w:rPr>
                <w:b/>
              </w:rPr>
            </w:pPr>
            <w:r>
              <w:rPr>
                <w:b/>
              </w:rPr>
              <w:t>Required liquid capital</w:t>
            </w:r>
          </w:p>
        </w:tc>
        <w:tc>
          <w:tcPr>
            <w:tcW w:w="4208" w:type="dxa"/>
            <w:vAlign w:val="center"/>
          </w:tcPr>
          <w:p w14:paraId="31D71371" w14:textId="4BB0CB77" w:rsidR="00023587" w:rsidRPr="001B4534" w:rsidRDefault="00F2718C" w:rsidP="00603C0F">
            <w:pPr>
              <w:ind w:right="425"/>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23587" w14:paraId="7EC013AE" w14:textId="77777777" w:rsidTr="006E2556">
        <w:trPr>
          <w:trHeight w:hRule="exact" w:val="567"/>
        </w:trPr>
        <w:tc>
          <w:tcPr>
            <w:tcW w:w="5431" w:type="dxa"/>
            <w:vAlign w:val="center"/>
          </w:tcPr>
          <w:p w14:paraId="6C11E9E9" w14:textId="3F66FEE6" w:rsidR="00023587" w:rsidRDefault="00023587" w:rsidP="00603C0F">
            <w:pPr>
              <w:ind w:left="57"/>
              <w:jc w:val="left"/>
              <w:rPr>
                <w:b/>
              </w:rPr>
            </w:pPr>
            <w:r>
              <w:rPr>
                <w:b/>
              </w:rPr>
              <w:t>Excess/(deficiency) in liquid capital</w:t>
            </w:r>
          </w:p>
        </w:tc>
        <w:tc>
          <w:tcPr>
            <w:tcW w:w="4208" w:type="dxa"/>
            <w:vAlign w:val="center"/>
          </w:tcPr>
          <w:p w14:paraId="06477780" w14:textId="587A6FA4" w:rsidR="00023587" w:rsidRPr="001B4534" w:rsidRDefault="00F2718C" w:rsidP="00603C0F">
            <w:pPr>
              <w:ind w:right="425"/>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603BD3C2" w14:textId="77777777" w:rsidR="00023587" w:rsidRDefault="00023587" w:rsidP="00023587">
      <w:pPr>
        <w:ind w:left="720"/>
        <w:jc w:val="left"/>
      </w:pPr>
    </w:p>
    <w:p w14:paraId="774AA471" w14:textId="262C082B" w:rsidR="00023587" w:rsidRPr="00023587" w:rsidRDefault="008A450A" w:rsidP="00023587">
      <w:pPr>
        <w:ind w:left="1134" w:hanging="567"/>
      </w:pPr>
      <w:sdt>
        <w:sdtPr>
          <w:id w:val="2055573486"/>
          <w14:checkbox>
            <w14:checked w14:val="0"/>
            <w14:checkedState w14:val="00FC" w14:font="Wingdings"/>
            <w14:uncheckedState w14:val="2610" w14:font="MS Gothic"/>
          </w14:checkbox>
        </w:sdtPr>
        <w:sdtEndPr/>
        <w:sdtContent>
          <w:r w:rsidR="00023587" w:rsidRPr="00023587">
            <w:rPr>
              <w:rFonts w:ascii="MS Gothic" w:eastAsia="MS Gothic" w:hAnsi="MS Gothic" w:hint="eastAsia"/>
            </w:rPr>
            <w:t>☐</w:t>
          </w:r>
        </w:sdtContent>
      </w:sdt>
      <w:r w:rsidR="00023587">
        <w:t xml:space="preserve"> No</w:t>
      </w:r>
      <w:r w:rsidR="0034109D">
        <w:t>.</w:t>
      </w:r>
    </w:p>
    <w:p w14:paraId="449C5A59" w14:textId="77777777" w:rsidR="00023587" w:rsidRDefault="00023587" w:rsidP="009966D4">
      <w:pPr>
        <w:ind w:left="567" w:hanging="567"/>
      </w:pPr>
    </w:p>
    <w:p w14:paraId="44A2934E" w14:textId="77777777" w:rsidR="009966D4" w:rsidRDefault="009966D4" w:rsidP="009966D4">
      <w:pPr>
        <w:ind w:left="567" w:hanging="567"/>
      </w:pPr>
    </w:p>
    <w:p w14:paraId="772E8D5C" w14:textId="4C744D39" w:rsidR="00023587" w:rsidRDefault="009966D4" w:rsidP="009966D4">
      <w:pPr>
        <w:ind w:left="567" w:hanging="567"/>
        <w:rPr>
          <w:rFonts w:eastAsia="Times New Roman"/>
          <w:b/>
        </w:rPr>
      </w:pPr>
      <w:r>
        <w:rPr>
          <w:rFonts w:eastAsia="Times New Roman"/>
          <w:b/>
        </w:rPr>
        <w:t>3.4</w:t>
      </w:r>
      <w:r>
        <w:rPr>
          <w:rFonts w:eastAsia="Times New Roman"/>
          <w:b/>
        </w:rPr>
        <w:tab/>
      </w:r>
      <w:r w:rsidRPr="00BE0A65">
        <w:rPr>
          <w:rFonts w:eastAsia="Times New Roman"/>
          <w:b/>
        </w:rPr>
        <w:t xml:space="preserve">If you have projected deficiency in liquid capital during the first six months after the approval of the current application, if granted, please </w:t>
      </w:r>
      <w:r w:rsidR="00F67AF4">
        <w:rPr>
          <w:rFonts w:eastAsia="Times New Roman"/>
          <w:b/>
        </w:rPr>
        <w:t>provide</w:t>
      </w:r>
      <w:r w:rsidR="00F67AF4" w:rsidRPr="00BE0A65">
        <w:rPr>
          <w:rFonts w:eastAsia="Times New Roman"/>
          <w:b/>
        </w:rPr>
        <w:t xml:space="preserve"> </w:t>
      </w:r>
      <w:r w:rsidRPr="00BE0A65">
        <w:rPr>
          <w:rFonts w:eastAsia="Times New Roman"/>
          <w:b/>
        </w:rPr>
        <w:t>a funding plan</w:t>
      </w:r>
      <w:r w:rsidR="00F67AF4">
        <w:rPr>
          <w:rFonts w:eastAsia="Times New Roman"/>
          <w:b/>
        </w:rPr>
        <w:t>*</w:t>
      </w:r>
      <w:r w:rsidRPr="00BE0A65">
        <w:rPr>
          <w:rFonts w:eastAsia="Times New Roman"/>
          <w:b/>
        </w:rPr>
        <w:t xml:space="preserve"> to demonstrate that you will be able to meet the minimum capital requirement under the </w:t>
      </w:r>
      <w:r w:rsidR="0034109D">
        <w:rPr>
          <w:rFonts w:eastAsia="Times New Roman"/>
          <w:b/>
        </w:rPr>
        <w:t>FRR</w:t>
      </w:r>
      <w:r w:rsidRPr="00BE0A65">
        <w:rPr>
          <w:rFonts w:eastAsia="Times New Roman"/>
          <w:b/>
        </w:rPr>
        <w:t>.</w:t>
      </w:r>
    </w:p>
    <w:p w14:paraId="68A031C3" w14:textId="77777777" w:rsidR="00F67AF4" w:rsidRDefault="00F67AF4" w:rsidP="009966D4">
      <w:pPr>
        <w:ind w:left="567" w:hanging="567"/>
        <w:rPr>
          <w:rFonts w:eastAsia="Times New Roman"/>
          <w:b/>
        </w:rPr>
      </w:pPr>
    </w:p>
    <w:p w14:paraId="3710C2B2" w14:textId="77777777" w:rsidR="00F67AF4" w:rsidRPr="00C55E58" w:rsidRDefault="00F67AF4" w:rsidP="00F67AF4">
      <w:pPr>
        <w:ind w:left="737" w:hanging="170"/>
        <w:rPr>
          <w:sz w:val="16"/>
          <w:szCs w:val="16"/>
        </w:rPr>
      </w:pPr>
      <w:r w:rsidRPr="00910E7D">
        <w:rPr>
          <w:b/>
          <w:sz w:val="16"/>
          <w:szCs w:val="16"/>
        </w:rPr>
        <w:t>*</w:t>
      </w:r>
      <w:r w:rsidRPr="00910E7D">
        <w:rPr>
          <w:b/>
          <w:sz w:val="16"/>
          <w:szCs w:val="16"/>
        </w:rPr>
        <w:tab/>
      </w:r>
      <w:r>
        <w:rPr>
          <w:sz w:val="16"/>
          <w:szCs w:val="16"/>
        </w:rPr>
        <w:t>The f</w:t>
      </w:r>
      <w:r w:rsidRPr="00910E7D">
        <w:rPr>
          <w:sz w:val="16"/>
          <w:szCs w:val="16"/>
        </w:rPr>
        <w:t>unding plan</w:t>
      </w:r>
      <w:r>
        <w:rPr>
          <w:sz w:val="16"/>
          <w:szCs w:val="16"/>
        </w:rPr>
        <w:t xml:space="preserve"> should set out the sources and size of funding support available to you, being supported by proper documentation of liquidity facilities and commitments by the funding provider(s)</w:t>
      </w:r>
      <w:r w:rsidRPr="00C55E58">
        <w:rPr>
          <w:sz w:val="16"/>
          <w:szCs w:val="16"/>
        </w:rPr>
        <w:t>.</w:t>
      </w:r>
    </w:p>
    <w:p w14:paraId="64A207C3" w14:textId="77777777" w:rsidR="00F67AF4" w:rsidRPr="0097287F" w:rsidRDefault="00F67AF4" w:rsidP="009966D4">
      <w:pPr>
        <w:ind w:left="567" w:hanging="567"/>
        <w:rPr>
          <w:rFonts w:cs="Times New Roman"/>
          <w:b/>
          <w:bCs w:val="0"/>
        </w:rPr>
      </w:pPr>
    </w:p>
    <w:p w14:paraId="19337616" w14:textId="77777777" w:rsidR="00F37564" w:rsidRDefault="00F37564" w:rsidP="00513C32">
      <w:pPr>
        <w:rPr>
          <w:rFonts w:eastAsia="Arial Unicode MS"/>
          <w:b/>
          <w:bCs w:val="0"/>
          <w:sz w:val="24"/>
          <w:u w:val="single"/>
        </w:rPr>
      </w:pPr>
      <w:r>
        <w:rPr>
          <w:rFonts w:eastAsia="Arial Unicode MS"/>
          <w:b/>
          <w:bCs w:val="0"/>
          <w:sz w:val="24"/>
          <w:u w:val="single"/>
        </w:rPr>
        <w:br w:type="page"/>
      </w:r>
    </w:p>
    <w:p w14:paraId="13D79255" w14:textId="1BA46730" w:rsidR="002F4F39" w:rsidRDefault="002F4F39" w:rsidP="001D180C">
      <w:pPr>
        <w:jc w:val="left"/>
        <w:rPr>
          <w:rFonts w:eastAsia="Arial Unicode MS"/>
          <w:b/>
          <w:bCs w:val="0"/>
          <w:sz w:val="24"/>
          <w:u w:val="single"/>
        </w:rPr>
      </w:pPr>
      <w:r w:rsidRPr="004540B0">
        <w:rPr>
          <w:rFonts w:eastAsia="Arial Unicode MS"/>
          <w:b/>
          <w:bCs w:val="0"/>
          <w:sz w:val="24"/>
          <w:u w:val="single"/>
        </w:rPr>
        <w:lastRenderedPageBreak/>
        <w:t xml:space="preserve">Part </w:t>
      </w:r>
      <w:r w:rsidR="0034109D">
        <w:rPr>
          <w:rFonts w:eastAsia="Arial Unicode MS"/>
          <w:b/>
          <w:bCs w:val="0"/>
          <w:sz w:val="24"/>
          <w:u w:val="single"/>
        </w:rPr>
        <w:t>IV</w:t>
      </w:r>
      <w:r w:rsidR="005B3BF0">
        <w:rPr>
          <w:rFonts w:eastAsia="Arial Unicode MS"/>
          <w:b/>
          <w:bCs w:val="0"/>
          <w:sz w:val="24"/>
          <w:u w:val="single"/>
        </w:rPr>
        <w:t>:</w:t>
      </w:r>
      <w:r w:rsidRPr="004540B0">
        <w:rPr>
          <w:rFonts w:eastAsia="Arial Unicode MS"/>
          <w:b/>
          <w:bCs w:val="0"/>
          <w:sz w:val="24"/>
          <w:u w:val="single"/>
        </w:rPr>
        <w:t xml:space="preserve"> Declaration</w:t>
      </w:r>
    </w:p>
    <w:p w14:paraId="6BEB4546" w14:textId="77777777" w:rsidR="00CA27CE" w:rsidRPr="008106F1" w:rsidRDefault="00CA27CE" w:rsidP="001D180C">
      <w:pPr>
        <w:jc w:val="left"/>
        <w:rPr>
          <w:rFonts w:eastAsia="Arial Unicode MS"/>
          <w:b/>
          <w:bCs w:val="0"/>
          <w:u w:val="single"/>
        </w:rPr>
      </w:pPr>
    </w:p>
    <w:p w14:paraId="53339685" w14:textId="77777777" w:rsidR="00B64CC8" w:rsidRPr="008106F1" w:rsidRDefault="00B64CC8" w:rsidP="001D180C">
      <w:pPr>
        <w:jc w:val="left"/>
        <w:rPr>
          <w:rFonts w:eastAsia="Arial Unicode MS"/>
          <w:b/>
          <w:bCs w:val="0"/>
          <w:u w:val="single"/>
        </w:rPr>
      </w:pPr>
    </w:p>
    <w:p w14:paraId="0BC6B151" w14:textId="3E7364B5" w:rsidR="002F4F39" w:rsidRDefault="00CA27CE" w:rsidP="00AC6D76">
      <w:pPr>
        <w:tabs>
          <w:tab w:val="left" w:pos="720"/>
        </w:tabs>
        <w:rPr>
          <w:b/>
        </w:rPr>
      </w:pPr>
      <w:r>
        <w:rPr>
          <w:b/>
        </w:rPr>
        <w:t>We:</w:t>
      </w:r>
    </w:p>
    <w:p w14:paraId="703B6A34" w14:textId="77777777" w:rsidR="00187E30" w:rsidRPr="00373DB6" w:rsidRDefault="00187E30" w:rsidP="00187E30">
      <w:pPr>
        <w:rPr>
          <w:b/>
        </w:rPr>
      </w:pPr>
    </w:p>
    <w:tbl>
      <w:tblPr>
        <w:tblW w:w="0" w:type="auto"/>
        <w:tblLayout w:type="fixed"/>
        <w:tblLook w:val="0000" w:firstRow="0" w:lastRow="0" w:firstColumn="0" w:lastColumn="0" w:noHBand="0" w:noVBand="0"/>
      </w:tblPr>
      <w:tblGrid>
        <w:gridCol w:w="2694"/>
        <w:gridCol w:w="1559"/>
        <w:gridCol w:w="5940"/>
      </w:tblGrid>
      <w:tr w:rsidR="00187E30" w14:paraId="5E0E875D" w14:textId="77777777" w:rsidTr="00C8432F">
        <w:trPr>
          <w:trHeight w:hRule="exact" w:val="238"/>
        </w:trPr>
        <w:tc>
          <w:tcPr>
            <w:tcW w:w="2694" w:type="dxa"/>
          </w:tcPr>
          <w:p w14:paraId="32664D3E" w14:textId="77777777" w:rsidR="00187E30" w:rsidRPr="002A08B0" w:rsidRDefault="00187E30" w:rsidP="00187E30">
            <w:pPr>
              <w:pStyle w:val="ListParagraph"/>
              <w:numPr>
                <w:ilvl w:val="0"/>
                <w:numId w:val="14"/>
              </w:numPr>
              <w:tabs>
                <w:tab w:val="left" w:pos="720"/>
              </w:tabs>
              <w:ind w:left="199" w:hanging="284"/>
              <w:contextualSpacing/>
              <w:rPr>
                <w:b/>
              </w:rPr>
            </w:pPr>
            <w:r w:rsidRPr="002A08B0">
              <w:rPr>
                <w:b/>
              </w:rPr>
              <w:t xml:space="preserve">Have completed </w:t>
            </w:r>
            <w:r w:rsidRPr="002A08B0">
              <w:t>Part(s)</w:t>
            </w:r>
          </w:p>
        </w:tc>
        <w:tc>
          <w:tcPr>
            <w:tcW w:w="1559" w:type="dxa"/>
            <w:tcBorders>
              <w:bottom w:val="single" w:sz="4" w:space="0" w:color="auto"/>
            </w:tcBorders>
          </w:tcPr>
          <w:p w14:paraId="19AE2336" w14:textId="366CF2B6" w:rsidR="00187E30" w:rsidRPr="002A08B0" w:rsidRDefault="00F2718C" w:rsidP="00603C0F">
            <w:pPr>
              <w:tabs>
                <w:tab w:val="left" w:pos="720"/>
              </w:tabs>
              <w:jc w:val="center"/>
              <w:rPr>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940" w:type="dxa"/>
          </w:tcPr>
          <w:p w14:paraId="4889805F" w14:textId="3B11055A" w:rsidR="00187E30" w:rsidRDefault="00187E30" w:rsidP="0034109D">
            <w:pPr>
              <w:tabs>
                <w:tab w:val="left" w:pos="720"/>
              </w:tabs>
              <w:rPr>
                <w:b/>
              </w:rPr>
            </w:pPr>
            <w:r w:rsidRPr="00373DB6">
              <w:t xml:space="preserve">of this </w:t>
            </w:r>
            <w:r w:rsidR="0034109D">
              <w:t>supplement</w:t>
            </w:r>
            <w:r w:rsidRPr="00373DB6">
              <w:t>.</w:t>
            </w:r>
          </w:p>
        </w:tc>
      </w:tr>
    </w:tbl>
    <w:p w14:paraId="00145C2F" w14:textId="77777777" w:rsidR="00187E30" w:rsidRPr="00BE0A65" w:rsidRDefault="00187E30" w:rsidP="00187E30">
      <w:pPr>
        <w:ind w:left="284" w:hanging="284"/>
      </w:pPr>
    </w:p>
    <w:p w14:paraId="28212229" w14:textId="77777777" w:rsidR="00187E30" w:rsidRPr="00BE0A65" w:rsidRDefault="00187E30" w:rsidP="006E2556">
      <w:pPr>
        <w:numPr>
          <w:ilvl w:val="0"/>
          <w:numId w:val="44"/>
        </w:numPr>
        <w:tabs>
          <w:tab w:val="clear" w:pos="720"/>
        </w:tabs>
        <w:ind w:left="284" w:hanging="284"/>
      </w:pPr>
      <w:r w:rsidRPr="00BE0A65">
        <w:rPr>
          <w:b/>
        </w:rPr>
        <w:t>Declare</w:t>
      </w:r>
      <w:r w:rsidRPr="00BE0A65">
        <w:t xml:space="preserve"> that all the information provided in this supplement and any associated documentation is complete, true and correct. </w:t>
      </w:r>
    </w:p>
    <w:p w14:paraId="1A284362" w14:textId="77777777" w:rsidR="00187E30" w:rsidRPr="00BE0A65" w:rsidRDefault="00187E30" w:rsidP="006E2556">
      <w:pPr>
        <w:ind w:left="284" w:hanging="284"/>
      </w:pPr>
    </w:p>
    <w:p w14:paraId="15ADC877" w14:textId="77777777" w:rsidR="00187E30" w:rsidRPr="00BE0A65" w:rsidRDefault="00187E30" w:rsidP="006E2556">
      <w:pPr>
        <w:numPr>
          <w:ilvl w:val="0"/>
          <w:numId w:val="44"/>
        </w:numPr>
        <w:tabs>
          <w:tab w:val="clear" w:pos="720"/>
        </w:tabs>
        <w:ind w:left="284" w:hanging="284"/>
      </w:pPr>
      <w:r w:rsidRPr="00BE0A65">
        <w:rPr>
          <w:b/>
        </w:rPr>
        <w:t>Understand</w:t>
      </w:r>
      <w:r w:rsidRPr="00BE0A65">
        <w:t xml:space="preserve"> that providing false or misleading information in support of this supplement or its relating application is an offence under section 383 of the Ordinance.</w:t>
      </w:r>
    </w:p>
    <w:p w14:paraId="46F04A1B" w14:textId="77777777" w:rsidR="00187E30" w:rsidRPr="00BE0A65" w:rsidRDefault="00187E30" w:rsidP="006E2556">
      <w:pPr>
        <w:ind w:left="284" w:hanging="284"/>
      </w:pPr>
    </w:p>
    <w:p w14:paraId="0B57D596" w14:textId="77777777" w:rsidR="00187E30" w:rsidRPr="00BE0A65" w:rsidRDefault="00187E30" w:rsidP="006E2556">
      <w:pPr>
        <w:numPr>
          <w:ilvl w:val="0"/>
          <w:numId w:val="44"/>
        </w:numPr>
        <w:tabs>
          <w:tab w:val="clear" w:pos="720"/>
        </w:tabs>
        <w:ind w:left="284" w:hanging="284"/>
      </w:pPr>
      <w:r w:rsidRPr="00BE0A65">
        <w:rPr>
          <w:b/>
        </w:rPr>
        <w:t>Understand</w:t>
      </w:r>
      <w:r w:rsidRPr="00BE0A65">
        <w:t xml:space="preserve"> that the Commission may take criminal and/or disciplinary action against a person who has made a false or misleading representation in, or in support of, this supplement or its relating application.</w:t>
      </w:r>
    </w:p>
    <w:p w14:paraId="43A9A4EC" w14:textId="77777777" w:rsidR="00187E30" w:rsidRPr="00BE0A65" w:rsidRDefault="00187E30" w:rsidP="006E2556">
      <w:pPr>
        <w:ind w:left="284" w:hanging="284"/>
      </w:pPr>
    </w:p>
    <w:p w14:paraId="5E28CBDF" w14:textId="24C36C75" w:rsidR="00187E30" w:rsidRPr="00BE0A65" w:rsidRDefault="00187E30" w:rsidP="006E2556">
      <w:pPr>
        <w:numPr>
          <w:ilvl w:val="0"/>
          <w:numId w:val="44"/>
        </w:numPr>
        <w:tabs>
          <w:tab w:val="clear" w:pos="720"/>
        </w:tabs>
        <w:ind w:left="284" w:hanging="284"/>
      </w:pPr>
      <w:r w:rsidRPr="00BE0A65">
        <w:rPr>
          <w:b/>
        </w:rPr>
        <w:t>Understand</w:t>
      </w:r>
      <w:r w:rsidRPr="00BE0A65">
        <w:t xml:space="preserve"> that if any information contained in this supplement, or any associated documentation changes prior to the Commission making a decision in respect of any relating application, we </w:t>
      </w:r>
      <w:r w:rsidR="00131621">
        <w:t>should</w:t>
      </w:r>
      <w:r w:rsidR="00131621" w:rsidRPr="00BE0A65">
        <w:t xml:space="preserve"> </w:t>
      </w:r>
      <w:r w:rsidRPr="00BE0A65">
        <w:t>notify the Commission in writing immediately of the changes.</w:t>
      </w:r>
    </w:p>
    <w:p w14:paraId="5E22178E" w14:textId="05E8EC1A" w:rsidR="00187E30" w:rsidRPr="00BE0A65" w:rsidRDefault="00187E30" w:rsidP="006E2556">
      <w:pPr>
        <w:tabs>
          <w:tab w:val="left" w:pos="2067"/>
        </w:tabs>
        <w:ind w:left="284" w:hanging="284"/>
      </w:pPr>
    </w:p>
    <w:p w14:paraId="5CEE91DA" w14:textId="77777777" w:rsidR="00187E30" w:rsidRPr="00BE0A65" w:rsidRDefault="00187E30" w:rsidP="006E2556">
      <w:pPr>
        <w:numPr>
          <w:ilvl w:val="0"/>
          <w:numId w:val="44"/>
        </w:numPr>
        <w:tabs>
          <w:tab w:val="clear" w:pos="720"/>
        </w:tabs>
        <w:ind w:left="284" w:hanging="284"/>
      </w:pPr>
      <w:r w:rsidRPr="00BE0A65">
        <w:rPr>
          <w:b/>
        </w:rPr>
        <w:t>Understand</w:t>
      </w:r>
      <w:r w:rsidRPr="00BE0A65">
        <w:t xml:space="preserve"> that the Commission may make such enquiries and seek such further information as it </w:t>
      </w:r>
      <w:r w:rsidRPr="00BE0A65">
        <w:br/>
        <w:t>thinks appropriate.</w:t>
      </w:r>
    </w:p>
    <w:p w14:paraId="20378FBD" w14:textId="77777777" w:rsidR="002F4F39" w:rsidRPr="007A52BF" w:rsidRDefault="002F4F39" w:rsidP="006F3BAB">
      <w:pPr>
        <w:pStyle w:val="BodyText2"/>
        <w:ind w:right="116"/>
        <w:rPr>
          <w:b/>
          <w:bCs w:val="0"/>
          <w:i w:val="0"/>
        </w:rPr>
      </w:pPr>
    </w:p>
    <w:p w14:paraId="7E4E01D3" w14:textId="77777777" w:rsidR="006F3BAB" w:rsidRPr="006F3BAB" w:rsidRDefault="006F3BAB" w:rsidP="006F3BAB">
      <w:pPr>
        <w:pStyle w:val="BodyText2"/>
        <w:ind w:right="116"/>
        <w:rPr>
          <w:b/>
          <w:bCs w:val="0"/>
          <w:i w:val="0"/>
        </w:rPr>
      </w:pPr>
    </w:p>
    <w:p w14:paraId="18E9355C" w14:textId="079DB4E5" w:rsidR="00187E30" w:rsidRPr="00BE0A65" w:rsidRDefault="00187E30" w:rsidP="00187E30">
      <w:pPr>
        <w:ind w:right="58"/>
      </w:pPr>
      <w:r w:rsidRPr="00BE0A65">
        <w:rPr>
          <w:b/>
          <w:bCs w:val="0"/>
          <w:iCs/>
        </w:rPr>
        <w:t>(To be signed by a director, responsible officer or person authorized by the Board of Directors</w:t>
      </w:r>
      <w:r w:rsidR="00DE552B">
        <w:rPr>
          <w:b/>
          <w:bCs w:val="0"/>
          <w:iCs/>
        </w:rPr>
        <w:t>.</w:t>
      </w:r>
      <w:r w:rsidRPr="00BE0A65">
        <w:rPr>
          <w:b/>
          <w:bCs w:val="0"/>
          <w:iCs/>
        </w:rPr>
        <w:t>)</w:t>
      </w:r>
    </w:p>
    <w:p w14:paraId="151A56D5" w14:textId="77777777" w:rsidR="002F4F39" w:rsidRPr="006F3BAB" w:rsidRDefault="002F4F39" w:rsidP="006F3BAB">
      <w:pPr>
        <w:pStyle w:val="BodyText2"/>
        <w:rPr>
          <w:b/>
          <w:bCs w:val="0"/>
          <w:i w:val="0"/>
        </w:rPr>
      </w:pPr>
    </w:p>
    <w:p w14:paraId="65155440" w14:textId="77777777" w:rsidR="006F3BAB" w:rsidRPr="006F3BAB" w:rsidRDefault="006F3BAB" w:rsidP="006F3BAB">
      <w:pPr>
        <w:pStyle w:val="BodyText2"/>
        <w:rPr>
          <w:b/>
          <w:bCs w:val="0"/>
          <w:i w:val="0"/>
        </w:rPr>
      </w:pPr>
    </w:p>
    <w:tbl>
      <w:tblPr>
        <w:tblW w:w="10080" w:type="dxa"/>
        <w:tblLayout w:type="fixed"/>
        <w:tblLook w:val="04A0" w:firstRow="1" w:lastRow="0" w:firstColumn="1" w:lastColumn="0" w:noHBand="0" w:noVBand="1"/>
      </w:tblPr>
      <w:tblGrid>
        <w:gridCol w:w="3420"/>
        <w:gridCol w:w="6642"/>
        <w:gridCol w:w="18"/>
      </w:tblGrid>
      <w:tr w:rsidR="002F4F39" w:rsidRPr="00270587" w14:paraId="10CCA61D" w14:textId="77777777" w:rsidTr="00AD366A">
        <w:trPr>
          <w:gridAfter w:val="1"/>
          <w:wAfter w:w="18" w:type="dxa"/>
          <w:cantSplit/>
          <w:trHeight w:hRule="exact" w:val="567"/>
        </w:trPr>
        <w:tc>
          <w:tcPr>
            <w:tcW w:w="3420" w:type="dxa"/>
            <w:shd w:val="clear" w:color="auto" w:fill="FFFFFF"/>
            <w:hideMark/>
          </w:tcPr>
          <w:p w14:paraId="2E81E8FF" w14:textId="77777777" w:rsidR="002F4F39" w:rsidRPr="00270587" w:rsidRDefault="002F4F39" w:rsidP="0036328F">
            <w:pPr>
              <w:ind w:left="-113"/>
              <w:rPr>
                <w:b/>
                <w:lang w:val="en-US" w:eastAsia="en-US"/>
              </w:rPr>
            </w:pPr>
            <w:r w:rsidRPr="00270587">
              <w:rPr>
                <w:b/>
              </w:rPr>
              <w:t>For and on behalf of:</w:t>
            </w:r>
          </w:p>
        </w:tc>
        <w:tc>
          <w:tcPr>
            <w:tcW w:w="6642" w:type="dxa"/>
            <w:tcBorders>
              <w:bottom w:val="single" w:sz="4" w:space="0" w:color="auto"/>
            </w:tcBorders>
            <w:shd w:val="clear" w:color="auto" w:fill="FFFFFF"/>
            <w:vAlign w:val="center"/>
          </w:tcPr>
          <w:p w14:paraId="48D43A48" w14:textId="2508D3E3" w:rsidR="002F4F39" w:rsidRPr="00270587" w:rsidRDefault="00F2718C" w:rsidP="00B32B29">
            <w:pPr>
              <w:jc w:val="center"/>
              <w:rPr>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F4F39" w:rsidRPr="00012F90" w14:paraId="52569698" w14:textId="77777777" w:rsidTr="00A33916">
        <w:trPr>
          <w:cantSplit/>
          <w:trHeight w:hRule="exact" w:val="284"/>
        </w:trPr>
        <w:tc>
          <w:tcPr>
            <w:tcW w:w="3420" w:type="dxa"/>
            <w:shd w:val="clear" w:color="auto" w:fill="FFFFFF"/>
            <w:hideMark/>
          </w:tcPr>
          <w:p w14:paraId="160D64BB" w14:textId="77777777" w:rsidR="002F4F39" w:rsidRPr="00012F90" w:rsidRDefault="002F4F39" w:rsidP="006F3BAB">
            <w:pPr>
              <w:tabs>
                <w:tab w:val="left" w:pos="720"/>
              </w:tabs>
            </w:pPr>
          </w:p>
        </w:tc>
        <w:tc>
          <w:tcPr>
            <w:tcW w:w="6660" w:type="dxa"/>
            <w:gridSpan w:val="2"/>
            <w:tcBorders>
              <w:top w:val="dotted" w:sz="4" w:space="0" w:color="auto"/>
            </w:tcBorders>
            <w:shd w:val="clear" w:color="auto" w:fill="FFFFFF"/>
          </w:tcPr>
          <w:p w14:paraId="1ADE0445" w14:textId="276F3DDE" w:rsidR="002F4F39" w:rsidRPr="00012F90" w:rsidRDefault="002F4F39" w:rsidP="006F3BAB">
            <w:pPr>
              <w:jc w:val="center"/>
              <w:rPr>
                <w:sz w:val="16"/>
                <w:szCs w:val="16"/>
              </w:rPr>
            </w:pPr>
            <w:r w:rsidRPr="00012F90">
              <w:rPr>
                <w:sz w:val="16"/>
                <w:szCs w:val="16"/>
              </w:rPr>
              <w:t>Name of co</w:t>
            </w:r>
            <w:r w:rsidR="00187E30">
              <w:rPr>
                <w:sz w:val="16"/>
                <w:szCs w:val="16"/>
              </w:rPr>
              <w:t>rporation</w:t>
            </w:r>
          </w:p>
        </w:tc>
      </w:tr>
    </w:tbl>
    <w:p w14:paraId="05D13F16" w14:textId="77777777" w:rsidR="00CA27CE" w:rsidRPr="00012F90" w:rsidRDefault="00CA27CE"/>
    <w:p w14:paraId="476DF127" w14:textId="77777777" w:rsidR="00CA27CE" w:rsidRPr="00012F90" w:rsidRDefault="00CA27CE"/>
    <w:p w14:paraId="5FC94DEB" w14:textId="77777777" w:rsidR="00CA27CE" w:rsidRPr="00012F90" w:rsidRDefault="00CA27CE"/>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3A03C5" w:rsidRPr="00012F90" w14:paraId="0EA3B820" w14:textId="77777777" w:rsidTr="00AD366A">
        <w:trPr>
          <w:trHeight w:hRule="exact" w:val="567"/>
        </w:trPr>
        <w:tc>
          <w:tcPr>
            <w:tcW w:w="3132" w:type="dxa"/>
            <w:tcBorders>
              <w:bottom w:val="single" w:sz="4" w:space="0" w:color="auto"/>
            </w:tcBorders>
            <w:vAlign w:val="center"/>
          </w:tcPr>
          <w:p w14:paraId="0AFA41B3" w14:textId="62968D63" w:rsidR="003A03C5" w:rsidRPr="003A03C5" w:rsidRDefault="00F2718C" w:rsidP="00B32B29">
            <w:pPr>
              <w:tabs>
                <w:tab w:val="left" w:pos="720"/>
              </w:tabs>
              <w:jc w:val="center"/>
              <w:rPr>
                <w:bCs w:val="0"/>
                <w:noProof/>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70" w:type="dxa"/>
            <w:vAlign w:val="center"/>
          </w:tcPr>
          <w:p w14:paraId="3DB723BA" w14:textId="77777777" w:rsidR="003A03C5" w:rsidRPr="003A03C5" w:rsidRDefault="003A03C5" w:rsidP="003A03C5">
            <w:pPr>
              <w:tabs>
                <w:tab w:val="left" w:pos="720"/>
              </w:tabs>
              <w:ind w:left="242"/>
              <w:jc w:val="center"/>
              <w:rPr>
                <w:bCs w:val="0"/>
                <w:noProof/>
                <w:szCs w:val="20"/>
              </w:rPr>
            </w:pPr>
          </w:p>
        </w:tc>
        <w:tc>
          <w:tcPr>
            <w:tcW w:w="4995" w:type="dxa"/>
            <w:tcBorders>
              <w:bottom w:val="single" w:sz="4" w:space="0" w:color="auto"/>
            </w:tcBorders>
            <w:vAlign w:val="center"/>
          </w:tcPr>
          <w:p w14:paraId="35E27D26" w14:textId="77777777" w:rsidR="003A03C5" w:rsidRPr="003A03C5" w:rsidRDefault="003A03C5" w:rsidP="003A03C5">
            <w:pPr>
              <w:tabs>
                <w:tab w:val="left" w:pos="720"/>
              </w:tabs>
              <w:ind w:left="242"/>
              <w:jc w:val="center"/>
              <w:rPr>
                <w:bCs w:val="0"/>
                <w:noProof/>
                <w:szCs w:val="20"/>
              </w:rPr>
            </w:pPr>
          </w:p>
        </w:tc>
        <w:tc>
          <w:tcPr>
            <w:tcW w:w="236" w:type="dxa"/>
            <w:vAlign w:val="center"/>
          </w:tcPr>
          <w:p w14:paraId="4CE7E7D5" w14:textId="77777777" w:rsidR="003A03C5" w:rsidRPr="003A03C5" w:rsidRDefault="003A03C5" w:rsidP="003A03C5">
            <w:pPr>
              <w:tabs>
                <w:tab w:val="left" w:pos="720"/>
              </w:tabs>
              <w:ind w:left="242"/>
              <w:jc w:val="center"/>
              <w:rPr>
                <w:bCs w:val="0"/>
                <w:noProof/>
                <w:szCs w:val="20"/>
              </w:rPr>
            </w:pPr>
          </w:p>
        </w:tc>
        <w:tc>
          <w:tcPr>
            <w:tcW w:w="1429" w:type="dxa"/>
            <w:tcBorders>
              <w:bottom w:val="single" w:sz="4" w:space="0" w:color="auto"/>
            </w:tcBorders>
            <w:vAlign w:val="center"/>
          </w:tcPr>
          <w:p w14:paraId="77B5A5BA" w14:textId="6FDCCBA6" w:rsidR="003A03C5" w:rsidRPr="003A03C5" w:rsidRDefault="00F2718C" w:rsidP="00B32B29">
            <w:pPr>
              <w:tabs>
                <w:tab w:val="left" w:pos="720"/>
              </w:tabs>
              <w:jc w:val="center"/>
              <w:rPr>
                <w:bCs w:val="0"/>
                <w:noProof/>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F4F39" w:rsidRPr="00012F90" w14:paraId="5572DE94" w14:textId="77777777" w:rsidTr="00187E30">
        <w:trPr>
          <w:trHeight w:hRule="exact" w:val="624"/>
        </w:trPr>
        <w:tc>
          <w:tcPr>
            <w:tcW w:w="3132" w:type="dxa"/>
            <w:tcBorders>
              <w:top w:val="single" w:sz="4" w:space="0" w:color="auto"/>
            </w:tcBorders>
          </w:tcPr>
          <w:p w14:paraId="39DB584D" w14:textId="143BE013" w:rsidR="002F4F39" w:rsidRPr="00012F90" w:rsidRDefault="002F4F39" w:rsidP="005C1D77">
            <w:pPr>
              <w:tabs>
                <w:tab w:val="left" w:pos="720"/>
              </w:tabs>
              <w:spacing w:after="120"/>
              <w:jc w:val="center"/>
              <w:rPr>
                <w:iCs/>
                <w:sz w:val="16"/>
                <w:szCs w:val="16"/>
              </w:rPr>
            </w:pPr>
            <w:r w:rsidRPr="00012F90">
              <w:rPr>
                <w:iCs/>
                <w:sz w:val="16"/>
                <w:szCs w:val="16"/>
              </w:rPr>
              <w:t>Name of director</w:t>
            </w:r>
            <w:r w:rsidRPr="00012F90">
              <w:rPr>
                <w:sz w:val="16"/>
                <w:szCs w:val="16"/>
              </w:rPr>
              <w:t>/</w:t>
            </w:r>
            <w:r w:rsidR="00187E30">
              <w:rPr>
                <w:sz w:val="16"/>
                <w:szCs w:val="16"/>
              </w:rPr>
              <w:t>responsible officer/</w:t>
            </w:r>
            <w:r w:rsidRPr="00012F90">
              <w:rPr>
                <w:sz w:val="16"/>
                <w:szCs w:val="16"/>
              </w:rPr>
              <w:t>person authorized by the board of directors</w:t>
            </w:r>
            <w:r w:rsidRPr="00087866">
              <w:rPr>
                <w:sz w:val="16"/>
                <w:szCs w:val="16"/>
              </w:rPr>
              <w:t>*</w:t>
            </w:r>
          </w:p>
        </w:tc>
        <w:tc>
          <w:tcPr>
            <w:tcW w:w="270" w:type="dxa"/>
          </w:tcPr>
          <w:p w14:paraId="2ED7500D" w14:textId="77777777" w:rsidR="002F4F39" w:rsidRPr="00012F90" w:rsidRDefault="002F4F39" w:rsidP="00EE6D4A">
            <w:pPr>
              <w:tabs>
                <w:tab w:val="left" w:pos="720"/>
              </w:tabs>
              <w:spacing w:after="120"/>
              <w:jc w:val="center"/>
              <w:rPr>
                <w:iCs/>
                <w:sz w:val="16"/>
                <w:szCs w:val="16"/>
              </w:rPr>
            </w:pPr>
          </w:p>
        </w:tc>
        <w:tc>
          <w:tcPr>
            <w:tcW w:w="4995" w:type="dxa"/>
            <w:tcBorders>
              <w:top w:val="single" w:sz="4" w:space="0" w:color="auto"/>
            </w:tcBorders>
          </w:tcPr>
          <w:p w14:paraId="1526C08B" w14:textId="77777777" w:rsidR="002F4F39" w:rsidRPr="00012F90" w:rsidRDefault="002F4F39" w:rsidP="00EE6D4A">
            <w:pPr>
              <w:tabs>
                <w:tab w:val="left" w:pos="720"/>
              </w:tabs>
              <w:spacing w:after="120"/>
              <w:jc w:val="center"/>
              <w:rPr>
                <w:iCs/>
                <w:sz w:val="16"/>
                <w:szCs w:val="16"/>
              </w:rPr>
            </w:pPr>
            <w:r w:rsidRPr="00012F90">
              <w:rPr>
                <w:iCs/>
                <w:sz w:val="16"/>
                <w:szCs w:val="16"/>
              </w:rPr>
              <w:t xml:space="preserve">Signature </w:t>
            </w:r>
          </w:p>
        </w:tc>
        <w:tc>
          <w:tcPr>
            <w:tcW w:w="236" w:type="dxa"/>
          </w:tcPr>
          <w:p w14:paraId="0AB5425B" w14:textId="77777777" w:rsidR="002F4F39" w:rsidRPr="00012F90" w:rsidRDefault="002F4F39" w:rsidP="00EE6D4A">
            <w:pPr>
              <w:tabs>
                <w:tab w:val="left" w:pos="720"/>
              </w:tabs>
              <w:spacing w:after="120"/>
              <w:jc w:val="center"/>
              <w:rPr>
                <w:iCs/>
                <w:sz w:val="16"/>
                <w:szCs w:val="16"/>
              </w:rPr>
            </w:pPr>
          </w:p>
        </w:tc>
        <w:tc>
          <w:tcPr>
            <w:tcW w:w="1429" w:type="dxa"/>
            <w:tcBorders>
              <w:top w:val="single" w:sz="4" w:space="0" w:color="auto"/>
            </w:tcBorders>
          </w:tcPr>
          <w:p w14:paraId="66BF56D4" w14:textId="77777777" w:rsidR="002F4F39" w:rsidRPr="00012F90" w:rsidRDefault="002F4F39" w:rsidP="00EE6D4A">
            <w:pPr>
              <w:tabs>
                <w:tab w:val="left" w:pos="720"/>
              </w:tabs>
              <w:spacing w:after="120"/>
              <w:ind w:left="-105"/>
              <w:jc w:val="center"/>
              <w:rPr>
                <w:iCs/>
                <w:sz w:val="16"/>
                <w:szCs w:val="16"/>
              </w:rPr>
            </w:pPr>
            <w:r w:rsidRPr="00012F90">
              <w:rPr>
                <w:iCs/>
                <w:sz w:val="16"/>
                <w:szCs w:val="16"/>
              </w:rPr>
              <w:t>Date</w:t>
            </w:r>
          </w:p>
        </w:tc>
      </w:tr>
    </w:tbl>
    <w:p w14:paraId="48BF07AA" w14:textId="77777777" w:rsidR="00CA27CE" w:rsidRPr="00012F90" w:rsidRDefault="00CA27CE"/>
    <w:p w14:paraId="74296817" w14:textId="0D3B2A6A" w:rsidR="00E216BE" w:rsidRPr="00295785" w:rsidRDefault="002F4F39" w:rsidP="00187E30">
      <w:pPr>
        <w:ind w:left="113" w:hanging="113"/>
        <w:jc w:val="left"/>
        <w:rPr>
          <w:sz w:val="16"/>
          <w:szCs w:val="18"/>
        </w:rPr>
      </w:pPr>
      <w:r w:rsidRPr="00295785">
        <w:rPr>
          <w:sz w:val="16"/>
          <w:szCs w:val="18"/>
        </w:rPr>
        <w:t>*</w:t>
      </w:r>
      <w:r w:rsidR="00295821" w:rsidRPr="00295785">
        <w:rPr>
          <w:sz w:val="16"/>
          <w:szCs w:val="18"/>
        </w:rPr>
        <w:tab/>
      </w:r>
      <w:r w:rsidRPr="00295785">
        <w:rPr>
          <w:sz w:val="16"/>
          <w:szCs w:val="18"/>
        </w:rPr>
        <w:t>Delete where not applicable.</w:t>
      </w:r>
    </w:p>
    <w:p w14:paraId="1568A353" w14:textId="77777777" w:rsidR="00E216BE" w:rsidRPr="00187E30" w:rsidRDefault="00E216BE" w:rsidP="002F4F39">
      <w:pPr>
        <w:rPr>
          <w:szCs w:val="14"/>
          <w:lang w:val="en-US"/>
        </w:rPr>
      </w:pPr>
    </w:p>
    <w:p w14:paraId="01CE6CD4" w14:textId="6A7FED45" w:rsidR="00295821" w:rsidRPr="00187E30" w:rsidRDefault="00295821">
      <w:pPr>
        <w:jc w:val="left"/>
        <w:rPr>
          <w:rFonts w:eastAsia="細明體"/>
          <w:b/>
          <w:lang w:val="en-US" w:eastAsia="zh-TW"/>
        </w:rPr>
      </w:pPr>
    </w:p>
    <w:sectPr w:rsidR="00295821" w:rsidRPr="00187E30" w:rsidSect="008E0DFF">
      <w:headerReference w:type="first" r:id="rId16"/>
      <w:type w:val="continuous"/>
      <w:pgSz w:w="11909" w:h="16834" w:code="9"/>
      <w:pgMar w:top="2041" w:right="862" w:bottom="1077" w:left="862"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473ED" w14:textId="77777777" w:rsidR="00C82A03" w:rsidRDefault="00C82A03">
      <w:r>
        <w:separator/>
      </w:r>
    </w:p>
  </w:endnote>
  <w:endnote w:type="continuationSeparator" w:id="0">
    <w:p w14:paraId="628564BB" w14:textId="77777777" w:rsidR="00C82A03" w:rsidRDefault="00C8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564526673"/>
      <w:docPartObj>
        <w:docPartGallery w:val="Page Numbers (Bottom of Page)"/>
        <w:docPartUnique/>
      </w:docPartObj>
    </w:sdtPr>
    <w:sdtEndPr>
      <w:rPr>
        <w:noProof/>
      </w:rPr>
    </w:sdtEndPr>
    <w:sdtContent>
      <w:p w14:paraId="55C40A24" w14:textId="2DABB08C" w:rsidR="00C82A03" w:rsidRPr="002919A2" w:rsidRDefault="00C82A03" w:rsidP="002919A2">
        <w:pPr>
          <w:pStyle w:val="Footer"/>
          <w:jc w:val="right"/>
          <w:rPr>
            <w:sz w:val="16"/>
          </w:rPr>
        </w:pPr>
        <w:r w:rsidRPr="002919A2">
          <w:rPr>
            <w:sz w:val="16"/>
          </w:rPr>
          <w:fldChar w:fldCharType="begin"/>
        </w:r>
        <w:r w:rsidRPr="002919A2">
          <w:rPr>
            <w:sz w:val="16"/>
          </w:rPr>
          <w:instrText xml:space="preserve"> PAGE   \* MERGEFORMAT </w:instrText>
        </w:r>
        <w:r w:rsidRPr="002919A2">
          <w:rPr>
            <w:sz w:val="16"/>
          </w:rPr>
          <w:fldChar w:fldCharType="separate"/>
        </w:r>
        <w:r w:rsidR="008A450A">
          <w:rPr>
            <w:noProof/>
            <w:sz w:val="16"/>
          </w:rPr>
          <w:t>6</w:t>
        </w:r>
        <w:r w:rsidRPr="002919A2">
          <w:rPr>
            <w:noProof/>
            <w:sz w:val="16"/>
          </w:rPr>
          <w:fldChar w:fldCharType="end"/>
        </w:r>
      </w:p>
    </w:sdtContent>
  </w:sdt>
  <w:p w14:paraId="7AB1CE8A" w14:textId="0D777904" w:rsidR="00C82A03" w:rsidRPr="002919A2" w:rsidRDefault="00C82A03" w:rsidP="002919A2">
    <w:pPr>
      <w:pStyle w:val="Footer"/>
      <w:jc w:val="both"/>
      <w:rPr>
        <w:sz w:val="16"/>
      </w:rPr>
    </w:pPr>
    <w:r>
      <w:rPr>
        <w:sz w:val="16"/>
      </w:rPr>
      <w:t>Supplement D – February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7394939"/>
      <w:docPartObj>
        <w:docPartGallery w:val="Page Numbers (Bottom of Page)"/>
        <w:docPartUnique/>
      </w:docPartObj>
    </w:sdtPr>
    <w:sdtEndPr>
      <w:rPr>
        <w:noProof/>
      </w:rPr>
    </w:sdtEndPr>
    <w:sdtContent>
      <w:p w14:paraId="35534FED" w14:textId="7894CCA5" w:rsidR="00C82A03" w:rsidRPr="002919A2" w:rsidRDefault="00C82A03" w:rsidP="002919A2">
        <w:pPr>
          <w:pStyle w:val="Footer"/>
          <w:jc w:val="right"/>
          <w:rPr>
            <w:sz w:val="16"/>
          </w:rPr>
        </w:pPr>
        <w:r w:rsidRPr="002919A2">
          <w:rPr>
            <w:sz w:val="16"/>
          </w:rPr>
          <w:fldChar w:fldCharType="begin"/>
        </w:r>
        <w:r w:rsidRPr="002919A2">
          <w:rPr>
            <w:sz w:val="16"/>
          </w:rPr>
          <w:instrText xml:space="preserve"> PAGE   \* MERGEFORMAT </w:instrText>
        </w:r>
        <w:r w:rsidRPr="002919A2">
          <w:rPr>
            <w:sz w:val="16"/>
          </w:rPr>
          <w:fldChar w:fldCharType="separate"/>
        </w:r>
        <w:r w:rsidR="008A450A">
          <w:rPr>
            <w:noProof/>
            <w:sz w:val="16"/>
          </w:rPr>
          <w:t>2</w:t>
        </w:r>
        <w:r w:rsidRPr="002919A2">
          <w:rPr>
            <w:noProof/>
            <w:sz w:val="16"/>
          </w:rPr>
          <w:fldChar w:fldCharType="end"/>
        </w:r>
      </w:p>
    </w:sdtContent>
  </w:sdt>
  <w:p w14:paraId="61076D45" w14:textId="65251EE5" w:rsidR="00C82A03" w:rsidRPr="002919A2" w:rsidRDefault="00C82A03">
    <w:pPr>
      <w:pStyle w:val="Footer"/>
      <w:rPr>
        <w:sz w:val="16"/>
      </w:rPr>
    </w:pPr>
    <w:r>
      <w:rPr>
        <w:sz w:val="16"/>
      </w:rPr>
      <w:t>Supplement D – 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A9C52" w14:textId="77777777" w:rsidR="00C82A03" w:rsidRDefault="00C82A03">
      <w:r>
        <w:separator/>
      </w:r>
    </w:p>
  </w:footnote>
  <w:footnote w:type="continuationSeparator" w:id="0">
    <w:p w14:paraId="6966BB97" w14:textId="77777777" w:rsidR="00C82A03" w:rsidRDefault="00C82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BD080" w14:textId="500E82A0" w:rsidR="00C82A03" w:rsidRDefault="00C82A03">
    <w:pPr>
      <w:pStyle w:val="Header"/>
    </w:pPr>
    <w:r>
      <w:rPr>
        <w:noProof/>
        <w:lang w:val="en-GB" w:eastAsia="zh-CN"/>
      </w:rPr>
      <w:drawing>
        <wp:inline distT="0" distB="0" distL="0" distR="0" wp14:anchorId="57B603B3" wp14:editId="7CB8C01E">
          <wp:extent cx="895985" cy="539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8BCDA" w14:textId="32331CA7" w:rsidR="00C82A03" w:rsidRDefault="00C82A03">
    <w:pPr>
      <w:pStyle w:val="Header"/>
    </w:pPr>
    <w:r>
      <w:rPr>
        <w:noProof/>
        <w:lang w:val="en-GB" w:eastAsia="zh-CN"/>
      </w:rPr>
      <w:drawing>
        <wp:inline distT="0" distB="0" distL="0" distR="0" wp14:anchorId="6DDF071C" wp14:editId="2020B236">
          <wp:extent cx="895985"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93"/>
    <w:multiLevelType w:val="hybridMultilevel"/>
    <w:tmpl w:val="612A2444"/>
    <w:lvl w:ilvl="0" w:tplc="08090001">
      <w:start w:val="1"/>
      <w:numFmt w:val="bullet"/>
      <w:lvlText w:val=""/>
      <w:lvlJc w:val="left"/>
      <w:pPr>
        <w:ind w:left="5040" w:hanging="360"/>
      </w:pPr>
      <w:rPr>
        <w:rFonts w:ascii="Symbol" w:hAnsi="Symbol" w:hint="default"/>
      </w:rPr>
    </w:lvl>
    <w:lvl w:ilvl="1" w:tplc="08090003">
      <w:start w:val="1"/>
      <w:numFmt w:val="bullet"/>
      <w:lvlText w:val="o"/>
      <w:lvlJc w:val="left"/>
      <w:pPr>
        <w:ind w:left="5760" w:hanging="360"/>
      </w:pPr>
      <w:rPr>
        <w:rFonts w:ascii="Courier New" w:hAnsi="Courier New" w:cs="Courier New" w:hint="default"/>
      </w:rPr>
    </w:lvl>
    <w:lvl w:ilvl="2" w:tplc="08090005">
      <w:start w:val="1"/>
      <w:numFmt w:val="bullet"/>
      <w:lvlText w:val=""/>
      <w:lvlJc w:val="left"/>
      <w:pPr>
        <w:ind w:left="6480" w:hanging="360"/>
      </w:pPr>
      <w:rPr>
        <w:rFonts w:ascii="Wingdings" w:hAnsi="Wingdings" w:hint="default"/>
      </w:rPr>
    </w:lvl>
    <w:lvl w:ilvl="3" w:tplc="08090001">
      <w:start w:val="1"/>
      <w:numFmt w:val="bullet"/>
      <w:lvlText w:val=""/>
      <w:lvlJc w:val="left"/>
      <w:pPr>
        <w:ind w:left="7200" w:hanging="360"/>
      </w:pPr>
      <w:rPr>
        <w:rFonts w:ascii="Symbol" w:hAnsi="Symbol" w:hint="default"/>
      </w:rPr>
    </w:lvl>
    <w:lvl w:ilvl="4" w:tplc="08090003">
      <w:start w:val="1"/>
      <w:numFmt w:val="bullet"/>
      <w:lvlText w:val="o"/>
      <w:lvlJc w:val="left"/>
      <w:pPr>
        <w:ind w:left="7920" w:hanging="360"/>
      </w:pPr>
      <w:rPr>
        <w:rFonts w:ascii="Courier New" w:hAnsi="Courier New" w:cs="Courier New" w:hint="default"/>
      </w:rPr>
    </w:lvl>
    <w:lvl w:ilvl="5" w:tplc="08090005">
      <w:start w:val="1"/>
      <w:numFmt w:val="bullet"/>
      <w:lvlText w:val=""/>
      <w:lvlJc w:val="left"/>
      <w:pPr>
        <w:ind w:left="8640" w:hanging="360"/>
      </w:pPr>
      <w:rPr>
        <w:rFonts w:ascii="Wingdings" w:hAnsi="Wingdings" w:hint="default"/>
      </w:rPr>
    </w:lvl>
    <w:lvl w:ilvl="6" w:tplc="08090001">
      <w:start w:val="1"/>
      <w:numFmt w:val="bullet"/>
      <w:lvlText w:val=""/>
      <w:lvlJc w:val="left"/>
      <w:pPr>
        <w:ind w:left="9360" w:hanging="360"/>
      </w:pPr>
      <w:rPr>
        <w:rFonts w:ascii="Symbol" w:hAnsi="Symbol" w:hint="default"/>
      </w:rPr>
    </w:lvl>
    <w:lvl w:ilvl="7" w:tplc="08090003">
      <w:start w:val="1"/>
      <w:numFmt w:val="bullet"/>
      <w:lvlText w:val="o"/>
      <w:lvlJc w:val="left"/>
      <w:pPr>
        <w:ind w:left="10080" w:hanging="360"/>
      </w:pPr>
      <w:rPr>
        <w:rFonts w:ascii="Courier New" w:hAnsi="Courier New" w:cs="Courier New" w:hint="default"/>
      </w:rPr>
    </w:lvl>
    <w:lvl w:ilvl="8" w:tplc="08090005">
      <w:start w:val="1"/>
      <w:numFmt w:val="bullet"/>
      <w:lvlText w:val=""/>
      <w:lvlJc w:val="left"/>
      <w:pPr>
        <w:ind w:left="10800" w:hanging="360"/>
      </w:pPr>
      <w:rPr>
        <w:rFonts w:ascii="Wingdings" w:hAnsi="Wingdings" w:hint="default"/>
      </w:rPr>
    </w:lvl>
  </w:abstractNum>
  <w:abstractNum w:abstractNumId="1" w15:restartNumberingAfterBreak="0">
    <w:nsid w:val="02D72E31"/>
    <w:multiLevelType w:val="singleLevel"/>
    <w:tmpl w:val="16AAE290"/>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4F2662E"/>
    <w:multiLevelType w:val="hybridMultilevel"/>
    <w:tmpl w:val="7836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54505"/>
    <w:multiLevelType w:val="singleLevel"/>
    <w:tmpl w:val="16AAE290"/>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8B949E2"/>
    <w:multiLevelType w:val="hybridMultilevel"/>
    <w:tmpl w:val="490CD36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1C4E7E"/>
    <w:multiLevelType w:val="hybridMultilevel"/>
    <w:tmpl w:val="0F8CC170"/>
    <w:lvl w:ilvl="0" w:tplc="04090001">
      <w:start w:val="1"/>
      <w:numFmt w:val="bullet"/>
      <w:lvlText w:val=""/>
      <w:lvlJc w:val="left"/>
      <w:pPr>
        <w:tabs>
          <w:tab w:val="num" w:pos="2121"/>
        </w:tabs>
        <w:ind w:left="2121" w:hanging="360"/>
      </w:pPr>
      <w:rPr>
        <w:rFonts w:ascii="Symbol" w:hAnsi="Symbol" w:hint="default"/>
      </w:rPr>
    </w:lvl>
    <w:lvl w:ilvl="1" w:tplc="08090001">
      <w:start w:val="1"/>
      <w:numFmt w:val="bullet"/>
      <w:lvlText w:val=""/>
      <w:lvlJc w:val="left"/>
      <w:pPr>
        <w:tabs>
          <w:tab w:val="num" w:pos="2481"/>
        </w:tabs>
        <w:ind w:left="2481" w:hanging="360"/>
      </w:pPr>
      <w:rPr>
        <w:rFonts w:ascii="Symbol" w:hAnsi="Symbol" w:hint="default"/>
      </w:rPr>
    </w:lvl>
    <w:lvl w:ilvl="2" w:tplc="04090005">
      <w:start w:val="1"/>
      <w:numFmt w:val="bullet"/>
      <w:lvlText w:val=""/>
      <w:lvlJc w:val="left"/>
      <w:pPr>
        <w:tabs>
          <w:tab w:val="num" w:pos="3201"/>
        </w:tabs>
        <w:ind w:left="3201" w:hanging="360"/>
      </w:pPr>
      <w:rPr>
        <w:rFonts w:ascii="Wingdings" w:hAnsi="Wingdings" w:hint="default"/>
      </w:rPr>
    </w:lvl>
    <w:lvl w:ilvl="3" w:tplc="04090001" w:tentative="1">
      <w:start w:val="1"/>
      <w:numFmt w:val="bullet"/>
      <w:lvlText w:val=""/>
      <w:lvlJc w:val="left"/>
      <w:pPr>
        <w:tabs>
          <w:tab w:val="num" w:pos="3921"/>
        </w:tabs>
        <w:ind w:left="3921" w:hanging="360"/>
      </w:pPr>
      <w:rPr>
        <w:rFonts w:ascii="Symbol" w:hAnsi="Symbol" w:hint="default"/>
      </w:rPr>
    </w:lvl>
    <w:lvl w:ilvl="4" w:tplc="04090003" w:tentative="1">
      <w:start w:val="1"/>
      <w:numFmt w:val="bullet"/>
      <w:lvlText w:val="o"/>
      <w:lvlJc w:val="left"/>
      <w:pPr>
        <w:tabs>
          <w:tab w:val="num" w:pos="4641"/>
        </w:tabs>
        <w:ind w:left="4641" w:hanging="360"/>
      </w:pPr>
      <w:rPr>
        <w:rFonts w:ascii="Courier New" w:hAnsi="Courier New" w:hint="default"/>
      </w:rPr>
    </w:lvl>
    <w:lvl w:ilvl="5" w:tplc="04090005" w:tentative="1">
      <w:start w:val="1"/>
      <w:numFmt w:val="bullet"/>
      <w:lvlText w:val=""/>
      <w:lvlJc w:val="left"/>
      <w:pPr>
        <w:tabs>
          <w:tab w:val="num" w:pos="5361"/>
        </w:tabs>
        <w:ind w:left="5361" w:hanging="360"/>
      </w:pPr>
      <w:rPr>
        <w:rFonts w:ascii="Wingdings" w:hAnsi="Wingdings" w:hint="default"/>
      </w:rPr>
    </w:lvl>
    <w:lvl w:ilvl="6" w:tplc="04090001" w:tentative="1">
      <w:start w:val="1"/>
      <w:numFmt w:val="bullet"/>
      <w:lvlText w:val=""/>
      <w:lvlJc w:val="left"/>
      <w:pPr>
        <w:tabs>
          <w:tab w:val="num" w:pos="6081"/>
        </w:tabs>
        <w:ind w:left="6081" w:hanging="360"/>
      </w:pPr>
      <w:rPr>
        <w:rFonts w:ascii="Symbol" w:hAnsi="Symbol" w:hint="default"/>
      </w:rPr>
    </w:lvl>
    <w:lvl w:ilvl="7" w:tplc="04090003" w:tentative="1">
      <w:start w:val="1"/>
      <w:numFmt w:val="bullet"/>
      <w:lvlText w:val="o"/>
      <w:lvlJc w:val="left"/>
      <w:pPr>
        <w:tabs>
          <w:tab w:val="num" w:pos="6801"/>
        </w:tabs>
        <w:ind w:left="6801" w:hanging="360"/>
      </w:pPr>
      <w:rPr>
        <w:rFonts w:ascii="Courier New" w:hAnsi="Courier New" w:hint="default"/>
      </w:rPr>
    </w:lvl>
    <w:lvl w:ilvl="8" w:tplc="04090005" w:tentative="1">
      <w:start w:val="1"/>
      <w:numFmt w:val="bullet"/>
      <w:lvlText w:val=""/>
      <w:lvlJc w:val="left"/>
      <w:pPr>
        <w:tabs>
          <w:tab w:val="num" w:pos="7521"/>
        </w:tabs>
        <w:ind w:left="7521" w:hanging="360"/>
      </w:pPr>
      <w:rPr>
        <w:rFonts w:ascii="Wingdings" w:hAnsi="Wingdings" w:hint="default"/>
      </w:rPr>
    </w:lvl>
  </w:abstractNum>
  <w:abstractNum w:abstractNumId="6" w15:restartNumberingAfterBreak="0">
    <w:nsid w:val="0C9A25EE"/>
    <w:multiLevelType w:val="hybridMultilevel"/>
    <w:tmpl w:val="A53A3DA4"/>
    <w:lvl w:ilvl="0" w:tplc="B6EE5238">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3E2744"/>
    <w:multiLevelType w:val="hybridMultilevel"/>
    <w:tmpl w:val="19BEE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4B6233"/>
    <w:multiLevelType w:val="multilevel"/>
    <w:tmpl w:val="42A873F6"/>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9" w15:restartNumberingAfterBreak="0">
    <w:nsid w:val="10177336"/>
    <w:multiLevelType w:val="hybridMultilevel"/>
    <w:tmpl w:val="5A68D46C"/>
    <w:lvl w:ilvl="0" w:tplc="22FA5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3839E5"/>
    <w:multiLevelType w:val="hybridMultilevel"/>
    <w:tmpl w:val="9612C8FA"/>
    <w:lvl w:ilvl="0" w:tplc="673CCE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6382425"/>
    <w:multiLevelType w:val="hybridMultilevel"/>
    <w:tmpl w:val="B5E8F720"/>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2" w15:restartNumberingAfterBreak="0">
    <w:nsid w:val="1B95593C"/>
    <w:multiLevelType w:val="hybridMultilevel"/>
    <w:tmpl w:val="2990E860"/>
    <w:lvl w:ilvl="0" w:tplc="2E2C9B8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30501B"/>
    <w:multiLevelType w:val="hybridMultilevel"/>
    <w:tmpl w:val="CC7AD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05378F"/>
    <w:multiLevelType w:val="singleLevel"/>
    <w:tmpl w:val="3AAADCDA"/>
    <w:lvl w:ilvl="0">
      <w:start w:val="8"/>
      <w:numFmt w:val="decimal"/>
      <w:lvlText w:val="%1."/>
      <w:lvlJc w:val="left"/>
      <w:pPr>
        <w:tabs>
          <w:tab w:val="num" w:pos="720"/>
        </w:tabs>
        <w:ind w:left="720" w:hanging="720"/>
      </w:pPr>
      <w:rPr>
        <w:rFonts w:hint="eastAsia"/>
      </w:rPr>
    </w:lvl>
  </w:abstractNum>
  <w:abstractNum w:abstractNumId="15" w15:restartNumberingAfterBreak="0">
    <w:nsid w:val="2082424E"/>
    <w:multiLevelType w:val="multilevel"/>
    <w:tmpl w:val="E43425A8"/>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20EF256A"/>
    <w:multiLevelType w:val="hybridMultilevel"/>
    <w:tmpl w:val="3CC4B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97464D"/>
    <w:multiLevelType w:val="hybridMultilevel"/>
    <w:tmpl w:val="531CF1F0"/>
    <w:lvl w:ilvl="0" w:tplc="16AAE29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A702AD"/>
    <w:multiLevelType w:val="hybridMultilevel"/>
    <w:tmpl w:val="85AE0614"/>
    <w:lvl w:ilvl="0" w:tplc="04090001">
      <w:start w:val="1"/>
      <w:numFmt w:val="bullet"/>
      <w:lvlText w:val=""/>
      <w:lvlJc w:val="left"/>
      <w:pPr>
        <w:tabs>
          <w:tab w:val="num" w:pos="360"/>
        </w:tabs>
        <w:ind w:left="360" w:hanging="360"/>
      </w:pPr>
      <w:rPr>
        <w:rFonts w:ascii="Symbol" w:hAnsi="Symbol" w:hint="default"/>
      </w:rPr>
    </w:lvl>
    <w:lvl w:ilvl="1" w:tplc="75467EB4">
      <w:start w:val="1"/>
      <w:numFmt w:val="bullet"/>
      <w:lvlText w:val=""/>
      <w:lvlJc w:val="left"/>
      <w:pPr>
        <w:tabs>
          <w:tab w:val="num" w:pos="1080"/>
        </w:tabs>
        <w:ind w:left="1008" w:hanging="288"/>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244622"/>
    <w:multiLevelType w:val="hybridMultilevel"/>
    <w:tmpl w:val="852A0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2D681D"/>
    <w:multiLevelType w:val="hybridMultilevel"/>
    <w:tmpl w:val="8D06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42054F"/>
    <w:multiLevelType w:val="multilevel"/>
    <w:tmpl w:val="551444A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2" w15:restartNumberingAfterBreak="0">
    <w:nsid w:val="30DA6671"/>
    <w:multiLevelType w:val="hybridMultilevel"/>
    <w:tmpl w:val="3FAE8AD0"/>
    <w:lvl w:ilvl="0" w:tplc="4C96AF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15E2B11"/>
    <w:multiLevelType w:val="singleLevel"/>
    <w:tmpl w:val="16AAE290"/>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321E6808"/>
    <w:multiLevelType w:val="hybridMultilevel"/>
    <w:tmpl w:val="8FA42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BF77D7"/>
    <w:multiLevelType w:val="hybridMultilevel"/>
    <w:tmpl w:val="585E6978"/>
    <w:lvl w:ilvl="0" w:tplc="19120B64">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020D94"/>
    <w:multiLevelType w:val="hybridMultilevel"/>
    <w:tmpl w:val="E984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251A91"/>
    <w:multiLevelType w:val="hybridMultilevel"/>
    <w:tmpl w:val="518A6D0A"/>
    <w:lvl w:ilvl="0" w:tplc="08090017">
      <w:start w:val="1"/>
      <w:numFmt w:val="lowerLetter"/>
      <w:lvlText w:val="%1)"/>
      <w:lvlJc w:val="left"/>
      <w:pPr>
        <w:ind w:left="764" w:hanging="360"/>
      </w:pPr>
      <w:rPr>
        <w:rFonts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8" w15:restartNumberingAfterBreak="0">
    <w:nsid w:val="459F2637"/>
    <w:multiLevelType w:val="hybridMultilevel"/>
    <w:tmpl w:val="A31C174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9" w15:restartNumberingAfterBreak="0">
    <w:nsid w:val="48E37083"/>
    <w:multiLevelType w:val="hybridMultilevel"/>
    <w:tmpl w:val="3B4C6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9E471FC"/>
    <w:multiLevelType w:val="hybridMultilevel"/>
    <w:tmpl w:val="3F7E3A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4C830362"/>
    <w:multiLevelType w:val="hybridMultilevel"/>
    <w:tmpl w:val="DED88966"/>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32" w15:restartNumberingAfterBreak="0">
    <w:nsid w:val="5066182C"/>
    <w:multiLevelType w:val="hybridMultilevel"/>
    <w:tmpl w:val="FAAE7F0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3" w15:restartNumberingAfterBreak="0">
    <w:nsid w:val="51480431"/>
    <w:multiLevelType w:val="hybridMultilevel"/>
    <w:tmpl w:val="099CDF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15:restartNumberingAfterBreak="0">
    <w:nsid w:val="54395374"/>
    <w:multiLevelType w:val="hybridMultilevel"/>
    <w:tmpl w:val="F57EA654"/>
    <w:lvl w:ilvl="0" w:tplc="C6B0D8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087C8E"/>
    <w:multiLevelType w:val="hybridMultilevel"/>
    <w:tmpl w:val="5D5AC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8E200A"/>
    <w:multiLevelType w:val="hybridMultilevel"/>
    <w:tmpl w:val="CB7E512E"/>
    <w:lvl w:ilvl="0" w:tplc="3184EE8A">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60D7737F"/>
    <w:multiLevelType w:val="hybridMultilevel"/>
    <w:tmpl w:val="2D86E926"/>
    <w:lvl w:ilvl="0" w:tplc="4F8E7F2C">
      <w:start w:val="1"/>
      <w:numFmt w:val="lowerLetter"/>
      <w:lvlText w:val="%1)"/>
      <w:lvlJc w:val="left"/>
      <w:pPr>
        <w:ind w:left="404" w:hanging="360"/>
      </w:pPr>
      <w:rPr>
        <w:rFonts w:hint="default"/>
      </w:rPr>
    </w:lvl>
    <w:lvl w:ilvl="1" w:tplc="08090019" w:tentative="1">
      <w:start w:val="1"/>
      <w:numFmt w:val="lowerLetter"/>
      <w:lvlText w:val="%2."/>
      <w:lvlJc w:val="left"/>
      <w:pPr>
        <w:ind w:left="1124" w:hanging="360"/>
      </w:pPr>
    </w:lvl>
    <w:lvl w:ilvl="2" w:tplc="0809001B" w:tentative="1">
      <w:start w:val="1"/>
      <w:numFmt w:val="lowerRoman"/>
      <w:lvlText w:val="%3."/>
      <w:lvlJc w:val="right"/>
      <w:pPr>
        <w:ind w:left="1844" w:hanging="180"/>
      </w:pPr>
    </w:lvl>
    <w:lvl w:ilvl="3" w:tplc="0809000F" w:tentative="1">
      <w:start w:val="1"/>
      <w:numFmt w:val="decimal"/>
      <w:lvlText w:val="%4."/>
      <w:lvlJc w:val="left"/>
      <w:pPr>
        <w:ind w:left="2564" w:hanging="360"/>
      </w:pPr>
    </w:lvl>
    <w:lvl w:ilvl="4" w:tplc="08090019" w:tentative="1">
      <w:start w:val="1"/>
      <w:numFmt w:val="lowerLetter"/>
      <w:lvlText w:val="%5."/>
      <w:lvlJc w:val="left"/>
      <w:pPr>
        <w:ind w:left="3284" w:hanging="360"/>
      </w:pPr>
    </w:lvl>
    <w:lvl w:ilvl="5" w:tplc="0809001B" w:tentative="1">
      <w:start w:val="1"/>
      <w:numFmt w:val="lowerRoman"/>
      <w:lvlText w:val="%6."/>
      <w:lvlJc w:val="right"/>
      <w:pPr>
        <w:ind w:left="4004" w:hanging="180"/>
      </w:pPr>
    </w:lvl>
    <w:lvl w:ilvl="6" w:tplc="0809000F" w:tentative="1">
      <w:start w:val="1"/>
      <w:numFmt w:val="decimal"/>
      <w:lvlText w:val="%7."/>
      <w:lvlJc w:val="left"/>
      <w:pPr>
        <w:ind w:left="4724" w:hanging="360"/>
      </w:pPr>
    </w:lvl>
    <w:lvl w:ilvl="7" w:tplc="08090019" w:tentative="1">
      <w:start w:val="1"/>
      <w:numFmt w:val="lowerLetter"/>
      <w:lvlText w:val="%8."/>
      <w:lvlJc w:val="left"/>
      <w:pPr>
        <w:ind w:left="5444" w:hanging="360"/>
      </w:pPr>
    </w:lvl>
    <w:lvl w:ilvl="8" w:tplc="0809001B" w:tentative="1">
      <w:start w:val="1"/>
      <w:numFmt w:val="lowerRoman"/>
      <w:lvlText w:val="%9."/>
      <w:lvlJc w:val="right"/>
      <w:pPr>
        <w:ind w:left="6164" w:hanging="180"/>
      </w:pPr>
    </w:lvl>
  </w:abstractNum>
  <w:abstractNum w:abstractNumId="38" w15:restartNumberingAfterBreak="0">
    <w:nsid w:val="651C1F9E"/>
    <w:multiLevelType w:val="hybridMultilevel"/>
    <w:tmpl w:val="2E5E3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F56A33"/>
    <w:multiLevelType w:val="hybridMultilevel"/>
    <w:tmpl w:val="D01688C6"/>
    <w:lvl w:ilvl="0" w:tplc="08090001">
      <w:start w:val="1"/>
      <w:numFmt w:val="bullet"/>
      <w:lvlText w:val=""/>
      <w:lvlJc w:val="left"/>
      <w:pPr>
        <w:ind w:left="1287" w:hanging="72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40" w15:restartNumberingAfterBreak="0">
    <w:nsid w:val="6D4706B8"/>
    <w:multiLevelType w:val="multilevel"/>
    <w:tmpl w:val="DAAA55B4"/>
    <w:lvl w:ilvl="0">
      <w:start w:val="10"/>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6912B5"/>
    <w:multiLevelType w:val="hybridMultilevel"/>
    <w:tmpl w:val="DFCC4E9E"/>
    <w:lvl w:ilvl="0" w:tplc="04090001">
      <w:start w:val="1"/>
      <w:numFmt w:val="bullet"/>
      <w:lvlText w:val=""/>
      <w:lvlJc w:val="left"/>
      <w:pPr>
        <w:tabs>
          <w:tab w:val="num" w:pos="1818"/>
        </w:tabs>
        <w:ind w:left="1818" w:hanging="360"/>
      </w:pPr>
      <w:rPr>
        <w:rFonts w:ascii="Symbol" w:hAnsi="Symbol" w:hint="default"/>
      </w:rPr>
    </w:lvl>
    <w:lvl w:ilvl="1" w:tplc="04090003">
      <w:start w:val="1"/>
      <w:numFmt w:val="bullet"/>
      <w:lvlText w:val="o"/>
      <w:lvlJc w:val="left"/>
      <w:pPr>
        <w:tabs>
          <w:tab w:val="num" w:pos="2178"/>
        </w:tabs>
        <w:ind w:left="2178" w:hanging="360"/>
      </w:pPr>
      <w:rPr>
        <w:rFonts w:ascii="Courier New" w:hAnsi="Courier New" w:hint="default"/>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42" w15:restartNumberingAfterBreak="0">
    <w:nsid w:val="7181405F"/>
    <w:multiLevelType w:val="multilevel"/>
    <w:tmpl w:val="FC5026A2"/>
    <w:lvl w:ilvl="0">
      <w:start w:val="1"/>
      <w:numFmt w:val="decimal"/>
      <w:lvlText w:val="%1."/>
      <w:lvlJc w:val="left"/>
      <w:pPr>
        <w:ind w:left="720" w:hanging="360"/>
      </w:p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9172818"/>
    <w:multiLevelType w:val="hybridMultilevel"/>
    <w:tmpl w:val="D80A8716"/>
    <w:lvl w:ilvl="0" w:tplc="1B3E9B52">
      <w:start w:val="1"/>
      <w:numFmt w:val="lowerLetter"/>
      <w:lvlText w:val="(%1)"/>
      <w:lvlJc w:val="left"/>
      <w:pPr>
        <w:ind w:left="1800" w:hanging="360"/>
      </w:pPr>
      <w:rPr>
        <w:rFonts w:hint="eastAsia"/>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B4961B7"/>
    <w:multiLevelType w:val="multilevel"/>
    <w:tmpl w:val="2040868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23"/>
  </w:num>
  <w:num w:numId="2">
    <w:abstractNumId w:val="3"/>
  </w:num>
  <w:num w:numId="3">
    <w:abstractNumId w:val="1"/>
  </w:num>
  <w:num w:numId="4">
    <w:abstractNumId w:val="38"/>
  </w:num>
  <w:num w:numId="5">
    <w:abstractNumId w:val="35"/>
  </w:num>
  <w:num w:numId="6">
    <w:abstractNumId w:val="18"/>
  </w:num>
  <w:num w:numId="7">
    <w:abstractNumId w:val="41"/>
  </w:num>
  <w:num w:numId="8">
    <w:abstractNumId w:val="17"/>
  </w:num>
  <w:num w:numId="9">
    <w:abstractNumId w:val="44"/>
  </w:num>
  <w:num w:numId="10">
    <w:abstractNumId w:val="14"/>
  </w:num>
  <w:num w:numId="11">
    <w:abstractNumId w:val="16"/>
  </w:num>
  <w:num w:numId="12">
    <w:abstractNumId w:val="28"/>
  </w:num>
  <w:num w:numId="13">
    <w:abstractNumId w:val="15"/>
  </w:num>
  <w:num w:numId="14">
    <w:abstractNumId w:val="0"/>
  </w:num>
  <w:num w:numId="15">
    <w:abstractNumId w:val="29"/>
  </w:num>
  <w:num w:numId="16">
    <w:abstractNumId w:val="21"/>
  </w:num>
  <w:num w:numId="17">
    <w:abstractNumId w:val="9"/>
  </w:num>
  <w:num w:numId="18">
    <w:abstractNumId w:val="20"/>
  </w:num>
  <w:num w:numId="19">
    <w:abstractNumId w:val="22"/>
  </w:num>
  <w:num w:numId="20">
    <w:abstractNumId w:val="43"/>
  </w:num>
  <w:num w:numId="21">
    <w:abstractNumId w:val="8"/>
  </w:num>
  <w:num w:numId="22">
    <w:abstractNumId w:val="6"/>
  </w:num>
  <w:num w:numId="23">
    <w:abstractNumId w:val="30"/>
  </w:num>
  <w:num w:numId="24">
    <w:abstractNumId w:val="10"/>
  </w:num>
  <w:num w:numId="25">
    <w:abstractNumId w:val="34"/>
  </w:num>
  <w:num w:numId="26">
    <w:abstractNumId w:val="25"/>
  </w:num>
  <w:num w:numId="27">
    <w:abstractNumId w:val="36"/>
  </w:num>
  <w:num w:numId="28">
    <w:abstractNumId w:val="4"/>
  </w:num>
  <w:num w:numId="29">
    <w:abstractNumId w:val="39"/>
  </w:num>
  <w:num w:numId="30">
    <w:abstractNumId w:val="5"/>
  </w:num>
  <w:num w:numId="31">
    <w:abstractNumId w:val="11"/>
  </w:num>
  <w:num w:numId="32">
    <w:abstractNumId w:val="37"/>
  </w:num>
  <w:num w:numId="33">
    <w:abstractNumId w:val="27"/>
  </w:num>
  <w:num w:numId="34">
    <w:abstractNumId w:val="2"/>
  </w:num>
  <w:num w:numId="35">
    <w:abstractNumId w:val="42"/>
  </w:num>
  <w:num w:numId="36">
    <w:abstractNumId w:val="19"/>
  </w:num>
  <w:num w:numId="37">
    <w:abstractNumId w:val="7"/>
  </w:num>
  <w:num w:numId="38">
    <w:abstractNumId w:val="13"/>
  </w:num>
  <w:num w:numId="39">
    <w:abstractNumId w:val="26"/>
  </w:num>
  <w:num w:numId="40">
    <w:abstractNumId w:val="40"/>
  </w:num>
  <w:num w:numId="41">
    <w:abstractNumId w:val="31"/>
  </w:num>
  <w:num w:numId="42">
    <w:abstractNumId w:val="24"/>
  </w:num>
  <w:num w:numId="43">
    <w:abstractNumId w:val="33"/>
  </w:num>
  <w:num w:numId="44">
    <w:abstractNumId w:val="12"/>
  </w:num>
  <w:num w:numId="45">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1" w:cryptProviderType="rsaAES" w:cryptAlgorithmClass="hash" w:cryptAlgorithmType="typeAny" w:cryptAlgorithmSid="14" w:cryptSpinCount="100000" w:hash="R7eJ2WDWOWwabr4ncROjR9bJhQuGS5B9YMN7S1VxJ3dtXjmqOHNGaqi2t+WanrvICO71sIa93SEJkGryINMoBQ==" w:salt="aFfw084scukfDDxXF3eqxQ=="/>
  <w:defaultTabStop w:val="720"/>
  <w:drawingGridHorizontalSpacing w:val="100"/>
  <w:displayHorizontalDrawingGridEvery w:val="2"/>
  <w:noPunctuationKerning/>
  <w:characterSpacingControl w:val="doNotCompress"/>
  <w:hdrShapeDefaults>
    <o:shapedefaults v:ext="edit" spidmax="2232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F4192"/>
    <w:rsid w:val="00000206"/>
    <w:rsid w:val="00003739"/>
    <w:rsid w:val="00003D4F"/>
    <w:rsid w:val="00005EA2"/>
    <w:rsid w:val="00007266"/>
    <w:rsid w:val="00011A52"/>
    <w:rsid w:val="00011A67"/>
    <w:rsid w:val="00012F90"/>
    <w:rsid w:val="000136EB"/>
    <w:rsid w:val="00016EE0"/>
    <w:rsid w:val="0002054B"/>
    <w:rsid w:val="0002351B"/>
    <w:rsid w:val="00023587"/>
    <w:rsid w:val="00030751"/>
    <w:rsid w:val="0003084A"/>
    <w:rsid w:val="00031269"/>
    <w:rsid w:val="000312A5"/>
    <w:rsid w:val="00031908"/>
    <w:rsid w:val="000338FD"/>
    <w:rsid w:val="00033C67"/>
    <w:rsid w:val="00035925"/>
    <w:rsid w:val="0003786A"/>
    <w:rsid w:val="0004006C"/>
    <w:rsid w:val="00041036"/>
    <w:rsid w:val="000412E4"/>
    <w:rsid w:val="000420A4"/>
    <w:rsid w:val="000426D5"/>
    <w:rsid w:val="00046298"/>
    <w:rsid w:val="000468B5"/>
    <w:rsid w:val="00046FE0"/>
    <w:rsid w:val="0004797F"/>
    <w:rsid w:val="000502CF"/>
    <w:rsid w:val="00050E96"/>
    <w:rsid w:val="000551EA"/>
    <w:rsid w:val="000552DB"/>
    <w:rsid w:val="000559A0"/>
    <w:rsid w:val="00060D17"/>
    <w:rsid w:val="00061ADE"/>
    <w:rsid w:val="0006628F"/>
    <w:rsid w:val="00066F20"/>
    <w:rsid w:val="00070210"/>
    <w:rsid w:val="0007052F"/>
    <w:rsid w:val="00071272"/>
    <w:rsid w:val="000716EB"/>
    <w:rsid w:val="000718AE"/>
    <w:rsid w:val="000741A0"/>
    <w:rsid w:val="000755A4"/>
    <w:rsid w:val="000759F6"/>
    <w:rsid w:val="000766E7"/>
    <w:rsid w:val="00077E20"/>
    <w:rsid w:val="00077E54"/>
    <w:rsid w:val="000817AD"/>
    <w:rsid w:val="000830D8"/>
    <w:rsid w:val="000836A1"/>
    <w:rsid w:val="00085E22"/>
    <w:rsid w:val="0008732F"/>
    <w:rsid w:val="000876E4"/>
    <w:rsid w:val="0008777A"/>
    <w:rsid w:val="00087866"/>
    <w:rsid w:val="00090A5F"/>
    <w:rsid w:val="00091892"/>
    <w:rsid w:val="00091E43"/>
    <w:rsid w:val="000920D3"/>
    <w:rsid w:val="00094224"/>
    <w:rsid w:val="0009427A"/>
    <w:rsid w:val="000942B1"/>
    <w:rsid w:val="00095023"/>
    <w:rsid w:val="000952D5"/>
    <w:rsid w:val="00095ACE"/>
    <w:rsid w:val="000969BF"/>
    <w:rsid w:val="000A09ED"/>
    <w:rsid w:val="000A1C7D"/>
    <w:rsid w:val="000A3A8B"/>
    <w:rsid w:val="000A4F45"/>
    <w:rsid w:val="000A6504"/>
    <w:rsid w:val="000A7034"/>
    <w:rsid w:val="000A7C87"/>
    <w:rsid w:val="000B045D"/>
    <w:rsid w:val="000B0735"/>
    <w:rsid w:val="000B0988"/>
    <w:rsid w:val="000B1D9A"/>
    <w:rsid w:val="000B293F"/>
    <w:rsid w:val="000B3997"/>
    <w:rsid w:val="000B40E4"/>
    <w:rsid w:val="000B4EAA"/>
    <w:rsid w:val="000B51E7"/>
    <w:rsid w:val="000B701B"/>
    <w:rsid w:val="000B72EB"/>
    <w:rsid w:val="000B76E5"/>
    <w:rsid w:val="000B7941"/>
    <w:rsid w:val="000C0FEB"/>
    <w:rsid w:val="000C17FF"/>
    <w:rsid w:val="000C2E28"/>
    <w:rsid w:val="000C3ABB"/>
    <w:rsid w:val="000D0C2B"/>
    <w:rsid w:val="000D1793"/>
    <w:rsid w:val="000D26EF"/>
    <w:rsid w:val="000D2820"/>
    <w:rsid w:val="000D2EA8"/>
    <w:rsid w:val="000D38DA"/>
    <w:rsid w:val="000D5B25"/>
    <w:rsid w:val="000D65C2"/>
    <w:rsid w:val="000D6C98"/>
    <w:rsid w:val="000D7089"/>
    <w:rsid w:val="000D7842"/>
    <w:rsid w:val="000D7B85"/>
    <w:rsid w:val="000E0E0B"/>
    <w:rsid w:val="000E1636"/>
    <w:rsid w:val="000E1A07"/>
    <w:rsid w:val="000E1CDF"/>
    <w:rsid w:val="000E2D45"/>
    <w:rsid w:val="000E4312"/>
    <w:rsid w:val="000E59D3"/>
    <w:rsid w:val="000E6A32"/>
    <w:rsid w:val="000F07C8"/>
    <w:rsid w:val="000F2AED"/>
    <w:rsid w:val="000F2DC9"/>
    <w:rsid w:val="000F3D4F"/>
    <w:rsid w:val="000F4192"/>
    <w:rsid w:val="000F63F6"/>
    <w:rsid w:val="000F6CDB"/>
    <w:rsid w:val="000F7403"/>
    <w:rsid w:val="001000E6"/>
    <w:rsid w:val="0010165B"/>
    <w:rsid w:val="00102DDD"/>
    <w:rsid w:val="001031DC"/>
    <w:rsid w:val="00103DAC"/>
    <w:rsid w:val="001059D4"/>
    <w:rsid w:val="00106752"/>
    <w:rsid w:val="001076C4"/>
    <w:rsid w:val="00107F84"/>
    <w:rsid w:val="0011034F"/>
    <w:rsid w:val="00111A0F"/>
    <w:rsid w:val="0011320B"/>
    <w:rsid w:val="00116733"/>
    <w:rsid w:val="00121E28"/>
    <w:rsid w:val="00121EF0"/>
    <w:rsid w:val="00122875"/>
    <w:rsid w:val="001231C4"/>
    <w:rsid w:val="00123263"/>
    <w:rsid w:val="00125B97"/>
    <w:rsid w:val="00126A4B"/>
    <w:rsid w:val="00127371"/>
    <w:rsid w:val="00127E94"/>
    <w:rsid w:val="0013053E"/>
    <w:rsid w:val="00131085"/>
    <w:rsid w:val="00131621"/>
    <w:rsid w:val="00132392"/>
    <w:rsid w:val="00133127"/>
    <w:rsid w:val="00135871"/>
    <w:rsid w:val="00136A66"/>
    <w:rsid w:val="00137CDB"/>
    <w:rsid w:val="0014083F"/>
    <w:rsid w:val="00140D77"/>
    <w:rsid w:val="0014270D"/>
    <w:rsid w:val="00142DAD"/>
    <w:rsid w:val="001435E8"/>
    <w:rsid w:val="00144173"/>
    <w:rsid w:val="0014629D"/>
    <w:rsid w:val="0014695E"/>
    <w:rsid w:val="001470B7"/>
    <w:rsid w:val="00147666"/>
    <w:rsid w:val="00151B35"/>
    <w:rsid w:val="001532B5"/>
    <w:rsid w:val="001532F4"/>
    <w:rsid w:val="00153B16"/>
    <w:rsid w:val="00153F7B"/>
    <w:rsid w:val="001540D6"/>
    <w:rsid w:val="0015578C"/>
    <w:rsid w:val="00156C78"/>
    <w:rsid w:val="00157B7F"/>
    <w:rsid w:val="001601CD"/>
    <w:rsid w:val="0016065D"/>
    <w:rsid w:val="001633A8"/>
    <w:rsid w:val="00163705"/>
    <w:rsid w:val="001655B6"/>
    <w:rsid w:val="00167320"/>
    <w:rsid w:val="0017126A"/>
    <w:rsid w:val="001728D2"/>
    <w:rsid w:val="00173CCA"/>
    <w:rsid w:val="00174670"/>
    <w:rsid w:val="00175394"/>
    <w:rsid w:val="00177094"/>
    <w:rsid w:val="0018095C"/>
    <w:rsid w:val="00181A90"/>
    <w:rsid w:val="0018208E"/>
    <w:rsid w:val="001829E3"/>
    <w:rsid w:val="00183AA0"/>
    <w:rsid w:val="001857A2"/>
    <w:rsid w:val="001864A2"/>
    <w:rsid w:val="00187E30"/>
    <w:rsid w:val="001906FD"/>
    <w:rsid w:val="0019179A"/>
    <w:rsid w:val="00192483"/>
    <w:rsid w:val="0019251A"/>
    <w:rsid w:val="00192BB9"/>
    <w:rsid w:val="00194897"/>
    <w:rsid w:val="00194EC9"/>
    <w:rsid w:val="0019715C"/>
    <w:rsid w:val="001978B9"/>
    <w:rsid w:val="001A090B"/>
    <w:rsid w:val="001A0E56"/>
    <w:rsid w:val="001A13FB"/>
    <w:rsid w:val="001A1DED"/>
    <w:rsid w:val="001A2115"/>
    <w:rsid w:val="001A2284"/>
    <w:rsid w:val="001A415E"/>
    <w:rsid w:val="001A41E6"/>
    <w:rsid w:val="001A5EF1"/>
    <w:rsid w:val="001A715E"/>
    <w:rsid w:val="001A7684"/>
    <w:rsid w:val="001A773F"/>
    <w:rsid w:val="001A7D78"/>
    <w:rsid w:val="001B1105"/>
    <w:rsid w:val="001B2A6E"/>
    <w:rsid w:val="001B42E6"/>
    <w:rsid w:val="001B4A86"/>
    <w:rsid w:val="001B65C4"/>
    <w:rsid w:val="001B7FC5"/>
    <w:rsid w:val="001C20E6"/>
    <w:rsid w:val="001C34E3"/>
    <w:rsid w:val="001C3E07"/>
    <w:rsid w:val="001C4FA3"/>
    <w:rsid w:val="001C51F2"/>
    <w:rsid w:val="001C5214"/>
    <w:rsid w:val="001C5DFB"/>
    <w:rsid w:val="001C6956"/>
    <w:rsid w:val="001C7418"/>
    <w:rsid w:val="001D0C54"/>
    <w:rsid w:val="001D180C"/>
    <w:rsid w:val="001D3563"/>
    <w:rsid w:val="001D48C2"/>
    <w:rsid w:val="001D5004"/>
    <w:rsid w:val="001D739B"/>
    <w:rsid w:val="001D7BF2"/>
    <w:rsid w:val="001E0C72"/>
    <w:rsid w:val="001E1715"/>
    <w:rsid w:val="001E17F6"/>
    <w:rsid w:val="001E25AB"/>
    <w:rsid w:val="001E3409"/>
    <w:rsid w:val="001E3DF3"/>
    <w:rsid w:val="001E4294"/>
    <w:rsid w:val="001E48A1"/>
    <w:rsid w:val="001E48D0"/>
    <w:rsid w:val="001E7F2A"/>
    <w:rsid w:val="001F1891"/>
    <w:rsid w:val="001F2A22"/>
    <w:rsid w:val="001F2AB1"/>
    <w:rsid w:val="001F2ABF"/>
    <w:rsid w:val="001F2FC4"/>
    <w:rsid w:val="001F35E6"/>
    <w:rsid w:val="001F6D3D"/>
    <w:rsid w:val="002006D0"/>
    <w:rsid w:val="0020168D"/>
    <w:rsid w:val="0020342A"/>
    <w:rsid w:val="00203D93"/>
    <w:rsid w:val="00203F21"/>
    <w:rsid w:val="00204E65"/>
    <w:rsid w:val="00205102"/>
    <w:rsid w:val="00210634"/>
    <w:rsid w:val="00213EB3"/>
    <w:rsid w:val="002147AD"/>
    <w:rsid w:val="00217AFC"/>
    <w:rsid w:val="002210D2"/>
    <w:rsid w:val="00222F6E"/>
    <w:rsid w:val="00223E22"/>
    <w:rsid w:val="00224D18"/>
    <w:rsid w:val="002269F9"/>
    <w:rsid w:val="00227B32"/>
    <w:rsid w:val="0023002C"/>
    <w:rsid w:val="00231698"/>
    <w:rsid w:val="002322A3"/>
    <w:rsid w:val="00232AF0"/>
    <w:rsid w:val="00233054"/>
    <w:rsid w:val="00233A19"/>
    <w:rsid w:val="00235009"/>
    <w:rsid w:val="00237578"/>
    <w:rsid w:val="00240065"/>
    <w:rsid w:val="0024171F"/>
    <w:rsid w:val="0024253E"/>
    <w:rsid w:val="00242CB2"/>
    <w:rsid w:val="0024425A"/>
    <w:rsid w:val="002445AF"/>
    <w:rsid w:val="0024616A"/>
    <w:rsid w:val="002461CB"/>
    <w:rsid w:val="00246916"/>
    <w:rsid w:val="002476E1"/>
    <w:rsid w:val="00251056"/>
    <w:rsid w:val="0025181C"/>
    <w:rsid w:val="00252FF8"/>
    <w:rsid w:val="00257560"/>
    <w:rsid w:val="0026006C"/>
    <w:rsid w:val="00262C56"/>
    <w:rsid w:val="00262D0C"/>
    <w:rsid w:val="00263575"/>
    <w:rsid w:val="00263827"/>
    <w:rsid w:val="00263C65"/>
    <w:rsid w:val="0026561D"/>
    <w:rsid w:val="002674B7"/>
    <w:rsid w:val="00270587"/>
    <w:rsid w:val="00271A62"/>
    <w:rsid w:val="0027297F"/>
    <w:rsid w:val="002753E5"/>
    <w:rsid w:val="002758E5"/>
    <w:rsid w:val="0027605B"/>
    <w:rsid w:val="00286F17"/>
    <w:rsid w:val="00286F7E"/>
    <w:rsid w:val="00290345"/>
    <w:rsid w:val="0029040A"/>
    <w:rsid w:val="00291340"/>
    <w:rsid w:val="002919A2"/>
    <w:rsid w:val="00294452"/>
    <w:rsid w:val="00294C7E"/>
    <w:rsid w:val="00295785"/>
    <w:rsid w:val="00295821"/>
    <w:rsid w:val="00296012"/>
    <w:rsid w:val="002969FD"/>
    <w:rsid w:val="0029715A"/>
    <w:rsid w:val="002974A4"/>
    <w:rsid w:val="0029766A"/>
    <w:rsid w:val="002A1307"/>
    <w:rsid w:val="002A2575"/>
    <w:rsid w:val="002A42C2"/>
    <w:rsid w:val="002A43B4"/>
    <w:rsid w:val="002A50D6"/>
    <w:rsid w:val="002A6891"/>
    <w:rsid w:val="002A7622"/>
    <w:rsid w:val="002B01F4"/>
    <w:rsid w:val="002B0E94"/>
    <w:rsid w:val="002B10D0"/>
    <w:rsid w:val="002B30E9"/>
    <w:rsid w:val="002B3CC2"/>
    <w:rsid w:val="002B6F3B"/>
    <w:rsid w:val="002B77FB"/>
    <w:rsid w:val="002C1E85"/>
    <w:rsid w:val="002C3393"/>
    <w:rsid w:val="002C5EE9"/>
    <w:rsid w:val="002C5FB7"/>
    <w:rsid w:val="002C684D"/>
    <w:rsid w:val="002C7482"/>
    <w:rsid w:val="002C7A3A"/>
    <w:rsid w:val="002D0E9D"/>
    <w:rsid w:val="002D1782"/>
    <w:rsid w:val="002D20DB"/>
    <w:rsid w:val="002D2316"/>
    <w:rsid w:val="002D3858"/>
    <w:rsid w:val="002D38CF"/>
    <w:rsid w:val="002D3FF2"/>
    <w:rsid w:val="002D6E5F"/>
    <w:rsid w:val="002D7919"/>
    <w:rsid w:val="002E0768"/>
    <w:rsid w:val="002E0F60"/>
    <w:rsid w:val="002E102E"/>
    <w:rsid w:val="002E2226"/>
    <w:rsid w:val="002E45B7"/>
    <w:rsid w:val="002E547B"/>
    <w:rsid w:val="002E5B9A"/>
    <w:rsid w:val="002F084E"/>
    <w:rsid w:val="002F24FE"/>
    <w:rsid w:val="002F4F39"/>
    <w:rsid w:val="002F6AB4"/>
    <w:rsid w:val="002F6B64"/>
    <w:rsid w:val="00300F82"/>
    <w:rsid w:val="00301A5E"/>
    <w:rsid w:val="00301A7A"/>
    <w:rsid w:val="0030214E"/>
    <w:rsid w:val="003030B2"/>
    <w:rsid w:val="00304D05"/>
    <w:rsid w:val="00307A5F"/>
    <w:rsid w:val="0031052E"/>
    <w:rsid w:val="003105D8"/>
    <w:rsid w:val="00311E40"/>
    <w:rsid w:val="003125EE"/>
    <w:rsid w:val="00313BFA"/>
    <w:rsid w:val="0031439B"/>
    <w:rsid w:val="00315F96"/>
    <w:rsid w:val="00320A71"/>
    <w:rsid w:val="0032160F"/>
    <w:rsid w:val="00321F86"/>
    <w:rsid w:val="00325700"/>
    <w:rsid w:val="003261AB"/>
    <w:rsid w:val="00327E56"/>
    <w:rsid w:val="003312B9"/>
    <w:rsid w:val="00331C9B"/>
    <w:rsid w:val="00332CD2"/>
    <w:rsid w:val="00336181"/>
    <w:rsid w:val="00336266"/>
    <w:rsid w:val="0033664D"/>
    <w:rsid w:val="003370B4"/>
    <w:rsid w:val="0034109D"/>
    <w:rsid w:val="00341269"/>
    <w:rsid w:val="00341DCF"/>
    <w:rsid w:val="00343737"/>
    <w:rsid w:val="00344BBB"/>
    <w:rsid w:val="00345AB7"/>
    <w:rsid w:val="003522FC"/>
    <w:rsid w:val="00353C14"/>
    <w:rsid w:val="00360067"/>
    <w:rsid w:val="0036074F"/>
    <w:rsid w:val="00362ABE"/>
    <w:rsid w:val="0036328F"/>
    <w:rsid w:val="003635A6"/>
    <w:rsid w:val="003637AC"/>
    <w:rsid w:val="00364233"/>
    <w:rsid w:val="003666AB"/>
    <w:rsid w:val="00372742"/>
    <w:rsid w:val="00372854"/>
    <w:rsid w:val="00374307"/>
    <w:rsid w:val="003755F5"/>
    <w:rsid w:val="00377086"/>
    <w:rsid w:val="00377128"/>
    <w:rsid w:val="003779C1"/>
    <w:rsid w:val="003806B8"/>
    <w:rsid w:val="00381BEA"/>
    <w:rsid w:val="00382432"/>
    <w:rsid w:val="00383379"/>
    <w:rsid w:val="00383695"/>
    <w:rsid w:val="003845BD"/>
    <w:rsid w:val="00385E03"/>
    <w:rsid w:val="00386753"/>
    <w:rsid w:val="00390065"/>
    <w:rsid w:val="00390305"/>
    <w:rsid w:val="00391B61"/>
    <w:rsid w:val="0039241A"/>
    <w:rsid w:val="00393D7E"/>
    <w:rsid w:val="0039462E"/>
    <w:rsid w:val="00397876"/>
    <w:rsid w:val="003A03C5"/>
    <w:rsid w:val="003A2B0A"/>
    <w:rsid w:val="003A4690"/>
    <w:rsid w:val="003A499C"/>
    <w:rsid w:val="003A617D"/>
    <w:rsid w:val="003A61EF"/>
    <w:rsid w:val="003A6782"/>
    <w:rsid w:val="003A753F"/>
    <w:rsid w:val="003A7589"/>
    <w:rsid w:val="003B0268"/>
    <w:rsid w:val="003B14FA"/>
    <w:rsid w:val="003B2492"/>
    <w:rsid w:val="003B2AC0"/>
    <w:rsid w:val="003B2E1E"/>
    <w:rsid w:val="003B350D"/>
    <w:rsid w:val="003B3641"/>
    <w:rsid w:val="003B37B7"/>
    <w:rsid w:val="003B37E2"/>
    <w:rsid w:val="003B396B"/>
    <w:rsid w:val="003B4753"/>
    <w:rsid w:val="003B5633"/>
    <w:rsid w:val="003B64D6"/>
    <w:rsid w:val="003B749B"/>
    <w:rsid w:val="003B7D43"/>
    <w:rsid w:val="003C2C52"/>
    <w:rsid w:val="003C4224"/>
    <w:rsid w:val="003C47F7"/>
    <w:rsid w:val="003C5600"/>
    <w:rsid w:val="003C6AD8"/>
    <w:rsid w:val="003D01B1"/>
    <w:rsid w:val="003D078B"/>
    <w:rsid w:val="003D0BF1"/>
    <w:rsid w:val="003D1603"/>
    <w:rsid w:val="003D2B11"/>
    <w:rsid w:val="003D3457"/>
    <w:rsid w:val="003D3695"/>
    <w:rsid w:val="003D3836"/>
    <w:rsid w:val="003D481B"/>
    <w:rsid w:val="003E02DE"/>
    <w:rsid w:val="003E0A39"/>
    <w:rsid w:val="003E139C"/>
    <w:rsid w:val="003E1FDC"/>
    <w:rsid w:val="003E23E7"/>
    <w:rsid w:val="003E48C5"/>
    <w:rsid w:val="003E4DEE"/>
    <w:rsid w:val="003E5825"/>
    <w:rsid w:val="003E5A7D"/>
    <w:rsid w:val="003E7776"/>
    <w:rsid w:val="003F2036"/>
    <w:rsid w:val="003F3782"/>
    <w:rsid w:val="003F38C8"/>
    <w:rsid w:val="003F3CF7"/>
    <w:rsid w:val="003F451B"/>
    <w:rsid w:val="003F4FD2"/>
    <w:rsid w:val="003F6262"/>
    <w:rsid w:val="003F6567"/>
    <w:rsid w:val="003F6D1B"/>
    <w:rsid w:val="003F6F20"/>
    <w:rsid w:val="004004BC"/>
    <w:rsid w:val="00400BB4"/>
    <w:rsid w:val="004025F8"/>
    <w:rsid w:val="00402E90"/>
    <w:rsid w:val="00402EAD"/>
    <w:rsid w:val="004039E8"/>
    <w:rsid w:val="00404472"/>
    <w:rsid w:val="00404954"/>
    <w:rsid w:val="00406852"/>
    <w:rsid w:val="00406968"/>
    <w:rsid w:val="00406DB6"/>
    <w:rsid w:val="00410B57"/>
    <w:rsid w:val="00412CC6"/>
    <w:rsid w:val="00412FBB"/>
    <w:rsid w:val="00414DAB"/>
    <w:rsid w:val="0041632C"/>
    <w:rsid w:val="0041634B"/>
    <w:rsid w:val="004209AE"/>
    <w:rsid w:val="00420AC1"/>
    <w:rsid w:val="0042165E"/>
    <w:rsid w:val="00423973"/>
    <w:rsid w:val="00425030"/>
    <w:rsid w:val="0042754E"/>
    <w:rsid w:val="00430266"/>
    <w:rsid w:val="00431B79"/>
    <w:rsid w:val="00434D61"/>
    <w:rsid w:val="00442D0C"/>
    <w:rsid w:val="00443490"/>
    <w:rsid w:val="00443805"/>
    <w:rsid w:val="00443BBC"/>
    <w:rsid w:val="004444EF"/>
    <w:rsid w:val="00444D1F"/>
    <w:rsid w:val="00445634"/>
    <w:rsid w:val="00447037"/>
    <w:rsid w:val="00447869"/>
    <w:rsid w:val="00450B00"/>
    <w:rsid w:val="004515F4"/>
    <w:rsid w:val="004521A7"/>
    <w:rsid w:val="004529D2"/>
    <w:rsid w:val="004540B0"/>
    <w:rsid w:val="004541D0"/>
    <w:rsid w:val="00455BBB"/>
    <w:rsid w:val="004563B8"/>
    <w:rsid w:val="00456A8F"/>
    <w:rsid w:val="004578AE"/>
    <w:rsid w:val="00457D4A"/>
    <w:rsid w:val="00460334"/>
    <w:rsid w:val="00460735"/>
    <w:rsid w:val="00461D5A"/>
    <w:rsid w:val="00462B33"/>
    <w:rsid w:val="00462F0F"/>
    <w:rsid w:val="0046456B"/>
    <w:rsid w:val="00464EF8"/>
    <w:rsid w:val="00465531"/>
    <w:rsid w:val="00465763"/>
    <w:rsid w:val="00471617"/>
    <w:rsid w:val="00471BB9"/>
    <w:rsid w:val="00472160"/>
    <w:rsid w:val="00473966"/>
    <w:rsid w:val="0047478D"/>
    <w:rsid w:val="00475372"/>
    <w:rsid w:val="0047550D"/>
    <w:rsid w:val="0047584B"/>
    <w:rsid w:val="00475F66"/>
    <w:rsid w:val="00477E64"/>
    <w:rsid w:val="00480CBA"/>
    <w:rsid w:val="00480D97"/>
    <w:rsid w:val="004824AF"/>
    <w:rsid w:val="00482505"/>
    <w:rsid w:val="00482EF4"/>
    <w:rsid w:val="0048581A"/>
    <w:rsid w:val="0049100C"/>
    <w:rsid w:val="004919BB"/>
    <w:rsid w:val="00492B6B"/>
    <w:rsid w:val="00494236"/>
    <w:rsid w:val="0049482C"/>
    <w:rsid w:val="004950FE"/>
    <w:rsid w:val="00495BFC"/>
    <w:rsid w:val="00496532"/>
    <w:rsid w:val="00497652"/>
    <w:rsid w:val="004A093A"/>
    <w:rsid w:val="004A0962"/>
    <w:rsid w:val="004A14D4"/>
    <w:rsid w:val="004A1703"/>
    <w:rsid w:val="004A26DD"/>
    <w:rsid w:val="004A27C9"/>
    <w:rsid w:val="004A59CF"/>
    <w:rsid w:val="004A6F78"/>
    <w:rsid w:val="004B07B3"/>
    <w:rsid w:val="004B09A0"/>
    <w:rsid w:val="004B15A6"/>
    <w:rsid w:val="004B1A44"/>
    <w:rsid w:val="004B2D11"/>
    <w:rsid w:val="004B31FE"/>
    <w:rsid w:val="004B3467"/>
    <w:rsid w:val="004B37C8"/>
    <w:rsid w:val="004B3AF2"/>
    <w:rsid w:val="004B41E6"/>
    <w:rsid w:val="004B5226"/>
    <w:rsid w:val="004B6D20"/>
    <w:rsid w:val="004B70A9"/>
    <w:rsid w:val="004B78D7"/>
    <w:rsid w:val="004C39B1"/>
    <w:rsid w:val="004C39E1"/>
    <w:rsid w:val="004C60EB"/>
    <w:rsid w:val="004C6BF9"/>
    <w:rsid w:val="004C7E97"/>
    <w:rsid w:val="004D0242"/>
    <w:rsid w:val="004D0BE9"/>
    <w:rsid w:val="004D2B7D"/>
    <w:rsid w:val="004D4E84"/>
    <w:rsid w:val="004D5D2F"/>
    <w:rsid w:val="004E25DE"/>
    <w:rsid w:val="004E2761"/>
    <w:rsid w:val="004E33EE"/>
    <w:rsid w:val="004E3472"/>
    <w:rsid w:val="004E3F6A"/>
    <w:rsid w:val="004E450C"/>
    <w:rsid w:val="004E6F1E"/>
    <w:rsid w:val="004E6FD8"/>
    <w:rsid w:val="004F1AC8"/>
    <w:rsid w:val="004F5D63"/>
    <w:rsid w:val="004F62EB"/>
    <w:rsid w:val="004F6BD2"/>
    <w:rsid w:val="004F6FFC"/>
    <w:rsid w:val="0050187E"/>
    <w:rsid w:val="00502785"/>
    <w:rsid w:val="00504295"/>
    <w:rsid w:val="00505E90"/>
    <w:rsid w:val="005065CD"/>
    <w:rsid w:val="005126B1"/>
    <w:rsid w:val="00513708"/>
    <w:rsid w:val="005138D4"/>
    <w:rsid w:val="00513C32"/>
    <w:rsid w:val="00515EBD"/>
    <w:rsid w:val="005165A4"/>
    <w:rsid w:val="00516818"/>
    <w:rsid w:val="0051772A"/>
    <w:rsid w:val="00522BAA"/>
    <w:rsid w:val="00523618"/>
    <w:rsid w:val="005239DC"/>
    <w:rsid w:val="00523A51"/>
    <w:rsid w:val="0052400B"/>
    <w:rsid w:val="0052487A"/>
    <w:rsid w:val="00525F98"/>
    <w:rsid w:val="005273FA"/>
    <w:rsid w:val="00533004"/>
    <w:rsid w:val="00534D7F"/>
    <w:rsid w:val="00534E77"/>
    <w:rsid w:val="005356BC"/>
    <w:rsid w:val="00537873"/>
    <w:rsid w:val="0054050C"/>
    <w:rsid w:val="00540ADC"/>
    <w:rsid w:val="00542086"/>
    <w:rsid w:val="005429A3"/>
    <w:rsid w:val="00544C7B"/>
    <w:rsid w:val="00545F9E"/>
    <w:rsid w:val="00546AA0"/>
    <w:rsid w:val="00546E99"/>
    <w:rsid w:val="005475EE"/>
    <w:rsid w:val="0055076A"/>
    <w:rsid w:val="00551548"/>
    <w:rsid w:val="00551B77"/>
    <w:rsid w:val="0055336B"/>
    <w:rsid w:val="00553C16"/>
    <w:rsid w:val="0055700A"/>
    <w:rsid w:val="00557294"/>
    <w:rsid w:val="005579C3"/>
    <w:rsid w:val="005602E8"/>
    <w:rsid w:val="00560464"/>
    <w:rsid w:val="00565739"/>
    <w:rsid w:val="00565C96"/>
    <w:rsid w:val="00566CE4"/>
    <w:rsid w:val="0056714B"/>
    <w:rsid w:val="0056732C"/>
    <w:rsid w:val="005700A6"/>
    <w:rsid w:val="005730A8"/>
    <w:rsid w:val="00573E72"/>
    <w:rsid w:val="005808CF"/>
    <w:rsid w:val="00584B06"/>
    <w:rsid w:val="00584DF4"/>
    <w:rsid w:val="00584EE9"/>
    <w:rsid w:val="00585C44"/>
    <w:rsid w:val="00585F80"/>
    <w:rsid w:val="00591D65"/>
    <w:rsid w:val="00591E61"/>
    <w:rsid w:val="0059499C"/>
    <w:rsid w:val="0059544A"/>
    <w:rsid w:val="005967EE"/>
    <w:rsid w:val="0059773D"/>
    <w:rsid w:val="00597B3B"/>
    <w:rsid w:val="005A01E5"/>
    <w:rsid w:val="005A038B"/>
    <w:rsid w:val="005A0EB3"/>
    <w:rsid w:val="005A1BD9"/>
    <w:rsid w:val="005A5691"/>
    <w:rsid w:val="005A5FF4"/>
    <w:rsid w:val="005A6B57"/>
    <w:rsid w:val="005A70B6"/>
    <w:rsid w:val="005A7715"/>
    <w:rsid w:val="005A7A08"/>
    <w:rsid w:val="005A7C9F"/>
    <w:rsid w:val="005A7CA3"/>
    <w:rsid w:val="005B0B24"/>
    <w:rsid w:val="005B3020"/>
    <w:rsid w:val="005B3BF0"/>
    <w:rsid w:val="005B426E"/>
    <w:rsid w:val="005B4BCE"/>
    <w:rsid w:val="005B4F5F"/>
    <w:rsid w:val="005B5B9A"/>
    <w:rsid w:val="005B5E41"/>
    <w:rsid w:val="005C1D77"/>
    <w:rsid w:val="005C3211"/>
    <w:rsid w:val="005C39CA"/>
    <w:rsid w:val="005C3B15"/>
    <w:rsid w:val="005C3D69"/>
    <w:rsid w:val="005C5DC2"/>
    <w:rsid w:val="005C5FA9"/>
    <w:rsid w:val="005C63BB"/>
    <w:rsid w:val="005C6441"/>
    <w:rsid w:val="005C6738"/>
    <w:rsid w:val="005C69E3"/>
    <w:rsid w:val="005C721D"/>
    <w:rsid w:val="005C72F5"/>
    <w:rsid w:val="005C7C69"/>
    <w:rsid w:val="005D01CC"/>
    <w:rsid w:val="005D050A"/>
    <w:rsid w:val="005D2EDD"/>
    <w:rsid w:val="005D2F17"/>
    <w:rsid w:val="005D2FA8"/>
    <w:rsid w:val="005D39CB"/>
    <w:rsid w:val="005D45CA"/>
    <w:rsid w:val="005D4A25"/>
    <w:rsid w:val="005D57C0"/>
    <w:rsid w:val="005D5D37"/>
    <w:rsid w:val="005D665E"/>
    <w:rsid w:val="005D66D3"/>
    <w:rsid w:val="005D686D"/>
    <w:rsid w:val="005E2643"/>
    <w:rsid w:val="005E38C0"/>
    <w:rsid w:val="005E568D"/>
    <w:rsid w:val="005F01C1"/>
    <w:rsid w:val="005F1757"/>
    <w:rsid w:val="005F2125"/>
    <w:rsid w:val="005F2F0B"/>
    <w:rsid w:val="005F3975"/>
    <w:rsid w:val="005F3B67"/>
    <w:rsid w:val="005F425B"/>
    <w:rsid w:val="005F49CD"/>
    <w:rsid w:val="005F4EEC"/>
    <w:rsid w:val="005F5285"/>
    <w:rsid w:val="006019B3"/>
    <w:rsid w:val="0060270D"/>
    <w:rsid w:val="00603552"/>
    <w:rsid w:val="00603C0F"/>
    <w:rsid w:val="00604CE9"/>
    <w:rsid w:val="006052CE"/>
    <w:rsid w:val="00605EB0"/>
    <w:rsid w:val="00606342"/>
    <w:rsid w:val="006072A0"/>
    <w:rsid w:val="006073DA"/>
    <w:rsid w:val="0061041F"/>
    <w:rsid w:val="00612B11"/>
    <w:rsid w:val="006136CB"/>
    <w:rsid w:val="00616945"/>
    <w:rsid w:val="00621369"/>
    <w:rsid w:val="00621598"/>
    <w:rsid w:val="00624474"/>
    <w:rsid w:val="0062563A"/>
    <w:rsid w:val="00625D8A"/>
    <w:rsid w:val="0062776D"/>
    <w:rsid w:val="006321E1"/>
    <w:rsid w:val="0063578C"/>
    <w:rsid w:val="00640B79"/>
    <w:rsid w:val="006438C9"/>
    <w:rsid w:val="00644138"/>
    <w:rsid w:val="00644487"/>
    <w:rsid w:val="00644967"/>
    <w:rsid w:val="0064542B"/>
    <w:rsid w:val="00646439"/>
    <w:rsid w:val="0064670F"/>
    <w:rsid w:val="00647B62"/>
    <w:rsid w:val="00653CB7"/>
    <w:rsid w:val="00654137"/>
    <w:rsid w:val="006564B2"/>
    <w:rsid w:val="006568B6"/>
    <w:rsid w:val="00657CE2"/>
    <w:rsid w:val="0066052F"/>
    <w:rsid w:val="006612AC"/>
    <w:rsid w:val="006625BB"/>
    <w:rsid w:val="00662B7B"/>
    <w:rsid w:val="006639E3"/>
    <w:rsid w:val="00663B93"/>
    <w:rsid w:val="006652F3"/>
    <w:rsid w:val="00666B65"/>
    <w:rsid w:val="006670CD"/>
    <w:rsid w:val="00667C70"/>
    <w:rsid w:val="006700E4"/>
    <w:rsid w:val="006722A9"/>
    <w:rsid w:val="0067295B"/>
    <w:rsid w:val="00672F63"/>
    <w:rsid w:val="006731E5"/>
    <w:rsid w:val="0067382C"/>
    <w:rsid w:val="00673D49"/>
    <w:rsid w:val="00677B1B"/>
    <w:rsid w:val="00682D69"/>
    <w:rsid w:val="00683F07"/>
    <w:rsid w:val="00684999"/>
    <w:rsid w:val="00685197"/>
    <w:rsid w:val="0068553B"/>
    <w:rsid w:val="00685C86"/>
    <w:rsid w:val="00685F8E"/>
    <w:rsid w:val="00686E62"/>
    <w:rsid w:val="00690C90"/>
    <w:rsid w:val="00691673"/>
    <w:rsid w:val="006922DB"/>
    <w:rsid w:val="00692B41"/>
    <w:rsid w:val="0069306F"/>
    <w:rsid w:val="0069414D"/>
    <w:rsid w:val="00695C59"/>
    <w:rsid w:val="00696879"/>
    <w:rsid w:val="006A01CE"/>
    <w:rsid w:val="006A08A2"/>
    <w:rsid w:val="006A12F3"/>
    <w:rsid w:val="006A5C30"/>
    <w:rsid w:val="006A7906"/>
    <w:rsid w:val="006A7F94"/>
    <w:rsid w:val="006B064E"/>
    <w:rsid w:val="006B314E"/>
    <w:rsid w:val="006B4925"/>
    <w:rsid w:val="006B66CB"/>
    <w:rsid w:val="006C0994"/>
    <w:rsid w:val="006C0E23"/>
    <w:rsid w:val="006C1608"/>
    <w:rsid w:val="006C160A"/>
    <w:rsid w:val="006C1E44"/>
    <w:rsid w:val="006C34DA"/>
    <w:rsid w:val="006C3A27"/>
    <w:rsid w:val="006C7B51"/>
    <w:rsid w:val="006D09E3"/>
    <w:rsid w:val="006D3B4D"/>
    <w:rsid w:val="006D4366"/>
    <w:rsid w:val="006D4891"/>
    <w:rsid w:val="006D594E"/>
    <w:rsid w:val="006D75FF"/>
    <w:rsid w:val="006E0E46"/>
    <w:rsid w:val="006E0FDA"/>
    <w:rsid w:val="006E1025"/>
    <w:rsid w:val="006E2556"/>
    <w:rsid w:val="006E45E0"/>
    <w:rsid w:val="006E497B"/>
    <w:rsid w:val="006E599A"/>
    <w:rsid w:val="006E6140"/>
    <w:rsid w:val="006E75E9"/>
    <w:rsid w:val="006F1E5F"/>
    <w:rsid w:val="006F3990"/>
    <w:rsid w:val="006F3BAB"/>
    <w:rsid w:val="006F4F66"/>
    <w:rsid w:val="006F56F6"/>
    <w:rsid w:val="006F6774"/>
    <w:rsid w:val="0070022C"/>
    <w:rsid w:val="00701EF7"/>
    <w:rsid w:val="00702BC3"/>
    <w:rsid w:val="00703898"/>
    <w:rsid w:val="0070421D"/>
    <w:rsid w:val="0070609B"/>
    <w:rsid w:val="00706626"/>
    <w:rsid w:val="00710BFD"/>
    <w:rsid w:val="00711457"/>
    <w:rsid w:val="00711C9D"/>
    <w:rsid w:val="007123F7"/>
    <w:rsid w:val="007139D8"/>
    <w:rsid w:val="00713A74"/>
    <w:rsid w:val="007147DA"/>
    <w:rsid w:val="00716375"/>
    <w:rsid w:val="007165F7"/>
    <w:rsid w:val="007211AA"/>
    <w:rsid w:val="00721C55"/>
    <w:rsid w:val="00722EA4"/>
    <w:rsid w:val="007255FB"/>
    <w:rsid w:val="00725DC0"/>
    <w:rsid w:val="0072754D"/>
    <w:rsid w:val="007304DE"/>
    <w:rsid w:val="00730E8C"/>
    <w:rsid w:val="00731036"/>
    <w:rsid w:val="007313E8"/>
    <w:rsid w:val="007316C4"/>
    <w:rsid w:val="00731D96"/>
    <w:rsid w:val="007324D7"/>
    <w:rsid w:val="0073380A"/>
    <w:rsid w:val="007338E8"/>
    <w:rsid w:val="00735BE8"/>
    <w:rsid w:val="007360AB"/>
    <w:rsid w:val="00737DD2"/>
    <w:rsid w:val="007408BD"/>
    <w:rsid w:val="00741342"/>
    <w:rsid w:val="00743B9B"/>
    <w:rsid w:val="00744B78"/>
    <w:rsid w:val="00746A11"/>
    <w:rsid w:val="007470F8"/>
    <w:rsid w:val="00747102"/>
    <w:rsid w:val="00750838"/>
    <w:rsid w:val="00750E2C"/>
    <w:rsid w:val="00751E51"/>
    <w:rsid w:val="0075275D"/>
    <w:rsid w:val="00752775"/>
    <w:rsid w:val="00752BAC"/>
    <w:rsid w:val="00752D23"/>
    <w:rsid w:val="00756AAB"/>
    <w:rsid w:val="00756F36"/>
    <w:rsid w:val="007575B5"/>
    <w:rsid w:val="007617A0"/>
    <w:rsid w:val="007627BA"/>
    <w:rsid w:val="00762F6B"/>
    <w:rsid w:val="0076379E"/>
    <w:rsid w:val="007661A3"/>
    <w:rsid w:val="007661A9"/>
    <w:rsid w:val="0076694A"/>
    <w:rsid w:val="00767259"/>
    <w:rsid w:val="00770A03"/>
    <w:rsid w:val="00772A8C"/>
    <w:rsid w:val="00772CFE"/>
    <w:rsid w:val="00772F6F"/>
    <w:rsid w:val="00773390"/>
    <w:rsid w:val="007734E5"/>
    <w:rsid w:val="007748BD"/>
    <w:rsid w:val="00774B39"/>
    <w:rsid w:val="00776720"/>
    <w:rsid w:val="00776B50"/>
    <w:rsid w:val="00780F56"/>
    <w:rsid w:val="007842CD"/>
    <w:rsid w:val="00785E27"/>
    <w:rsid w:val="007870A5"/>
    <w:rsid w:val="00787163"/>
    <w:rsid w:val="007871E1"/>
    <w:rsid w:val="00787889"/>
    <w:rsid w:val="007879A8"/>
    <w:rsid w:val="0079377C"/>
    <w:rsid w:val="00793783"/>
    <w:rsid w:val="007952E2"/>
    <w:rsid w:val="0079550B"/>
    <w:rsid w:val="007A0568"/>
    <w:rsid w:val="007A08A2"/>
    <w:rsid w:val="007A1B37"/>
    <w:rsid w:val="007A399F"/>
    <w:rsid w:val="007A52BF"/>
    <w:rsid w:val="007A6A7C"/>
    <w:rsid w:val="007A7C9C"/>
    <w:rsid w:val="007A7CE3"/>
    <w:rsid w:val="007B06D3"/>
    <w:rsid w:val="007B34C2"/>
    <w:rsid w:val="007B37E2"/>
    <w:rsid w:val="007B3B5C"/>
    <w:rsid w:val="007B44B9"/>
    <w:rsid w:val="007B490D"/>
    <w:rsid w:val="007B51C0"/>
    <w:rsid w:val="007B5DE7"/>
    <w:rsid w:val="007C3408"/>
    <w:rsid w:val="007C3CB5"/>
    <w:rsid w:val="007C4D53"/>
    <w:rsid w:val="007C68B0"/>
    <w:rsid w:val="007C6E3B"/>
    <w:rsid w:val="007D38A7"/>
    <w:rsid w:val="007D6830"/>
    <w:rsid w:val="007E0674"/>
    <w:rsid w:val="007E28A7"/>
    <w:rsid w:val="007E3750"/>
    <w:rsid w:val="007E4129"/>
    <w:rsid w:val="007E5309"/>
    <w:rsid w:val="007E5EC5"/>
    <w:rsid w:val="007E68CC"/>
    <w:rsid w:val="007E7A53"/>
    <w:rsid w:val="007F0B60"/>
    <w:rsid w:val="007F14CE"/>
    <w:rsid w:val="007F14F9"/>
    <w:rsid w:val="007F190F"/>
    <w:rsid w:val="007F35D9"/>
    <w:rsid w:val="007F411F"/>
    <w:rsid w:val="007F6427"/>
    <w:rsid w:val="007F7CD3"/>
    <w:rsid w:val="00802064"/>
    <w:rsid w:val="008026D3"/>
    <w:rsid w:val="0080317C"/>
    <w:rsid w:val="00803C33"/>
    <w:rsid w:val="0080492E"/>
    <w:rsid w:val="00805A3C"/>
    <w:rsid w:val="00806C15"/>
    <w:rsid w:val="0080793D"/>
    <w:rsid w:val="008106F1"/>
    <w:rsid w:val="008115BE"/>
    <w:rsid w:val="0081190E"/>
    <w:rsid w:val="008144A0"/>
    <w:rsid w:val="008160B9"/>
    <w:rsid w:val="00816743"/>
    <w:rsid w:val="00820885"/>
    <w:rsid w:val="00820FFA"/>
    <w:rsid w:val="00821D9D"/>
    <w:rsid w:val="00821E4F"/>
    <w:rsid w:val="00821E74"/>
    <w:rsid w:val="00822269"/>
    <w:rsid w:val="0082267C"/>
    <w:rsid w:val="008253D0"/>
    <w:rsid w:val="00825BCA"/>
    <w:rsid w:val="0082611C"/>
    <w:rsid w:val="00830099"/>
    <w:rsid w:val="00830153"/>
    <w:rsid w:val="00830F3C"/>
    <w:rsid w:val="00831DD9"/>
    <w:rsid w:val="00832171"/>
    <w:rsid w:val="008347B2"/>
    <w:rsid w:val="00835BEC"/>
    <w:rsid w:val="00836BBE"/>
    <w:rsid w:val="00837D66"/>
    <w:rsid w:val="00840340"/>
    <w:rsid w:val="00840621"/>
    <w:rsid w:val="008407E1"/>
    <w:rsid w:val="008422EA"/>
    <w:rsid w:val="0084250F"/>
    <w:rsid w:val="008435F6"/>
    <w:rsid w:val="0084472C"/>
    <w:rsid w:val="0084593C"/>
    <w:rsid w:val="0085017D"/>
    <w:rsid w:val="0085115C"/>
    <w:rsid w:val="00851E99"/>
    <w:rsid w:val="008523DF"/>
    <w:rsid w:val="00852AE5"/>
    <w:rsid w:val="00852CB8"/>
    <w:rsid w:val="00853A0A"/>
    <w:rsid w:val="00856641"/>
    <w:rsid w:val="008576E5"/>
    <w:rsid w:val="008604D0"/>
    <w:rsid w:val="00860776"/>
    <w:rsid w:val="00862146"/>
    <w:rsid w:val="00865CCD"/>
    <w:rsid w:val="008664FC"/>
    <w:rsid w:val="0087551C"/>
    <w:rsid w:val="00876608"/>
    <w:rsid w:val="00877DBE"/>
    <w:rsid w:val="00877F61"/>
    <w:rsid w:val="00881546"/>
    <w:rsid w:val="008818E0"/>
    <w:rsid w:val="00882756"/>
    <w:rsid w:val="00882A37"/>
    <w:rsid w:val="00884ACF"/>
    <w:rsid w:val="00886783"/>
    <w:rsid w:val="00886D3D"/>
    <w:rsid w:val="0089062D"/>
    <w:rsid w:val="00890DBC"/>
    <w:rsid w:val="008913B8"/>
    <w:rsid w:val="00892820"/>
    <w:rsid w:val="00893B8E"/>
    <w:rsid w:val="00894524"/>
    <w:rsid w:val="00894ABA"/>
    <w:rsid w:val="008951DA"/>
    <w:rsid w:val="00895C5A"/>
    <w:rsid w:val="008969B9"/>
    <w:rsid w:val="008A075E"/>
    <w:rsid w:val="008A265C"/>
    <w:rsid w:val="008A35CD"/>
    <w:rsid w:val="008A3C2C"/>
    <w:rsid w:val="008A450A"/>
    <w:rsid w:val="008A7F70"/>
    <w:rsid w:val="008B0B31"/>
    <w:rsid w:val="008B145C"/>
    <w:rsid w:val="008B1C2A"/>
    <w:rsid w:val="008B3B1F"/>
    <w:rsid w:val="008B3E89"/>
    <w:rsid w:val="008B5E4F"/>
    <w:rsid w:val="008C1084"/>
    <w:rsid w:val="008C12C0"/>
    <w:rsid w:val="008C2554"/>
    <w:rsid w:val="008C26A6"/>
    <w:rsid w:val="008C3C4D"/>
    <w:rsid w:val="008C4870"/>
    <w:rsid w:val="008C53C8"/>
    <w:rsid w:val="008C5954"/>
    <w:rsid w:val="008C7905"/>
    <w:rsid w:val="008D0694"/>
    <w:rsid w:val="008D2389"/>
    <w:rsid w:val="008D2EF1"/>
    <w:rsid w:val="008D43B3"/>
    <w:rsid w:val="008D4E88"/>
    <w:rsid w:val="008D66E0"/>
    <w:rsid w:val="008E0193"/>
    <w:rsid w:val="008E0B2D"/>
    <w:rsid w:val="008E0DFF"/>
    <w:rsid w:val="008E18A1"/>
    <w:rsid w:val="008E54EE"/>
    <w:rsid w:val="008E5982"/>
    <w:rsid w:val="008E5ED7"/>
    <w:rsid w:val="008E6152"/>
    <w:rsid w:val="008E6C38"/>
    <w:rsid w:val="008F006B"/>
    <w:rsid w:val="008F20B9"/>
    <w:rsid w:val="008F402D"/>
    <w:rsid w:val="008F44CF"/>
    <w:rsid w:val="008F5DFB"/>
    <w:rsid w:val="008F5F4F"/>
    <w:rsid w:val="008F6DB9"/>
    <w:rsid w:val="008F72F7"/>
    <w:rsid w:val="009017C8"/>
    <w:rsid w:val="00901A6E"/>
    <w:rsid w:val="00902196"/>
    <w:rsid w:val="00902CDE"/>
    <w:rsid w:val="009043D6"/>
    <w:rsid w:val="00905161"/>
    <w:rsid w:val="00910750"/>
    <w:rsid w:val="00910EDE"/>
    <w:rsid w:val="00911A15"/>
    <w:rsid w:val="00911FA1"/>
    <w:rsid w:val="00914AD5"/>
    <w:rsid w:val="009174E0"/>
    <w:rsid w:val="00917CA2"/>
    <w:rsid w:val="00920540"/>
    <w:rsid w:val="00920B1D"/>
    <w:rsid w:val="00921A8E"/>
    <w:rsid w:val="00921EA0"/>
    <w:rsid w:val="0092354A"/>
    <w:rsid w:val="009235B4"/>
    <w:rsid w:val="00926FEA"/>
    <w:rsid w:val="0092712A"/>
    <w:rsid w:val="009276B0"/>
    <w:rsid w:val="00927CE3"/>
    <w:rsid w:val="00927F56"/>
    <w:rsid w:val="00930217"/>
    <w:rsid w:val="00930F4A"/>
    <w:rsid w:val="00931D24"/>
    <w:rsid w:val="00933C54"/>
    <w:rsid w:val="00933FFF"/>
    <w:rsid w:val="009343F9"/>
    <w:rsid w:val="00934D88"/>
    <w:rsid w:val="00937F6C"/>
    <w:rsid w:val="00940721"/>
    <w:rsid w:val="0094141C"/>
    <w:rsid w:val="00941C20"/>
    <w:rsid w:val="00943300"/>
    <w:rsid w:val="0094343F"/>
    <w:rsid w:val="00950889"/>
    <w:rsid w:val="00952401"/>
    <w:rsid w:val="00955879"/>
    <w:rsid w:val="009570B3"/>
    <w:rsid w:val="0095774A"/>
    <w:rsid w:val="009579E7"/>
    <w:rsid w:val="00957B75"/>
    <w:rsid w:val="00960159"/>
    <w:rsid w:val="009618D8"/>
    <w:rsid w:val="00962B85"/>
    <w:rsid w:val="00962B8D"/>
    <w:rsid w:val="009643FE"/>
    <w:rsid w:val="00967233"/>
    <w:rsid w:val="009679B4"/>
    <w:rsid w:val="0097093B"/>
    <w:rsid w:val="0097287F"/>
    <w:rsid w:val="00973DAF"/>
    <w:rsid w:val="00976F15"/>
    <w:rsid w:val="00980040"/>
    <w:rsid w:val="00980076"/>
    <w:rsid w:val="0098068F"/>
    <w:rsid w:val="0098076F"/>
    <w:rsid w:val="00981227"/>
    <w:rsid w:val="009815A2"/>
    <w:rsid w:val="00981A8E"/>
    <w:rsid w:val="009829F3"/>
    <w:rsid w:val="00984740"/>
    <w:rsid w:val="009847A3"/>
    <w:rsid w:val="00984CEF"/>
    <w:rsid w:val="0098533E"/>
    <w:rsid w:val="00985958"/>
    <w:rsid w:val="00985A1A"/>
    <w:rsid w:val="0098668C"/>
    <w:rsid w:val="00986EB3"/>
    <w:rsid w:val="009870A9"/>
    <w:rsid w:val="00987603"/>
    <w:rsid w:val="0099329A"/>
    <w:rsid w:val="00995576"/>
    <w:rsid w:val="009966D4"/>
    <w:rsid w:val="00997A31"/>
    <w:rsid w:val="009A0A09"/>
    <w:rsid w:val="009A13C1"/>
    <w:rsid w:val="009A1A66"/>
    <w:rsid w:val="009A2594"/>
    <w:rsid w:val="009A35A3"/>
    <w:rsid w:val="009A41F6"/>
    <w:rsid w:val="009A4FE1"/>
    <w:rsid w:val="009A6889"/>
    <w:rsid w:val="009B2DC6"/>
    <w:rsid w:val="009B3B4F"/>
    <w:rsid w:val="009B4F4A"/>
    <w:rsid w:val="009B7178"/>
    <w:rsid w:val="009C02F8"/>
    <w:rsid w:val="009C1A96"/>
    <w:rsid w:val="009C41B6"/>
    <w:rsid w:val="009C42D0"/>
    <w:rsid w:val="009C4774"/>
    <w:rsid w:val="009C4791"/>
    <w:rsid w:val="009C7454"/>
    <w:rsid w:val="009C79F5"/>
    <w:rsid w:val="009D2C3F"/>
    <w:rsid w:val="009D413A"/>
    <w:rsid w:val="009D5385"/>
    <w:rsid w:val="009D6C4B"/>
    <w:rsid w:val="009D75F6"/>
    <w:rsid w:val="009E13B8"/>
    <w:rsid w:val="009E2311"/>
    <w:rsid w:val="009E2B79"/>
    <w:rsid w:val="009E40DF"/>
    <w:rsid w:val="009E5F0B"/>
    <w:rsid w:val="009E64AB"/>
    <w:rsid w:val="009E6D1C"/>
    <w:rsid w:val="009E78B8"/>
    <w:rsid w:val="009F0B40"/>
    <w:rsid w:val="009F2744"/>
    <w:rsid w:val="009F3258"/>
    <w:rsid w:val="009F5867"/>
    <w:rsid w:val="009F7343"/>
    <w:rsid w:val="009F7A0B"/>
    <w:rsid w:val="00A01744"/>
    <w:rsid w:val="00A021EA"/>
    <w:rsid w:val="00A04239"/>
    <w:rsid w:val="00A04868"/>
    <w:rsid w:val="00A053B4"/>
    <w:rsid w:val="00A07860"/>
    <w:rsid w:val="00A1187D"/>
    <w:rsid w:val="00A12379"/>
    <w:rsid w:val="00A14D26"/>
    <w:rsid w:val="00A164A4"/>
    <w:rsid w:val="00A16759"/>
    <w:rsid w:val="00A16767"/>
    <w:rsid w:val="00A17F40"/>
    <w:rsid w:val="00A20234"/>
    <w:rsid w:val="00A20E7B"/>
    <w:rsid w:val="00A224AD"/>
    <w:rsid w:val="00A22611"/>
    <w:rsid w:val="00A22830"/>
    <w:rsid w:val="00A23892"/>
    <w:rsid w:val="00A24957"/>
    <w:rsid w:val="00A2496A"/>
    <w:rsid w:val="00A26C4B"/>
    <w:rsid w:val="00A27752"/>
    <w:rsid w:val="00A27EDB"/>
    <w:rsid w:val="00A31058"/>
    <w:rsid w:val="00A31A33"/>
    <w:rsid w:val="00A336C0"/>
    <w:rsid w:val="00A3371C"/>
    <w:rsid w:val="00A33916"/>
    <w:rsid w:val="00A33DA2"/>
    <w:rsid w:val="00A33F4B"/>
    <w:rsid w:val="00A34095"/>
    <w:rsid w:val="00A40AE8"/>
    <w:rsid w:val="00A41F48"/>
    <w:rsid w:val="00A42537"/>
    <w:rsid w:val="00A4290D"/>
    <w:rsid w:val="00A42949"/>
    <w:rsid w:val="00A42FF1"/>
    <w:rsid w:val="00A444DA"/>
    <w:rsid w:val="00A446A8"/>
    <w:rsid w:val="00A44C21"/>
    <w:rsid w:val="00A46EC1"/>
    <w:rsid w:val="00A47BFB"/>
    <w:rsid w:val="00A504BF"/>
    <w:rsid w:val="00A50C2F"/>
    <w:rsid w:val="00A51043"/>
    <w:rsid w:val="00A55FE1"/>
    <w:rsid w:val="00A5619E"/>
    <w:rsid w:val="00A56E55"/>
    <w:rsid w:val="00A6196F"/>
    <w:rsid w:val="00A63931"/>
    <w:rsid w:val="00A65917"/>
    <w:rsid w:val="00A660E3"/>
    <w:rsid w:val="00A667DD"/>
    <w:rsid w:val="00A667ED"/>
    <w:rsid w:val="00A6747F"/>
    <w:rsid w:val="00A67FBA"/>
    <w:rsid w:val="00A706E4"/>
    <w:rsid w:val="00A706F2"/>
    <w:rsid w:val="00A71344"/>
    <w:rsid w:val="00A71B4C"/>
    <w:rsid w:val="00A74503"/>
    <w:rsid w:val="00A76666"/>
    <w:rsid w:val="00A76FB3"/>
    <w:rsid w:val="00A82FB9"/>
    <w:rsid w:val="00A85869"/>
    <w:rsid w:val="00A8638E"/>
    <w:rsid w:val="00A869AA"/>
    <w:rsid w:val="00A87B68"/>
    <w:rsid w:val="00A9214C"/>
    <w:rsid w:val="00A930EF"/>
    <w:rsid w:val="00A9330F"/>
    <w:rsid w:val="00A93B86"/>
    <w:rsid w:val="00A9450A"/>
    <w:rsid w:val="00A9485C"/>
    <w:rsid w:val="00A94CC2"/>
    <w:rsid w:val="00A94F98"/>
    <w:rsid w:val="00A96315"/>
    <w:rsid w:val="00AA27D2"/>
    <w:rsid w:val="00AA2B2B"/>
    <w:rsid w:val="00AA2B57"/>
    <w:rsid w:val="00AA38B8"/>
    <w:rsid w:val="00AA436C"/>
    <w:rsid w:val="00AA6A52"/>
    <w:rsid w:val="00AA6C21"/>
    <w:rsid w:val="00AB18D4"/>
    <w:rsid w:val="00AB23B4"/>
    <w:rsid w:val="00AB2A0D"/>
    <w:rsid w:val="00AB333E"/>
    <w:rsid w:val="00AB5531"/>
    <w:rsid w:val="00AB6F86"/>
    <w:rsid w:val="00AC08C0"/>
    <w:rsid w:val="00AC15AD"/>
    <w:rsid w:val="00AC2752"/>
    <w:rsid w:val="00AC3B4B"/>
    <w:rsid w:val="00AC4840"/>
    <w:rsid w:val="00AC5206"/>
    <w:rsid w:val="00AC675B"/>
    <w:rsid w:val="00AC6D76"/>
    <w:rsid w:val="00AC726D"/>
    <w:rsid w:val="00AC7ABB"/>
    <w:rsid w:val="00AD0513"/>
    <w:rsid w:val="00AD1D89"/>
    <w:rsid w:val="00AD26E8"/>
    <w:rsid w:val="00AD2A86"/>
    <w:rsid w:val="00AD3540"/>
    <w:rsid w:val="00AD366A"/>
    <w:rsid w:val="00AD42D7"/>
    <w:rsid w:val="00AD5E4B"/>
    <w:rsid w:val="00AD7749"/>
    <w:rsid w:val="00AE05EF"/>
    <w:rsid w:val="00AE1573"/>
    <w:rsid w:val="00AE23E2"/>
    <w:rsid w:val="00AE3FAF"/>
    <w:rsid w:val="00AE4AF7"/>
    <w:rsid w:val="00AE51A2"/>
    <w:rsid w:val="00AE770F"/>
    <w:rsid w:val="00AF0390"/>
    <w:rsid w:val="00AF1618"/>
    <w:rsid w:val="00AF1F33"/>
    <w:rsid w:val="00AF2CE1"/>
    <w:rsid w:val="00AF2E09"/>
    <w:rsid w:val="00AF2FE5"/>
    <w:rsid w:val="00AF3171"/>
    <w:rsid w:val="00AF37AC"/>
    <w:rsid w:val="00AF39E6"/>
    <w:rsid w:val="00AF3FD2"/>
    <w:rsid w:val="00AF67C8"/>
    <w:rsid w:val="00B00A4E"/>
    <w:rsid w:val="00B02535"/>
    <w:rsid w:val="00B0740D"/>
    <w:rsid w:val="00B13634"/>
    <w:rsid w:val="00B13F31"/>
    <w:rsid w:val="00B14228"/>
    <w:rsid w:val="00B171B7"/>
    <w:rsid w:val="00B172A8"/>
    <w:rsid w:val="00B209CA"/>
    <w:rsid w:val="00B21695"/>
    <w:rsid w:val="00B2228D"/>
    <w:rsid w:val="00B2230B"/>
    <w:rsid w:val="00B229D4"/>
    <w:rsid w:val="00B27539"/>
    <w:rsid w:val="00B277E6"/>
    <w:rsid w:val="00B279AF"/>
    <w:rsid w:val="00B27A22"/>
    <w:rsid w:val="00B306EF"/>
    <w:rsid w:val="00B314DD"/>
    <w:rsid w:val="00B32B29"/>
    <w:rsid w:val="00B32CC7"/>
    <w:rsid w:val="00B33B8C"/>
    <w:rsid w:val="00B35003"/>
    <w:rsid w:val="00B3514C"/>
    <w:rsid w:val="00B3539E"/>
    <w:rsid w:val="00B37FD2"/>
    <w:rsid w:val="00B409B9"/>
    <w:rsid w:val="00B40DB9"/>
    <w:rsid w:val="00B42F40"/>
    <w:rsid w:val="00B43003"/>
    <w:rsid w:val="00B43348"/>
    <w:rsid w:val="00B47D96"/>
    <w:rsid w:val="00B5076B"/>
    <w:rsid w:val="00B51807"/>
    <w:rsid w:val="00B51E71"/>
    <w:rsid w:val="00B51F0E"/>
    <w:rsid w:val="00B52462"/>
    <w:rsid w:val="00B52E82"/>
    <w:rsid w:val="00B53670"/>
    <w:rsid w:val="00B53956"/>
    <w:rsid w:val="00B575E7"/>
    <w:rsid w:val="00B578D7"/>
    <w:rsid w:val="00B57EB3"/>
    <w:rsid w:val="00B61A3D"/>
    <w:rsid w:val="00B63A5E"/>
    <w:rsid w:val="00B64CC8"/>
    <w:rsid w:val="00B66AF3"/>
    <w:rsid w:val="00B67A94"/>
    <w:rsid w:val="00B711DB"/>
    <w:rsid w:val="00B71FE0"/>
    <w:rsid w:val="00B72FCB"/>
    <w:rsid w:val="00B73E0D"/>
    <w:rsid w:val="00B74B16"/>
    <w:rsid w:val="00B75654"/>
    <w:rsid w:val="00B77468"/>
    <w:rsid w:val="00B77D7A"/>
    <w:rsid w:val="00B77E61"/>
    <w:rsid w:val="00B82594"/>
    <w:rsid w:val="00B826EC"/>
    <w:rsid w:val="00B827BB"/>
    <w:rsid w:val="00B85214"/>
    <w:rsid w:val="00B91081"/>
    <w:rsid w:val="00B914DA"/>
    <w:rsid w:val="00B93D0C"/>
    <w:rsid w:val="00B95503"/>
    <w:rsid w:val="00B96080"/>
    <w:rsid w:val="00B976D9"/>
    <w:rsid w:val="00BA0C42"/>
    <w:rsid w:val="00BA0EAF"/>
    <w:rsid w:val="00BA347D"/>
    <w:rsid w:val="00BA4782"/>
    <w:rsid w:val="00BA5D8E"/>
    <w:rsid w:val="00BA5E63"/>
    <w:rsid w:val="00BA78F9"/>
    <w:rsid w:val="00BB0FFC"/>
    <w:rsid w:val="00BB1F15"/>
    <w:rsid w:val="00BB23B2"/>
    <w:rsid w:val="00BB3117"/>
    <w:rsid w:val="00BB3C25"/>
    <w:rsid w:val="00BB4C5F"/>
    <w:rsid w:val="00BB57C3"/>
    <w:rsid w:val="00BB62E9"/>
    <w:rsid w:val="00BC0035"/>
    <w:rsid w:val="00BC0A10"/>
    <w:rsid w:val="00BC0AB0"/>
    <w:rsid w:val="00BC1A82"/>
    <w:rsid w:val="00BC2A1C"/>
    <w:rsid w:val="00BC3D92"/>
    <w:rsid w:val="00BC4338"/>
    <w:rsid w:val="00BC450E"/>
    <w:rsid w:val="00BC4E57"/>
    <w:rsid w:val="00BC7493"/>
    <w:rsid w:val="00BC7B42"/>
    <w:rsid w:val="00BD0F5C"/>
    <w:rsid w:val="00BD1896"/>
    <w:rsid w:val="00BD2644"/>
    <w:rsid w:val="00BD3196"/>
    <w:rsid w:val="00BD3264"/>
    <w:rsid w:val="00BD370A"/>
    <w:rsid w:val="00BD46B9"/>
    <w:rsid w:val="00BD5AB9"/>
    <w:rsid w:val="00BD634E"/>
    <w:rsid w:val="00BE2206"/>
    <w:rsid w:val="00BE22CB"/>
    <w:rsid w:val="00BE2357"/>
    <w:rsid w:val="00BE2565"/>
    <w:rsid w:val="00BF1E92"/>
    <w:rsid w:val="00BF2BC5"/>
    <w:rsid w:val="00BF2C13"/>
    <w:rsid w:val="00BF59A8"/>
    <w:rsid w:val="00BF68B7"/>
    <w:rsid w:val="00BF77E2"/>
    <w:rsid w:val="00C008F6"/>
    <w:rsid w:val="00C019FB"/>
    <w:rsid w:val="00C01E12"/>
    <w:rsid w:val="00C026F1"/>
    <w:rsid w:val="00C02947"/>
    <w:rsid w:val="00C03050"/>
    <w:rsid w:val="00C046D2"/>
    <w:rsid w:val="00C05066"/>
    <w:rsid w:val="00C077BA"/>
    <w:rsid w:val="00C07D41"/>
    <w:rsid w:val="00C1248A"/>
    <w:rsid w:val="00C1280E"/>
    <w:rsid w:val="00C13188"/>
    <w:rsid w:val="00C1480B"/>
    <w:rsid w:val="00C148F6"/>
    <w:rsid w:val="00C149CC"/>
    <w:rsid w:val="00C16669"/>
    <w:rsid w:val="00C167AE"/>
    <w:rsid w:val="00C17039"/>
    <w:rsid w:val="00C179CE"/>
    <w:rsid w:val="00C20946"/>
    <w:rsid w:val="00C21927"/>
    <w:rsid w:val="00C2423D"/>
    <w:rsid w:val="00C255A5"/>
    <w:rsid w:val="00C27D48"/>
    <w:rsid w:val="00C31E1B"/>
    <w:rsid w:val="00C3217F"/>
    <w:rsid w:val="00C32A3C"/>
    <w:rsid w:val="00C34483"/>
    <w:rsid w:val="00C34617"/>
    <w:rsid w:val="00C3514F"/>
    <w:rsid w:val="00C36ECB"/>
    <w:rsid w:val="00C378CB"/>
    <w:rsid w:val="00C4019E"/>
    <w:rsid w:val="00C4053A"/>
    <w:rsid w:val="00C41644"/>
    <w:rsid w:val="00C4216D"/>
    <w:rsid w:val="00C442E7"/>
    <w:rsid w:val="00C473C1"/>
    <w:rsid w:val="00C5014E"/>
    <w:rsid w:val="00C5048C"/>
    <w:rsid w:val="00C512D9"/>
    <w:rsid w:val="00C53FE0"/>
    <w:rsid w:val="00C556BA"/>
    <w:rsid w:val="00C558BE"/>
    <w:rsid w:val="00C55E58"/>
    <w:rsid w:val="00C56265"/>
    <w:rsid w:val="00C603F7"/>
    <w:rsid w:val="00C60A9E"/>
    <w:rsid w:val="00C60DD5"/>
    <w:rsid w:val="00C61FAE"/>
    <w:rsid w:val="00C62A73"/>
    <w:rsid w:val="00C6338B"/>
    <w:rsid w:val="00C63EB2"/>
    <w:rsid w:val="00C64063"/>
    <w:rsid w:val="00C66BFC"/>
    <w:rsid w:val="00C67719"/>
    <w:rsid w:val="00C67C23"/>
    <w:rsid w:val="00C714B0"/>
    <w:rsid w:val="00C71E35"/>
    <w:rsid w:val="00C7297A"/>
    <w:rsid w:val="00C72B1B"/>
    <w:rsid w:val="00C72D08"/>
    <w:rsid w:val="00C7413C"/>
    <w:rsid w:val="00C74E0F"/>
    <w:rsid w:val="00C752C6"/>
    <w:rsid w:val="00C75618"/>
    <w:rsid w:val="00C7648A"/>
    <w:rsid w:val="00C80BD6"/>
    <w:rsid w:val="00C82022"/>
    <w:rsid w:val="00C82A03"/>
    <w:rsid w:val="00C82EDC"/>
    <w:rsid w:val="00C82F6A"/>
    <w:rsid w:val="00C83640"/>
    <w:rsid w:val="00C8432F"/>
    <w:rsid w:val="00C85B6F"/>
    <w:rsid w:val="00C862AB"/>
    <w:rsid w:val="00C86577"/>
    <w:rsid w:val="00C868BE"/>
    <w:rsid w:val="00C86982"/>
    <w:rsid w:val="00C87D13"/>
    <w:rsid w:val="00C909F8"/>
    <w:rsid w:val="00C91130"/>
    <w:rsid w:val="00C91998"/>
    <w:rsid w:val="00C92536"/>
    <w:rsid w:val="00C92727"/>
    <w:rsid w:val="00C93779"/>
    <w:rsid w:val="00C96446"/>
    <w:rsid w:val="00C96807"/>
    <w:rsid w:val="00C96C59"/>
    <w:rsid w:val="00C9719A"/>
    <w:rsid w:val="00C97394"/>
    <w:rsid w:val="00CA04ED"/>
    <w:rsid w:val="00CA16AD"/>
    <w:rsid w:val="00CA27CE"/>
    <w:rsid w:val="00CA3CA4"/>
    <w:rsid w:val="00CA49CD"/>
    <w:rsid w:val="00CA57C2"/>
    <w:rsid w:val="00CA652D"/>
    <w:rsid w:val="00CA7934"/>
    <w:rsid w:val="00CB1135"/>
    <w:rsid w:val="00CB1FFD"/>
    <w:rsid w:val="00CB3033"/>
    <w:rsid w:val="00CB3331"/>
    <w:rsid w:val="00CB516E"/>
    <w:rsid w:val="00CB534C"/>
    <w:rsid w:val="00CB605C"/>
    <w:rsid w:val="00CB7FD9"/>
    <w:rsid w:val="00CC01EA"/>
    <w:rsid w:val="00CC091B"/>
    <w:rsid w:val="00CC15B5"/>
    <w:rsid w:val="00CC4E26"/>
    <w:rsid w:val="00CC51BE"/>
    <w:rsid w:val="00CC526C"/>
    <w:rsid w:val="00CC5CFC"/>
    <w:rsid w:val="00CC5DEE"/>
    <w:rsid w:val="00CC61DD"/>
    <w:rsid w:val="00CC63AF"/>
    <w:rsid w:val="00CC65A2"/>
    <w:rsid w:val="00CC74B1"/>
    <w:rsid w:val="00CC7DA1"/>
    <w:rsid w:val="00CD06D1"/>
    <w:rsid w:val="00CD07E6"/>
    <w:rsid w:val="00CD0873"/>
    <w:rsid w:val="00CD17E4"/>
    <w:rsid w:val="00CD2841"/>
    <w:rsid w:val="00CD41B8"/>
    <w:rsid w:val="00CD4BEF"/>
    <w:rsid w:val="00CD5108"/>
    <w:rsid w:val="00CD5EDE"/>
    <w:rsid w:val="00CD6E32"/>
    <w:rsid w:val="00CE1998"/>
    <w:rsid w:val="00CE3204"/>
    <w:rsid w:val="00CE346A"/>
    <w:rsid w:val="00CE67DA"/>
    <w:rsid w:val="00CE7FF6"/>
    <w:rsid w:val="00CF128F"/>
    <w:rsid w:val="00CF22D1"/>
    <w:rsid w:val="00CF2549"/>
    <w:rsid w:val="00CF2AF0"/>
    <w:rsid w:val="00CF2E0B"/>
    <w:rsid w:val="00CF3D81"/>
    <w:rsid w:val="00D0058B"/>
    <w:rsid w:val="00D01B2D"/>
    <w:rsid w:val="00D02E84"/>
    <w:rsid w:val="00D0385F"/>
    <w:rsid w:val="00D05C6C"/>
    <w:rsid w:val="00D0629A"/>
    <w:rsid w:val="00D06F4E"/>
    <w:rsid w:val="00D071AC"/>
    <w:rsid w:val="00D11095"/>
    <w:rsid w:val="00D1118B"/>
    <w:rsid w:val="00D11915"/>
    <w:rsid w:val="00D12D55"/>
    <w:rsid w:val="00D1334B"/>
    <w:rsid w:val="00D17728"/>
    <w:rsid w:val="00D204C3"/>
    <w:rsid w:val="00D206A6"/>
    <w:rsid w:val="00D23570"/>
    <w:rsid w:val="00D24A80"/>
    <w:rsid w:val="00D26614"/>
    <w:rsid w:val="00D26D9B"/>
    <w:rsid w:val="00D27BAC"/>
    <w:rsid w:val="00D3071E"/>
    <w:rsid w:val="00D312B9"/>
    <w:rsid w:val="00D3232C"/>
    <w:rsid w:val="00D32FAB"/>
    <w:rsid w:val="00D3354F"/>
    <w:rsid w:val="00D33A70"/>
    <w:rsid w:val="00D3522E"/>
    <w:rsid w:val="00D35A86"/>
    <w:rsid w:val="00D36D2C"/>
    <w:rsid w:val="00D40030"/>
    <w:rsid w:val="00D414D5"/>
    <w:rsid w:val="00D41CB5"/>
    <w:rsid w:val="00D427CF"/>
    <w:rsid w:val="00D42DE6"/>
    <w:rsid w:val="00D436C1"/>
    <w:rsid w:val="00D43B2C"/>
    <w:rsid w:val="00D44FCA"/>
    <w:rsid w:val="00D45EAF"/>
    <w:rsid w:val="00D46C0E"/>
    <w:rsid w:val="00D476C3"/>
    <w:rsid w:val="00D50748"/>
    <w:rsid w:val="00D51B77"/>
    <w:rsid w:val="00D52438"/>
    <w:rsid w:val="00D5552B"/>
    <w:rsid w:val="00D555E9"/>
    <w:rsid w:val="00D61611"/>
    <w:rsid w:val="00D6221D"/>
    <w:rsid w:val="00D624DD"/>
    <w:rsid w:val="00D6435C"/>
    <w:rsid w:val="00D644BB"/>
    <w:rsid w:val="00D65E35"/>
    <w:rsid w:val="00D70367"/>
    <w:rsid w:val="00D71554"/>
    <w:rsid w:val="00D71AF1"/>
    <w:rsid w:val="00D7290A"/>
    <w:rsid w:val="00D7408F"/>
    <w:rsid w:val="00D74919"/>
    <w:rsid w:val="00D74B61"/>
    <w:rsid w:val="00D75C4E"/>
    <w:rsid w:val="00D763D7"/>
    <w:rsid w:val="00D76698"/>
    <w:rsid w:val="00D76950"/>
    <w:rsid w:val="00D76D38"/>
    <w:rsid w:val="00D775D7"/>
    <w:rsid w:val="00D77916"/>
    <w:rsid w:val="00D824AD"/>
    <w:rsid w:val="00D8260D"/>
    <w:rsid w:val="00D82A3F"/>
    <w:rsid w:val="00D8364D"/>
    <w:rsid w:val="00D85EBF"/>
    <w:rsid w:val="00D862C1"/>
    <w:rsid w:val="00D90B34"/>
    <w:rsid w:val="00D91716"/>
    <w:rsid w:val="00D9185C"/>
    <w:rsid w:val="00D91C08"/>
    <w:rsid w:val="00D921DA"/>
    <w:rsid w:val="00D922BF"/>
    <w:rsid w:val="00D923BC"/>
    <w:rsid w:val="00D92711"/>
    <w:rsid w:val="00D9302B"/>
    <w:rsid w:val="00D941DB"/>
    <w:rsid w:val="00D97820"/>
    <w:rsid w:val="00DA025E"/>
    <w:rsid w:val="00DA035C"/>
    <w:rsid w:val="00DA1B93"/>
    <w:rsid w:val="00DA25E4"/>
    <w:rsid w:val="00DA3007"/>
    <w:rsid w:val="00DA4047"/>
    <w:rsid w:val="00DA452C"/>
    <w:rsid w:val="00DA4D19"/>
    <w:rsid w:val="00DA5F3C"/>
    <w:rsid w:val="00DA610F"/>
    <w:rsid w:val="00DA618B"/>
    <w:rsid w:val="00DB0B9D"/>
    <w:rsid w:val="00DB1D52"/>
    <w:rsid w:val="00DB2724"/>
    <w:rsid w:val="00DB48AF"/>
    <w:rsid w:val="00DB4F10"/>
    <w:rsid w:val="00DB52EB"/>
    <w:rsid w:val="00DB556A"/>
    <w:rsid w:val="00DB69F9"/>
    <w:rsid w:val="00DB7855"/>
    <w:rsid w:val="00DC1C5E"/>
    <w:rsid w:val="00DC1FF4"/>
    <w:rsid w:val="00DC2BFA"/>
    <w:rsid w:val="00DC354F"/>
    <w:rsid w:val="00DC37C0"/>
    <w:rsid w:val="00DC4598"/>
    <w:rsid w:val="00DC4D45"/>
    <w:rsid w:val="00DC54A5"/>
    <w:rsid w:val="00DC6293"/>
    <w:rsid w:val="00DC7338"/>
    <w:rsid w:val="00DD11AA"/>
    <w:rsid w:val="00DD2962"/>
    <w:rsid w:val="00DD6935"/>
    <w:rsid w:val="00DE0178"/>
    <w:rsid w:val="00DE0D3A"/>
    <w:rsid w:val="00DE15A3"/>
    <w:rsid w:val="00DE1F22"/>
    <w:rsid w:val="00DE552B"/>
    <w:rsid w:val="00DE5EC9"/>
    <w:rsid w:val="00DE6202"/>
    <w:rsid w:val="00DE642A"/>
    <w:rsid w:val="00DF0D0F"/>
    <w:rsid w:val="00DF0F63"/>
    <w:rsid w:val="00DF1378"/>
    <w:rsid w:val="00DF3529"/>
    <w:rsid w:val="00DF3778"/>
    <w:rsid w:val="00DF4CCE"/>
    <w:rsid w:val="00DF5921"/>
    <w:rsid w:val="00DF69C1"/>
    <w:rsid w:val="00DF7A16"/>
    <w:rsid w:val="00E014EA"/>
    <w:rsid w:val="00E04628"/>
    <w:rsid w:val="00E05D86"/>
    <w:rsid w:val="00E06F69"/>
    <w:rsid w:val="00E07226"/>
    <w:rsid w:val="00E07C79"/>
    <w:rsid w:val="00E10484"/>
    <w:rsid w:val="00E1271A"/>
    <w:rsid w:val="00E136F4"/>
    <w:rsid w:val="00E151E4"/>
    <w:rsid w:val="00E15437"/>
    <w:rsid w:val="00E175B3"/>
    <w:rsid w:val="00E17C28"/>
    <w:rsid w:val="00E20EB8"/>
    <w:rsid w:val="00E2142D"/>
    <w:rsid w:val="00E216BE"/>
    <w:rsid w:val="00E223FF"/>
    <w:rsid w:val="00E23AB9"/>
    <w:rsid w:val="00E24296"/>
    <w:rsid w:val="00E2445F"/>
    <w:rsid w:val="00E245DB"/>
    <w:rsid w:val="00E27C1E"/>
    <w:rsid w:val="00E27E86"/>
    <w:rsid w:val="00E31518"/>
    <w:rsid w:val="00E34B77"/>
    <w:rsid w:val="00E3652C"/>
    <w:rsid w:val="00E41A77"/>
    <w:rsid w:val="00E42BD4"/>
    <w:rsid w:val="00E43C5A"/>
    <w:rsid w:val="00E47733"/>
    <w:rsid w:val="00E529B1"/>
    <w:rsid w:val="00E53461"/>
    <w:rsid w:val="00E53BD2"/>
    <w:rsid w:val="00E54FD3"/>
    <w:rsid w:val="00E568A5"/>
    <w:rsid w:val="00E56E06"/>
    <w:rsid w:val="00E60F2A"/>
    <w:rsid w:val="00E6175B"/>
    <w:rsid w:val="00E62CC3"/>
    <w:rsid w:val="00E62F48"/>
    <w:rsid w:val="00E63313"/>
    <w:rsid w:val="00E664E2"/>
    <w:rsid w:val="00E70041"/>
    <w:rsid w:val="00E71AEA"/>
    <w:rsid w:val="00E7588E"/>
    <w:rsid w:val="00E76E7E"/>
    <w:rsid w:val="00E80B58"/>
    <w:rsid w:val="00E80EF1"/>
    <w:rsid w:val="00E81558"/>
    <w:rsid w:val="00E81822"/>
    <w:rsid w:val="00E84804"/>
    <w:rsid w:val="00E8523C"/>
    <w:rsid w:val="00E856BB"/>
    <w:rsid w:val="00E87130"/>
    <w:rsid w:val="00E87901"/>
    <w:rsid w:val="00E87E15"/>
    <w:rsid w:val="00E912CF"/>
    <w:rsid w:val="00E9226F"/>
    <w:rsid w:val="00E9268C"/>
    <w:rsid w:val="00E9291A"/>
    <w:rsid w:val="00E92BEB"/>
    <w:rsid w:val="00E9309E"/>
    <w:rsid w:val="00E955E5"/>
    <w:rsid w:val="00E9629B"/>
    <w:rsid w:val="00E9713A"/>
    <w:rsid w:val="00E97EC2"/>
    <w:rsid w:val="00EA3A00"/>
    <w:rsid w:val="00EA3AFC"/>
    <w:rsid w:val="00EA3B45"/>
    <w:rsid w:val="00EA77D6"/>
    <w:rsid w:val="00EB10FF"/>
    <w:rsid w:val="00EB3172"/>
    <w:rsid w:val="00EB6A79"/>
    <w:rsid w:val="00EC013F"/>
    <w:rsid w:val="00EC0CA5"/>
    <w:rsid w:val="00EC264F"/>
    <w:rsid w:val="00EC4703"/>
    <w:rsid w:val="00EC4D68"/>
    <w:rsid w:val="00EC5F86"/>
    <w:rsid w:val="00EC63A7"/>
    <w:rsid w:val="00ED01CB"/>
    <w:rsid w:val="00ED07A9"/>
    <w:rsid w:val="00ED167C"/>
    <w:rsid w:val="00ED28B8"/>
    <w:rsid w:val="00ED3575"/>
    <w:rsid w:val="00ED3DAC"/>
    <w:rsid w:val="00ED6E4F"/>
    <w:rsid w:val="00ED7710"/>
    <w:rsid w:val="00EE0B01"/>
    <w:rsid w:val="00EE14F9"/>
    <w:rsid w:val="00EE158D"/>
    <w:rsid w:val="00EE2AFC"/>
    <w:rsid w:val="00EE2EBA"/>
    <w:rsid w:val="00EE32AE"/>
    <w:rsid w:val="00EE52BD"/>
    <w:rsid w:val="00EE537B"/>
    <w:rsid w:val="00EE5FF9"/>
    <w:rsid w:val="00EE6D4A"/>
    <w:rsid w:val="00EE6F6A"/>
    <w:rsid w:val="00EF44C6"/>
    <w:rsid w:val="00EF5712"/>
    <w:rsid w:val="00EF5FC6"/>
    <w:rsid w:val="00EF5FF0"/>
    <w:rsid w:val="00EF74F3"/>
    <w:rsid w:val="00EF767E"/>
    <w:rsid w:val="00EF7743"/>
    <w:rsid w:val="00F00649"/>
    <w:rsid w:val="00F033DE"/>
    <w:rsid w:val="00F054C8"/>
    <w:rsid w:val="00F05B54"/>
    <w:rsid w:val="00F0682C"/>
    <w:rsid w:val="00F06C2E"/>
    <w:rsid w:val="00F07C9D"/>
    <w:rsid w:val="00F140E2"/>
    <w:rsid w:val="00F1411C"/>
    <w:rsid w:val="00F14649"/>
    <w:rsid w:val="00F151C5"/>
    <w:rsid w:val="00F169CD"/>
    <w:rsid w:val="00F16C80"/>
    <w:rsid w:val="00F16E55"/>
    <w:rsid w:val="00F204FF"/>
    <w:rsid w:val="00F21BBF"/>
    <w:rsid w:val="00F2366B"/>
    <w:rsid w:val="00F23801"/>
    <w:rsid w:val="00F25BF2"/>
    <w:rsid w:val="00F2718C"/>
    <w:rsid w:val="00F27EF4"/>
    <w:rsid w:val="00F30B34"/>
    <w:rsid w:val="00F30FA6"/>
    <w:rsid w:val="00F369EE"/>
    <w:rsid w:val="00F37564"/>
    <w:rsid w:val="00F37E32"/>
    <w:rsid w:val="00F41482"/>
    <w:rsid w:val="00F421F0"/>
    <w:rsid w:val="00F423F8"/>
    <w:rsid w:val="00F42CAB"/>
    <w:rsid w:val="00F432A0"/>
    <w:rsid w:val="00F43BFB"/>
    <w:rsid w:val="00F4491C"/>
    <w:rsid w:val="00F460ED"/>
    <w:rsid w:val="00F5011E"/>
    <w:rsid w:val="00F5050D"/>
    <w:rsid w:val="00F50CB7"/>
    <w:rsid w:val="00F50EFF"/>
    <w:rsid w:val="00F513B6"/>
    <w:rsid w:val="00F53280"/>
    <w:rsid w:val="00F5389C"/>
    <w:rsid w:val="00F54AC3"/>
    <w:rsid w:val="00F55769"/>
    <w:rsid w:val="00F577BC"/>
    <w:rsid w:val="00F579ED"/>
    <w:rsid w:val="00F61B45"/>
    <w:rsid w:val="00F63CA8"/>
    <w:rsid w:val="00F63D11"/>
    <w:rsid w:val="00F63D40"/>
    <w:rsid w:val="00F65C31"/>
    <w:rsid w:val="00F6647D"/>
    <w:rsid w:val="00F67AF4"/>
    <w:rsid w:val="00F700F1"/>
    <w:rsid w:val="00F710A6"/>
    <w:rsid w:val="00F71F7E"/>
    <w:rsid w:val="00F75B3C"/>
    <w:rsid w:val="00F75D6C"/>
    <w:rsid w:val="00F75EF9"/>
    <w:rsid w:val="00F76411"/>
    <w:rsid w:val="00F7648B"/>
    <w:rsid w:val="00F768DA"/>
    <w:rsid w:val="00F779DB"/>
    <w:rsid w:val="00F77D9E"/>
    <w:rsid w:val="00F80AAE"/>
    <w:rsid w:val="00F83D69"/>
    <w:rsid w:val="00F84E2A"/>
    <w:rsid w:val="00F87949"/>
    <w:rsid w:val="00F9056E"/>
    <w:rsid w:val="00F91CE2"/>
    <w:rsid w:val="00F92210"/>
    <w:rsid w:val="00F92643"/>
    <w:rsid w:val="00F927EC"/>
    <w:rsid w:val="00F92A30"/>
    <w:rsid w:val="00F93A3C"/>
    <w:rsid w:val="00F93CC9"/>
    <w:rsid w:val="00F94CEB"/>
    <w:rsid w:val="00FA057F"/>
    <w:rsid w:val="00FA207B"/>
    <w:rsid w:val="00FA3149"/>
    <w:rsid w:val="00FA389D"/>
    <w:rsid w:val="00FA6864"/>
    <w:rsid w:val="00FA6C49"/>
    <w:rsid w:val="00FB0517"/>
    <w:rsid w:val="00FB0D5D"/>
    <w:rsid w:val="00FB1A91"/>
    <w:rsid w:val="00FB1D6C"/>
    <w:rsid w:val="00FB2A8A"/>
    <w:rsid w:val="00FB382C"/>
    <w:rsid w:val="00FB3CAB"/>
    <w:rsid w:val="00FB45B2"/>
    <w:rsid w:val="00FB4730"/>
    <w:rsid w:val="00FB5003"/>
    <w:rsid w:val="00FB6EC4"/>
    <w:rsid w:val="00FC1810"/>
    <w:rsid w:val="00FC2F3C"/>
    <w:rsid w:val="00FC5597"/>
    <w:rsid w:val="00FD0572"/>
    <w:rsid w:val="00FD30C5"/>
    <w:rsid w:val="00FD3ABF"/>
    <w:rsid w:val="00FD605A"/>
    <w:rsid w:val="00FD6D95"/>
    <w:rsid w:val="00FD7518"/>
    <w:rsid w:val="00FD762E"/>
    <w:rsid w:val="00FE01F4"/>
    <w:rsid w:val="00FE0B58"/>
    <w:rsid w:val="00FE0D94"/>
    <w:rsid w:val="00FE0F5D"/>
    <w:rsid w:val="00FE1964"/>
    <w:rsid w:val="00FE2034"/>
    <w:rsid w:val="00FE214F"/>
    <w:rsid w:val="00FE3D4F"/>
    <w:rsid w:val="00FE4416"/>
    <w:rsid w:val="00FE532B"/>
    <w:rsid w:val="00FE6A84"/>
    <w:rsid w:val="00FE76B1"/>
    <w:rsid w:val="00FF0CB0"/>
    <w:rsid w:val="00FF0DC3"/>
    <w:rsid w:val="00FF11F5"/>
    <w:rsid w:val="00FF296F"/>
    <w:rsid w:val="00FF2CEF"/>
    <w:rsid w:val="00FF56FF"/>
    <w:rsid w:val="00FF667B"/>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4:docId w14:val="11637426"/>
  <w15:docId w15:val="{D56E1BF7-57EB-4A68-843A-32B45ADB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FB9"/>
    <w:pPr>
      <w:jc w:val="both"/>
    </w:pPr>
    <w:rPr>
      <w:rFonts w:ascii="Arial" w:hAnsi="Arial" w:cs="Arial"/>
      <w:bCs/>
      <w:szCs w:val="24"/>
      <w:lang w:eastAsia="zh-HK"/>
    </w:rPr>
  </w:style>
  <w:style w:type="paragraph" w:styleId="Heading1">
    <w:name w:val="heading 1"/>
    <w:basedOn w:val="Normal"/>
    <w:next w:val="Normal"/>
    <w:qFormat/>
    <w:rsid w:val="009174E0"/>
    <w:pPr>
      <w:keepNext/>
      <w:outlineLvl w:val="0"/>
    </w:pPr>
    <w:rPr>
      <w:b/>
      <w:bCs w:val="0"/>
    </w:rPr>
  </w:style>
  <w:style w:type="paragraph" w:styleId="Heading2">
    <w:name w:val="heading 2"/>
    <w:basedOn w:val="Normal"/>
    <w:next w:val="Normal"/>
    <w:qFormat/>
    <w:rsid w:val="009174E0"/>
    <w:pPr>
      <w:keepNext/>
      <w:outlineLvl w:val="1"/>
    </w:pPr>
    <w:rPr>
      <w:b/>
      <w:bCs w:val="0"/>
    </w:rPr>
  </w:style>
  <w:style w:type="paragraph" w:styleId="Heading3">
    <w:name w:val="heading 3"/>
    <w:basedOn w:val="Normal"/>
    <w:next w:val="Normal"/>
    <w:qFormat/>
    <w:rsid w:val="009174E0"/>
    <w:pPr>
      <w:keepNext/>
      <w:tabs>
        <w:tab w:val="left" w:pos="1530"/>
        <w:tab w:val="left" w:pos="1890"/>
        <w:tab w:val="left" w:pos="2430"/>
        <w:tab w:val="left" w:pos="3060"/>
      </w:tabs>
      <w:jc w:val="left"/>
      <w:outlineLvl w:val="2"/>
    </w:pPr>
    <w:rPr>
      <w:b/>
      <w:szCs w:val="20"/>
      <w:lang w:val="en-US" w:eastAsia="en-US"/>
    </w:rPr>
  </w:style>
  <w:style w:type="paragraph" w:styleId="Heading4">
    <w:name w:val="heading 4"/>
    <w:basedOn w:val="Normal"/>
    <w:next w:val="Normal"/>
    <w:link w:val="Heading4Char"/>
    <w:qFormat/>
    <w:rsid w:val="009174E0"/>
    <w:pPr>
      <w:keepNext/>
      <w:tabs>
        <w:tab w:val="left" w:pos="1530"/>
      </w:tabs>
      <w:jc w:val="center"/>
      <w:outlineLvl w:val="3"/>
    </w:pPr>
    <w:rPr>
      <w:b/>
      <w:szCs w:val="20"/>
      <w:lang w:val="en-US" w:eastAsia="en-US"/>
    </w:rPr>
  </w:style>
  <w:style w:type="paragraph" w:styleId="Heading5">
    <w:name w:val="heading 5"/>
    <w:basedOn w:val="Normal"/>
    <w:next w:val="Normal"/>
    <w:qFormat/>
    <w:rsid w:val="009174E0"/>
    <w:pPr>
      <w:keepNext/>
      <w:jc w:val="center"/>
      <w:outlineLvl w:val="4"/>
    </w:pPr>
    <w:rPr>
      <w:b/>
      <w:bCs w:val="0"/>
    </w:rPr>
  </w:style>
  <w:style w:type="paragraph" w:styleId="Heading6">
    <w:name w:val="heading 6"/>
    <w:basedOn w:val="Normal"/>
    <w:next w:val="Normal"/>
    <w:qFormat/>
    <w:rsid w:val="009174E0"/>
    <w:pPr>
      <w:keepNext/>
      <w:pBdr>
        <w:top w:val="single" w:sz="4" w:space="1" w:color="auto"/>
        <w:left w:val="single" w:sz="4" w:space="4" w:color="auto"/>
        <w:bottom w:val="single" w:sz="4" w:space="1" w:color="auto"/>
        <w:right w:val="single" w:sz="4" w:space="4" w:color="auto"/>
      </w:pBdr>
      <w:outlineLvl w:val="5"/>
    </w:pPr>
    <w:rPr>
      <w:b/>
      <w:bCs w:val="0"/>
    </w:rPr>
  </w:style>
  <w:style w:type="paragraph" w:styleId="Heading7">
    <w:name w:val="heading 7"/>
    <w:basedOn w:val="Normal"/>
    <w:next w:val="Normal"/>
    <w:qFormat/>
    <w:rsid w:val="009174E0"/>
    <w:pPr>
      <w:keepNext/>
      <w:pBdr>
        <w:top w:val="single" w:sz="4" w:space="1" w:color="auto"/>
        <w:left w:val="single" w:sz="4" w:space="4" w:color="auto"/>
        <w:bottom w:val="single" w:sz="4" w:space="1" w:color="auto"/>
        <w:right w:val="single" w:sz="4" w:space="4" w:color="auto"/>
      </w:pBdr>
      <w:ind w:left="720" w:hanging="720"/>
      <w:outlineLvl w:val="6"/>
    </w:pPr>
    <w:rPr>
      <w:b/>
      <w:bCs w:val="0"/>
    </w:rPr>
  </w:style>
  <w:style w:type="paragraph" w:styleId="Heading8">
    <w:name w:val="heading 8"/>
    <w:basedOn w:val="Normal"/>
    <w:next w:val="Normal"/>
    <w:qFormat/>
    <w:rsid w:val="009174E0"/>
    <w:pPr>
      <w:keepNext/>
      <w:outlineLvl w:val="7"/>
    </w:pPr>
    <w:rPr>
      <w:u w:val="single"/>
    </w:rPr>
  </w:style>
  <w:style w:type="paragraph" w:styleId="Heading9">
    <w:name w:val="heading 9"/>
    <w:basedOn w:val="Normal"/>
    <w:next w:val="Normal"/>
    <w:qFormat/>
    <w:rsid w:val="009174E0"/>
    <w:pPr>
      <w:keepNext/>
      <w:ind w:left="540" w:hanging="5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4E0"/>
    <w:pPr>
      <w:tabs>
        <w:tab w:val="center" w:pos="4320"/>
        <w:tab w:val="right" w:pos="8640"/>
      </w:tabs>
      <w:jc w:val="left"/>
    </w:pPr>
    <w:rPr>
      <w:szCs w:val="20"/>
      <w:lang w:val="en-US" w:eastAsia="en-US"/>
    </w:rPr>
  </w:style>
  <w:style w:type="paragraph" w:styleId="BodyText">
    <w:name w:val="Body Text"/>
    <w:basedOn w:val="Normal"/>
    <w:link w:val="BodyTextChar"/>
    <w:semiHidden/>
    <w:rsid w:val="009174E0"/>
  </w:style>
  <w:style w:type="paragraph" w:styleId="BodyText2">
    <w:name w:val="Body Text 2"/>
    <w:basedOn w:val="Normal"/>
    <w:semiHidden/>
    <w:rsid w:val="009174E0"/>
    <w:rPr>
      <w:i/>
      <w:iCs/>
    </w:rPr>
  </w:style>
  <w:style w:type="paragraph" w:styleId="BodyText3">
    <w:name w:val="Body Text 3"/>
    <w:basedOn w:val="Normal"/>
    <w:semiHidden/>
    <w:rsid w:val="009174E0"/>
    <w:rPr>
      <w:b/>
      <w:bCs w:val="0"/>
    </w:rPr>
  </w:style>
  <w:style w:type="paragraph" w:styleId="FootnoteText">
    <w:name w:val="footnote text"/>
    <w:basedOn w:val="Normal"/>
    <w:link w:val="FootnoteTextChar"/>
    <w:rsid w:val="009174E0"/>
    <w:pPr>
      <w:jc w:val="left"/>
    </w:pPr>
    <w:rPr>
      <w:szCs w:val="20"/>
      <w:lang w:eastAsia="en-US"/>
    </w:rPr>
  </w:style>
  <w:style w:type="paragraph" w:styleId="Subtitle">
    <w:name w:val="Subtitle"/>
    <w:basedOn w:val="Normal"/>
    <w:qFormat/>
    <w:rsid w:val="009174E0"/>
    <w:pPr>
      <w:jc w:val="center"/>
    </w:pPr>
    <w:rPr>
      <w:rFonts w:eastAsia="細明體"/>
      <w:b/>
      <w:sz w:val="26"/>
      <w:szCs w:val="20"/>
      <w:u w:val="single"/>
      <w:lang w:eastAsia="zh-TW"/>
    </w:rPr>
  </w:style>
  <w:style w:type="character" w:styleId="FootnoteReference">
    <w:name w:val="footnote reference"/>
    <w:basedOn w:val="DefaultParagraphFont"/>
    <w:rsid w:val="009174E0"/>
    <w:rPr>
      <w:vertAlign w:val="superscript"/>
    </w:rPr>
  </w:style>
  <w:style w:type="character" w:styleId="EndnoteReference">
    <w:name w:val="endnote reference"/>
    <w:basedOn w:val="DefaultParagraphFont"/>
    <w:semiHidden/>
    <w:rsid w:val="009174E0"/>
    <w:rPr>
      <w:vertAlign w:val="superscript"/>
    </w:rPr>
  </w:style>
  <w:style w:type="paragraph" w:styleId="BodyTextIndent">
    <w:name w:val="Body Text Indent"/>
    <w:basedOn w:val="Normal"/>
    <w:semiHidden/>
    <w:rsid w:val="009174E0"/>
    <w:pPr>
      <w:tabs>
        <w:tab w:val="left" w:pos="900"/>
      </w:tabs>
      <w:ind w:left="540" w:hanging="540"/>
    </w:pPr>
    <w:rPr>
      <w:sz w:val="16"/>
    </w:rPr>
  </w:style>
  <w:style w:type="paragraph" w:styleId="Footer">
    <w:name w:val="footer"/>
    <w:basedOn w:val="Normal"/>
    <w:link w:val="FooterChar"/>
    <w:uiPriority w:val="99"/>
    <w:rsid w:val="009174E0"/>
    <w:pPr>
      <w:tabs>
        <w:tab w:val="center" w:pos="4320"/>
        <w:tab w:val="right" w:pos="8640"/>
      </w:tabs>
      <w:jc w:val="left"/>
    </w:pPr>
    <w:rPr>
      <w:szCs w:val="20"/>
      <w:lang w:val="en-US" w:eastAsia="en-US"/>
    </w:rPr>
  </w:style>
  <w:style w:type="paragraph" w:styleId="BlockText">
    <w:name w:val="Block Text"/>
    <w:basedOn w:val="Normal"/>
    <w:semiHidden/>
    <w:rsid w:val="009174E0"/>
    <w:pPr>
      <w:ind w:left="1440" w:right="641" w:hanging="720"/>
    </w:pPr>
    <w:rPr>
      <w:sz w:val="22"/>
      <w:szCs w:val="20"/>
      <w:lang w:val="en-US" w:eastAsia="en-US"/>
    </w:rPr>
  </w:style>
  <w:style w:type="paragraph" w:styleId="BodyTextIndent2">
    <w:name w:val="Body Text Indent 2"/>
    <w:basedOn w:val="Normal"/>
    <w:semiHidden/>
    <w:rsid w:val="009174E0"/>
    <w:pPr>
      <w:tabs>
        <w:tab w:val="left" w:pos="540"/>
        <w:tab w:val="left" w:pos="1260"/>
      </w:tabs>
      <w:ind w:left="1800" w:hanging="1080"/>
    </w:pPr>
    <w:rPr>
      <w:sz w:val="22"/>
      <w:szCs w:val="20"/>
      <w:lang w:val="en-US" w:eastAsia="en-US"/>
    </w:rPr>
  </w:style>
  <w:style w:type="paragraph" w:styleId="BodyTextIndent3">
    <w:name w:val="Body Text Indent 3"/>
    <w:basedOn w:val="Normal"/>
    <w:semiHidden/>
    <w:rsid w:val="009174E0"/>
    <w:pPr>
      <w:ind w:left="1440" w:hanging="720"/>
    </w:pPr>
    <w:rPr>
      <w:szCs w:val="20"/>
      <w:lang w:val="en-US" w:eastAsia="en-US"/>
    </w:rPr>
  </w:style>
  <w:style w:type="paragraph" w:styleId="DocumentMap">
    <w:name w:val="Document Map"/>
    <w:basedOn w:val="Normal"/>
    <w:semiHidden/>
    <w:rsid w:val="009174E0"/>
    <w:pPr>
      <w:shd w:val="clear" w:color="auto" w:fill="000080"/>
      <w:jc w:val="left"/>
    </w:pPr>
    <w:rPr>
      <w:rFonts w:ascii="Tahoma" w:hAnsi="Tahoma"/>
      <w:szCs w:val="20"/>
      <w:lang w:val="en-US" w:eastAsia="en-US"/>
    </w:rPr>
  </w:style>
  <w:style w:type="paragraph" w:styleId="Title">
    <w:name w:val="Title"/>
    <w:basedOn w:val="Normal"/>
    <w:link w:val="TitleChar"/>
    <w:qFormat/>
    <w:rsid w:val="009174E0"/>
    <w:pPr>
      <w:jc w:val="center"/>
    </w:pPr>
    <w:rPr>
      <w:rFonts w:eastAsia="細明體"/>
      <w:b/>
      <w:sz w:val="26"/>
      <w:szCs w:val="20"/>
      <w:lang w:eastAsia="zh-TW"/>
    </w:rPr>
  </w:style>
  <w:style w:type="character" w:styleId="PageNumber">
    <w:name w:val="page number"/>
    <w:basedOn w:val="DefaultParagraphFont"/>
    <w:semiHidden/>
    <w:rsid w:val="009174E0"/>
  </w:style>
  <w:style w:type="paragraph" w:styleId="Caption">
    <w:name w:val="caption"/>
    <w:basedOn w:val="Normal"/>
    <w:next w:val="Normal"/>
    <w:qFormat/>
    <w:rsid w:val="009174E0"/>
    <w:pPr>
      <w:pBdr>
        <w:top w:val="single" w:sz="4" w:space="1" w:color="auto"/>
        <w:left w:val="single" w:sz="4" w:space="8" w:color="auto"/>
        <w:bottom w:val="single" w:sz="4" w:space="1" w:color="auto"/>
        <w:right w:val="single" w:sz="4" w:space="0" w:color="auto"/>
      </w:pBdr>
      <w:ind w:right="62"/>
    </w:pPr>
    <w:rPr>
      <w:b/>
      <w:bCs w:val="0"/>
      <w:sz w:val="24"/>
    </w:rPr>
  </w:style>
  <w:style w:type="paragraph" w:styleId="BalloonText">
    <w:name w:val="Balloon Text"/>
    <w:basedOn w:val="Normal"/>
    <w:link w:val="BalloonTextChar"/>
    <w:uiPriority w:val="99"/>
    <w:semiHidden/>
    <w:unhideWhenUsed/>
    <w:rsid w:val="002F6B64"/>
    <w:rPr>
      <w:rFonts w:ascii="Tahoma" w:hAnsi="Tahoma" w:cs="Tahoma"/>
      <w:sz w:val="16"/>
      <w:szCs w:val="16"/>
    </w:rPr>
  </w:style>
  <w:style w:type="character" w:customStyle="1" w:styleId="BalloonTextChar">
    <w:name w:val="Balloon Text Char"/>
    <w:basedOn w:val="DefaultParagraphFont"/>
    <w:link w:val="BalloonText"/>
    <w:uiPriority w:val="99"/>
    <w:semiHidden/>
    <w:rsid w:val="002F6B64"/>
    <w:rPr>
      <w:rFonts w:ascii="Tahoma" w:hAnsi="Tahoma" w:cs="Tahoma"/>
      <w:bCs/>
      <w:sz w:val="16"/>
      <w:szCs w:val="16"/>
      <w:lang w:eastAsia="zh-HK"/>
    </w:rPr>
  </w:style>
  <w:style w:type="paragraph" w:styleId="ListParagraph">
    <w:name w:val="List Paragraph"/>
    <w:basedOn w:val="Normal"/>
    <w:uiPriority w:val="34"/>
    <w:qFormat/>
    <w:rsid w:val="008253D0"/>
    <w:pPr>
      <w:ind w:left="480"/>
    </w:pPr>
  </w:style>
  <w:style w:type="character" w:customStyle="1" w:styleId="FooterChar">
    <w:name w:val="Footer Char"/>
    <w:basedOn w:val="DefaultParagraphFont"/>
    <w:link w:val="Footer"/>
    <w:uiPriority w:val="99"/>
    <w:rsid w:val="00D76950"/>
    <w:rPr>
      <w:rFonts w:ascii="Arial" w:hAnsi="Arial" w:cs="Arial"/>
      <w:bCs/>
      <w:lang w:val="en-US" w:eastAsia="en-US"/>
    </w:rPr>
  </w:style>
  <w:style w:type="paragraph" w:customStyle="1" w:styleId="Normal1">
    <w:name w:val="Normal1"/>
    <w:basedOn w:val="Normal"/>
    <w:qFormat/>
    <w:rsid w:val="00772A8C"/>
    <w:pPr>
      <w:widowControl w:val="0"/>
      <w:spacing w:after="120" w:line="0" w:lineRule="atLeast"/>
      <w:jc w:val="left"/>
    </w:pPr>
    <w:rPr>
      <w:rFonts w:cs="Times New Roman"/>
      <w:bCs w:val="0"/>
      <w:kern w:val="2"/>
      <w:sz w:val="22"/>
      <w:szCs w:val="20"/>
      <w:lang w:eastAsia="zh-TW"/>
    </w:rPr>
  </w:style>
  <w:style w:type="paragraph" w:customStyle="1" w:styleId="Default">
    <w:name w:val="Default"/>
    <w:rsid w:val="00772A8C"/>
    <w:pPr>
      <w:autoSpaceDE w:val="0"/>
      <w:autoSpaceDN w:val="0"/>
      <w:adjustRightInd w:val="0"/>
    </w:pPr>
    <w:rPr>
      <w:rFonts w:ascii="Arial" w:hAnsi="Arial" w:cs="Arial"/>
      <w:color w:val="000000"/>
      <w:sz w:val="24"/>
      <w:szCs w:val="24"/>
      <w:lang w:eastAsia="zh-TW"/>
    </w:rPr>
  </w:style>
  <w:style w:type="character" w:customStyle="1" w:styleId="TitleChar">
    <w:name w:val="Title Char"/>
    <w:basedOn w:val="DefaultParagraphFont"/>
    <w:link w:val="Title"/>
    <w:rsid w:val="00772A8C"/>
    <w:rPr>
      <w:rFonts w:ascii="Arial" w:eastAsia="細明體" w:hAnsi="Arial" w:cs="Arial"/>
      <w:b/>
      <w:bCs/>
      <w:sz w:val="26"/>
      <w:lang w:eastAsia="zh-TW"/>
    </w:rPr>
  </w:style>
  <w:style w:type="character" w:styleId="PlaceholderText">
    <w:name w:val="Placeholder Text"/>
    <w:basedOn w:val="DefaultParagraphFont"/>
    <w:uiPriority w:val="99"/>
    <w:semiHidden/>
    <w:rsid w:val="00CC01EA"/>
    <w:rPr>
      <w:color w:val="808080"/>
    </w:rPr>
  </w:style>
  <w:style w:type="character" w:customStyle="1" w:styleId="HeaderChar">
    <w:name w:val="Header Char"/>
    <w:basedOn w:val="DefaultParagraphFont"/>
    <w:link w:val="Header"/>
    <w:uiPriority w:val="99"/>
    <w:rsid w:val="00CB1FFD"/>
    <w:rPr>
      <w:rFonts w:ascii="Arial" w:hAnsi="Arial" w:cs="Arial"/>
      <w:bCs/>
      <w:lang w:val="en-US" w:eastAsia="en-US"/>
    </w:rPr>
  </w:style>
  <w:style w:type="paragraph" w:styleId="Revision">
    <w:name w:val="Revision"/>
    <w:hidden/>
    <w:uiPriority w:val="99"/>
    <w:semiHidden/>
    <w:rsid w:val="00606342"/>
    <w:rPr>
      <w:rFonts w:ascii="Arial" w:hAnsi="Arial" w:cs="Arial"/>
      <w:bCs/>
      <w:szCs w:val="24"/>
      <w:lang w:eastAsia="zh-HK"/>
    </w:rPr>
  </w:style>
  <w:style w:type="table" w:styleId="TableGrid">
    <w:name w:val="Table Grid"/>
    <w:basedOn w:val="TableNormal"/>
    <w:uiPriority w:val="59"/>
    <w:rsid w:val="00725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rsid w:val="00AF1F33"/>
    <w:rPr>
      <w:rFonts w:ascii="Arial" w:hAnsi="Arial"/>
      <w:sz w:val="24"/>
      <w:lang w:val="en-US" w:eastAsia="en-US"/>
    </w:rPr>
  </w:style>
  <w:style w:type="paragraph" w:styleId="TOCHeading">
    <w:name w:val="TOC Heading"/>
    <w:basedOn w:val="Heading1"/>
    <w:next w:val="Normal"/>
    <w:uiPriority w:val="39"/>
    <w:unhideWhenUsed/>
    <w:qFormat/>
    <w:rsid w:val="009A13C1"/>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9A13C1"/>
    <w:pPr>
      <w:spacing w:after="100"/>
      <w:ind w:left="400"/>
    </w:pPr>
  </w:style>
  <w:style w:type="paragraph" w:styleId="TOC2">
    <w:name w:val="toc 2"/>
    <w:basedOn w:val="Normal"/>
    <w:next w:val="Normal"/>
    <w:autoRedefine/>
    <w:uiPriority w:val="39"/>
    <w:unhideWhenUsed/>
    <w:rsid w:val="009A13C1"/>
    <w:pPr>
      <w:spacing w:after="100"/>
      <w:ind w:left="200"/>
    </w:pPr>
  </w:style>
  <w:style w:type="paragraph" w:styleId="TOC1">
    <w:name w:val="toc 1"/>
    <w:basedOn w:val="Normal"/>
    <w:next w:val="Normal"/>
    <w:autoRedefine/>
    <w:uiPriority w:val="39"/>
    <w:unhideWhenUsed/>
    <w:rsid w:val="009A13C1"/>
    <w:pPr>
      <w:spacing w:after="100"/>
    </w:pPr>
  </w:style>
  <w:style w:type="character" w:styleId="Hyperlink">
    <w:name w:val="Hyperlink"/>
    <w:basedOn w:val="DefaultParagraphFont"/>
    <w:unhideWhenUsed/>
    <w:rsid w:val="009A13C1"/>
    <w:rPr>
      <w:color w:val="0000FF" w:themeColor="hyperlink"/>
      <w:u w:val="single"/>
    </w:rPr>
  </w:style>
  <w:style w:type="character" w:customStyle="1" w:styleId="FootnoteTextChar">
    <w:name w:val="Footnote Text Char"/>
    <w:basedOn w:val="DefaultParagraphFont"/>
    <w:link w:val="FootnoteText"/>
    <w:rsid w:val="00DA025E"/>
    <w:rPr>
      <w:rFonts w:ascii="Arial" w:hAnsi="Arial" w:cs="Arial"/>
      <w:bCs/>
      <w:lang w:eastAsia="en-US"/>
    </w:rPr>
  </w:style>
  <w:style w:type="character" w:styleId="FollowedHyperlink">
    <w:name w:val="FollowedHyperlink"/>
    <w:basedOn w:val="DefaultParagraphFont"/>
    <w:uiPriority w:val="99"/>
    <w:semiHidden/>
    <w:unhideWhenUsed/>
    <w:rsid w:val="00D071AC"/>
    <w:rPr>
      <w:color w:val="800080" w:themeColor="followedHyperlink"/>
      <w:u w:val="single"/>
    </w:rPr>
  </w:style>
  <w:style w:type="character" w:styleId="CommentReference">
    <w:name w:val="annotation reference"/>
    <w:basedOn w:val="DefaultParagraphFont"/>
    <w:uiPriority w:val="99"/>
    <w:semiHidden/>
    <w:unhideWhenUsed/>
    <w:rsid w:val="00F94CEB"/>
    <w:rPr>
      <w:sz w:val="16"/>
      <w:szCs w:val="16"/>
    </w:rPr>
  </w:style>
  <w:style w:type="paragraph" w:styleId="CommentText">
    <w:name w:val="annotation text"/>
    <w:basedOn w:val="Normal"/>
    <w:link w:val="CommentTextChar"/>
    <w:uiPriority w:val="99"/>
    <w:semiHidden/>
    <w:unhideWhenUsed/>
    <w:rsid w:val="00F94CEB"/>
    <w:rPr>
      <w:szCs w:val="20"/>
    </w:rPr>
  </w:style>
  <w:style w:type="character" w:customStyle="1" w:styleId="CommentTextChar">
    <w:name w:val="Comment Text Char"/>
    <w:basedOn w:val="DefaultParagraphFont"/>
    <w:link w:val="CommentText"/>
    <w:uiPriority w:val="99"/>
    <w:semiHidden/>
    <w:rsid w:val="00F94CEB"/>
    <w:rPr>
      <w:rFonts w:ascii="Arial" w:hAnsi="Arial" w:cs="Arial"/>
      <w:bCs/>
      <w:lang w:eastAsia="zh-HK"/>
    </w:rPr>
  </w:style>
  <w:style w:type="paragraph" w:styleId="CommentSubject">
    <w:name w:val="annotation subject"/>
    <w:basedOn w:val="CommentText"/>
    <w:next w:val="CommentText"/>
    <w:link w:val="CommentSubjectChar"/>
    <w:uiPriority w:val="99"/>
    <w:semiHidden/>
    <w:unhideWhenUsed/>
    <w:rsid w:val="00F94CEB"/>
    <w:rPr>
      <w:b/>
    </w:rPr>
  </w:style>
  <w:style w:type="character" w:customStyle="1" w:styleId="CommentSubjectChar">
    <w:name w:val="Comment Subject Char"/>
    <w:basedOn w:val="CommentTextChar"/>
    <w:link w:val="CommentSubject"/>
    <w:uiPriority w:val="99"/>
    <w:semiHidden/>
    <w:rsid w:val="00F94CEB"/>
    <w:rPr>
      <w:rFonts w:ascii="Arial" w:hAnsi="Arial" w:cs="Arial"/>
      <w:b/>
      <w:bCs/>
      <w:lang w:eastAsia="zh-HK"/>
    </w:rPr>
  </w:style>
  <w:style w:type="character" w:customStyle="1" w:styleId="Heading4Char">
    <w:name w:val="Heading 4 Char"/>
    <w:basedOn w:val="DefaultParagraphFont"/>
    <w:link w:val="Heading4"/>
    <w:rsid w:val="00667C70"/>
    <w:rPr>
      <w:rFonts w:ascii="Arial" w:hAnsi="Arial" w:cs="Arial"/>
      <w:b/>
      <w:bCs/>
      <w:lang w:val="en-US" w:eastAsia="en-US"/>
    </w:rPr>
  </w:style>
  <w:style w:type="character" w:customStyle="1" w:styleId="BodyTextChar">
    <w:name w:val="Body Text Char"/>
    <w:basedOn w:val="DefaultParagraphFont"/>
    <w:link w:val="BodyText"/>
    <w:semiHidden/>
    <w:rsid w:val="00BD3264"/>
    <w:rPr>
      <w:rFonts w:ascii="Arial" w:hAnsi="Arial" w:cs="Arial"/>
      <w:bCs/>
      <w:szCs w:val="24"/>
      <w:lang w:eastAsia="zh-HK"/>
    </w:rPr>
  </w:style>
  <w:style w:type="paragraph" w:styleId="EndnoteText">
    <w:name w:val="endnote text"/>
    <w:basedOn w:val="Normal"/>
    <w:link w:val="EndnoteTextChar"/>
    <w:uiPriority w:val="99"/>
    <w:semiHidden/>
    <w:unhideWhenUsed/>
    <w:rsid w:val="009F5867"/>
    <w:rPr>
      <w:szCs w:val="20"/>
    </w:rPr>
  </w:style>
  <w:style w:type="character" w:customStyle="1" w:styleId="EndnoteTextChar">
    <w:name w:val="Endnote Text Char"/>
    <w:basedOn w:val="DefaultParagraphFont"/>
    <w:link w:val="EndnoteText"/>
    <w:uiPriority w:val="99"/>
    <w:semiHidden/>
    <w:rsid w:val="009F5867"/>
    <w:rPr>
      <w:rFonts w:ascii="Arial" w:hAnsi="Arial" w:cs="Arial"/>
      <w:bCs/>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1347">
      <w:bodyDiv w:val="1"/>
      <w:marLeft w:val="0"/>
      <w:marRight w:val="0"/>
      <w:marTop w:val="0"/>
      <w:marBottom w:val="0"/>
      <w:divBdr>
        <w:top w:val="none" w:sz="0" w:space="0" w:color="auto"/>
        <w:left w:val="none" w:sz="0" w:space="0" w:color="auto"/>
        <w:bottom w:val="none" w:sz="0" w:space="0" w:color="auto"/>
        <w:right w:val="none" w:sz="0" w:space="0" w:color="auto"/>
      </w:divBdr>
    </w:div>
    <w:div w:id="189799930">
      <w:bodyDiv w:val="1"/>
      <w:marLeft w:val="0"/>
      <w:marRight w:val="0"/>
      <w:marTop w:val="0"/>
      <w:marBottom w:val="0"/>
      <w:divBdr>
        <w:top w:val="none" w:sz="0" w:space="0" w:color="auto"/>
        <w:left w:val="none" w:sz="0" w:space="0" w:color="auto"/>
        <w:bottom w:val="none" w:sz="0" w:space="0" w:color="auto"/>
        <w:right w:val="none" w:sz="0" w:space="0" w:color="auto"/>
      </w:divBdr>
    </w:div>
    <w:div w:id="268007155">
      <w:bodyDiv w:val="1"/>
      <w:marLeft w:val="0"/>
      <w:marRight w:val="0"/>
      <w:marTop w:val="0"/>
      <w:marBottom w:val="0"/>
      <w:divBdr>
        <w:top w:val="none" w:sz="0" w:space="0" w:color="auto"/>
        <w:left w:val="none" w:sz="0" w:space="0" w:color="auto"/>
        <w:bottom w:val="none" w:sz="0" w:space="0" w:color="auto"/>
        <w:right w:val="none" w:sz="0" w:space="0" w:color="auto"/>
      </w:divBdr>
    </w:div>
    <w:div w:id="359357348">
      <w:bodyDiv w:val="1"/>
      <w:marLeft w:val="0"/>
      <w:marRight w:val="0"/>
      <w:marTop w:val="0"/>
      <w:marBottom w:val="0"/>
      <w:divBdr>
        <w:top w:val="none" w:sz="0" w:space="0" w:color="auto"/>
        <w:left w:val="none" w:sz="0" w:space="0" w:color="auto"/>
        <w:bottom w:val="none" w:sz="0" w:space="0" w:color="auto"/>
        <w:right w:val="none" w:sz="0" w:space="0" w:color="auto"/>
      </w:divBdr>
    </w:div>
    <w:div w:id="397943794">
      <w:bodyDiv w:val="1"/>
      <w:marLeft w:val="0"/>
      <w:marRight w:val="0"/>
      <w:marTop w:val="0"/>
      <w:marBottom w:val="0"/>
      <w:divBdr>
        <w:top w:val="none" w:sz="0" w:space="0" w:color="auto"/>
        <w:left w:val="none" w:sz="0" w:space="0" w:color="auto"/>
        <w:bottom w:val="none" w:sz="0" w:space="0" w:color="auto"/>
        <w:right w:val="none" w:sz="0" w:space="0" w:color="auto"/>
      </w:divBdr>
    </w:div>
    <w:div w:id="513958065">
      <w:bodyDiv w:val="1"/>
      <w:marLeft w:val="0"/>
      <w:marRight w:val="0"/>
      <w:marTop w:val="0"/>
      <w:marBottom w:val="0"/>
      <w:divBdr>
        <w:top w:val="none" w:sz="0" w:space="0" w:color="auto"/>
        <w:left w:val="none" w:sz="0" w:space="0" w:color="auto"/>
        <w:bottom w:val="none" w:sz="0" w:space="0" w:color="auto"/>
        <w:right w:val="none" w:sz="0" w:space="0" w:color="auto"/>
      </w:divBdr>
    </w:div>
    <w:div w:id="537083381">
      <w:bodyDiv w:val="1"/>
      <w:marLeft w:val="0"/>
      <w:marRight w:val="0"/>
      <w:marTop w:val="0"/>
      <w:marBottom w:val="0"/>
      <w:divBdr>
        <w:top w:val="none" w:sz="0" w:space="0" w:color="auto"/>
        <w:left w:val="none" w:sz="0" w:space="0" w:color="auto"/>
        <w:bottom w:val="none" w:sz="0" w:space="0" w:color="auto"/>
        <w:right w:val="none" w:sz="0" w:space="0" w:color="auto"/>
      </w:divBdr>
    </w:div>
    <w:div w:id="660739364">
      <w:bodyDiv w:val="1"/>
      <w:marLeft w:val="0"/>
      <w:marRight w:val="0"/>
      <w:marTop w:val="0"/>
      <w:marBottom w:val="0"/>
      <w:divBdr>
        <w:top w:val="none" w:sz="0" w:space="0" w:color="auto"/>
        <w:left w:val="none" w:sz="0" w:space="0" w:color="auto"/>
        <w:bottom w:val="none" w:sz="0" w:space="0" w:color="auto"/>
        <w:right w:val="none" w:sz="0" w:space="0" w:color="auto"/>
      </w:divBdr>
    </w:div>
    <w:div w:id="919289320">
      <w:bodyDiv w:val="1"/>
      <w:marLeft w:val="0"/>
      <w:marRight w:val="0"/>
      <w:marTop w:val="0"/>
      <w:marBottom w:val="0"/>
      <w:divBdr>
        <w:top w:val="none" w:sz="0" w:space="0" w:color="auto"/>
        <w:left w:val="none" w:sz="0" w:space="0" w:color="auto"/>
        <w:bottom w:val="none" w:sz="0" w:space="0" w:color="auto"/>
        <w:right w:val="none" w:sz="0" w:space="0" w:color="auto"/>
      </w:divBdr>
    </w:div>
    <w:div w:id="933822912">
      <w:bodyDiv w:val="1"/>
      <w:marLeft w:val="0"/>
      <w:marRight w:val="0"/>
      <w:marTop w:val="0"/>
      <w:marBottom w:val="0"/>
      <w:divBdr>
        <w:top w:val="none" w:sz="0" w:space="0" w:color="auto"/>
        <w:left w:val="none" w:sz="0" w:space="0" w:color="auto"/>
        <w:bottom w:val="none" w:sz="0" w:space="0" w:color="auto"/>
        <w:right w:val="none" w:sz="0" w:space="0" w:color="auto"/>
      </w:divBdr>
    </w:div>
    <w:div w:id="936257970">
      <w:bodyDiv w:val="1"/>
      <w:marLeft w:val="0"/>
      <w:marRight w:val="0"/>
      <w:marTop w:val="0"/>
      <w:marBottom w:val="0"/>
      <w:divBdr>
        <w:top w:val="none" w:sz="0" w:space="0" w:color="auto"/>
        <w:left w:val="none" w:sz="0" w:space="0" w:color="auto"/>
        <w:bottom w:val="none" w:sz="0" w:space="0" w:color="auto"/>
        <w:right w:val="none" w:sz="0" w:space="0" w:color="auto"/>
      </w:divBdr>
    </w:div>
    <w:div w:id="942953916">
      <w:bodyDiv w:val="1"/>
      <w:marLeft w:val="0"/>
      <w:marRight w:val="0"/>
      <w:marTop w:val="0"/>
      <w:marBottom w:val="0"/>
      <w:divBdr>
        <w:top w:val="none" w:sz="0" w:space="0" w:color="auto"/>
        <w:left w:val="none" w:sz="0" w:space="0" w:color="auto"/>
        <w:bottom w:val="none" w:sz="0" w:space="0" w:color="auto"/>
        <w:right w:val="none" w:sz="0" w:space="0" w:color="auto"/>
      </w:divBdr>
    </w:div>
    <w:div w:id="995645245">
      <w:bodyDiv w:val="1"/>
      <w:marLeft w:val="0"/>
      <w:marRight w:val="0"/>
      <w:marTop w:val="0"/>
      <w:marBottom w:val="0"/>
      <w:divBdr>
        <w:top w:val="none" w:sz="0" w:space="0" w:color="auto"/>
        <w:left w:val="none" w:sz="0" w:space="0" w:color="auto"/>
        <w:bottom w:val="none" w:sz="0" w:space="0" w:color="auto"/>
        <w:right w:val="none" w:sz="0" w:space="0" w:color="auto"/>
      </w:divBdr>
    </w:div>
    <w:div w:id="1156335571">
      <w:bodyDiv w:val="1"/>
      <w:marLeft w:val="0"/>
      <w:marRight w:val="0"/>
      <w:marTop w:val="0"/>
      <w:marBottom w:val="0"/>
      <w:divBdr>
        <w:top w:val="none" w:sz="0" w:space="0" w:color="auto"/>
        <w:left w:val="none" w:sz="0" w:space="0" w:color="auto"/>
        <w:bottom w:val="none" w:sz="0" w:space="0" w:color="auto"/>
        <w:right w:val="none" w:sz="0" w:space="0" w:color="auto"/>
      </w:divBdr>
    </w:div>
    <w:div w:id="1211310410">
      <w:bodyDiv w:val="1"/>
      <w:marLeft w:val="0"/>
      <w:marRight w:val="0"/>
      <w:marTop w:val="0"/>
      <w:marBottom w:val="0"/>
      <w:divBdr>
        <w:top w:val="none" w:sz="0" w:space="0" w:color="auto"/>
        <w:left w:val="none" w:sz="0" w:space="0" w:color="auto"/>
        <w:bottom w:val="none" w:sz="0" w:space="0" w:color="auto"/>
        <w:right w:val="none" w:sz="0" w:space="0" w:color="auto"/>
      </w:divBdr>
    </w:div>
    <w:div w:id="1236743223">
      <w:bodyDiv w:val="1"/>
      <w:marLeft w:val="0"/>
      <w:marRight w:val="0"/>
      <w:marTop w:val="0"/>
      <w:marBottom w:val="0"/>
      <w:divBdr>
        <w:top w:val="none" w:sz="0" w:space="0" w:color="auto"/>
        <w:left w:val="none" w:sz="0" w:space="0" w:color="auto"/>
        <w:bottom w:val="none" w:sz="0" w:space="0" w:color="auto"/>
        <w:right w:val="none" w:sz="0" w:space="0" w:color="auto"/>
      </w:divBdr>
    </w:div>
    <w:div w:id="1254120857">
      <w:bodyDiv w:val="1"/>
      <w:marLeft w:val="0"/>
      <w:marRight w:val="0"/>
      <w:marTop w:val="0"/>
      <w:marBottom w:val="0"/>
      <w:divBdr>
        <w:top w:val="none" w:sz="0" w:space="0" w:color="auto"/>
        <w:left w:val="none" w:sz="0" w:space="0" w:color="auto"/>
        <w:bottom w:val="none" w:sz="0" w:space="0" w:color="auto"/>
        <w:right w:val="none" w:sz="0" w:space="0" w:color="auto"/>
      </w:divBdr>
    </w:div>
    <w:div w:id="1297836276">
      <w:bodyDiv w:val="1"/>
      <w:marLeft w:val="0"/>
      <w:marRight w:val="0"/>
      <w:marTop w:val="0"/>
      <w:marBottom w:val="0"/>
      <w:divBdr>
        <w:top w:val="none" w:sz="0" w:space="0" w:color="auto"/>
        <w:left w:val="none" w:sz="0" w:space="0" w:color="auto"/>
        <w:bottom w:val="none" w:sz="0" w:space="0" w:color="auto"/>
        <w:right w:val="none" w:sz="0" w:space="0" w:color="auto"/>
      </w:divBdr>
    </w:div>
    <w:div w:id="1624846074">
      <w:bodyDiv w:val="1"/>
      <w:marLeft w:val="0"/>
      <w:marRight w:val="0"/>
      <w:marTop w:val="0"/>
      <w:marBottom w:val="0"/>
      <w:divBdr>
        <w:top w:val="none" w:sz="0" w:space="0" w:color="auto"/>
        <w:left w:val="none" w:sz="0" w:space="0" w:color="auto"/>
        <w:bottom w:val="none" w:sz="0" w:space="0" w:color="auto"/>
        <w:right w:val="none" w:sz="0" w:space="0" w:color="auto"/>
      </w:divBdr>
    </w:div>
    <w:div w:id="1784956232">
      <w:bodyDiv w:val="1"/>
      <w:marLeft w:val="0"/>
      <w:marRight w:val="0"/>
      <w:marTop w:val="0"/>
      <w:marBottom w:val="0"/>
      <w:divBdr>
        <w:top w:val="none" w:sz="0" w:space="0" w:color="auto"/>
        <w:left w:val="none" w:sz="0" w:space="0" w:color="auto"/>
        <w:bottom w:val="none" w:sz="0" w:space="0" w:color="auto"/>
        <w:right w:val="none" w:sz="0" w:space="0" w:color="auto"/>
      </w:divBdr>
    </w:div>
    <w:div w:id="2066289638">
      <w:bodyDiv w:val="1"/>
      <w:marLeft w:val="0"/>
      <w:marRight w:val="0"/>
      <w:marTop w:val="0"/>
      <w:marBottom w:val="0"/>
      <w:divBdr>
        <w:top w:val="none" w:sz="0" w:space="0" w:color="auto"/>
        <w:left w:val="none" w:sz="0" w:space="0" w:color="auto"/>
        <w:bottom w:val="none" w:sz="0" w:space="0" w:color="auto"/>
        <w:right w:val="none" w:sz="0" w:space="0" w:color="auto"/>
      </w:divBdr>
    </w:div>
    <w:div w:id="207153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fc.hk/web/EN/rules-and-standards/codes-and-guidelines/guidelines/?rule=Licensing%20Handboo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menkwok\Local%20Settings\Temporary%20Internet%20Files\Content.Outlook\BZFHOW8T\Form_1_Eng_amend_20110908_clean_formatted%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AC7C-8726-45AC-8215-A38E7AEA1D4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5CDA322-C525-44AE-9B61-6339E2412F85}">
  <ds:schemaRefs>
    <ds:schemaRef ds:uri="http://schemas.microsoft.com/sharepoint/v3/contenttype/forms"/>
  </ds:schemaRefs>
</ds:datastoreItem>
</file>

<file path=customXml/itemProps3.xml><?xml version="1.0" encoding="utf-8"?>
<ds:datastoreItem xmlns:ds="http://schemas.openxmlformats.org/officeDocument/2006/customXml" ds:itemID="{6FCE4B2D-C0D5-4386-9EB3-914D62B22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D2B4DE-6AC0-4332-956E-059B7D4F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Form_1_Eng_amend_20110908_clean_formatted (3)</Template>
  <TotalTime>151</TotalTime>
  <Pages>10</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Kwok</dc:creator>
  <cp:lastModifiedBy>Christine CC CHAN</cp:lastModifiedBy>
  <cp:revision>57</cp:revision>
  <cp:lastPrinted>2019-01-07T08:48:00Z</cp:lastPrinted>
  <dcterms:created xsi:type="dcterms:W3CDTF">2018-11-09T07:41:00Z</dcterms:created>
  <dcterms:modified xsi:type="dcterms:W3CDTF">2019-02-04T02:33:00Z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